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.098503pt;margin-top:54.274426pt;width:40pt;height:399.4pt;mso-position-horizontal-relative:page;mso-position-vertical-relative:page;z-index:-27184" type="#_x0000_t202" filled="false" stroked="false">
            <v:textbox inset="0,0,0,0" style="layout-flow:vertical;mso-layout-flow-alt:bottom-to-top">
              <w:txbxContent>
                <w:p>
                  <w:pPr>
                    <w:spacing w:line="800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76"/>
                      <w:szCs w:val="76"/>
                    </w:rPr>
                  </w:pPr>
                  <w:r>
                    <w:rPr>
                      <w:rFonts w:ascii="Century Gothic"/>
                      <w:b/>
                      <w:color w:val="D9D9D9"/>
                      <w:w w:val="99"/>
                      <w:sz w:val="76"/>
                    </w:rPr>
                    <w:t>LIFE</w:t>
                  </w:r>
                  <w:r>
                    <w:rPr>
                      <w:rFonts w:ascii="Century Gothic"/>
                      <w:b/>
                      <w:color w:val="D9D9D9"/>
                      <w:spacing w:val="-1"/>
                      <w:sz w:val="76"/>
                    </w:rPr>
                    <w:t> </w:t>
                  </w:r>
                  <w:r>
                    <w:rPr>
                      <w:rFonts w:ascii="Century Gothic"/>
                      <w:b/>
                      <w:color w:val="D9D9D9"/>
                      <w:spacing w:val="-1"/>
                      <w:w w:val="99"/>
                      <w:sz w:val="76"/>
                    </w:rPr>
                    <w:t>country</w:t>
                  </w:r>
                  <w:r>
                    <w:rPr>
                      <w:rFonts w:ascii="Century Gothic"/>
                      <w:b/>
                      <w:color w:val="D9D9D9"/>
                      <w:spacing w:val="-1"/>
                      <w:sz w:val="76"/>
                    </w:rPr>
                    <w:t> </w:t>
                  </w:r>
                  <w:r>
                    <w:rPr>
                      <w:rFonts w:ascii="Century Gothic"/>
                      <w:b/>
                      <w:color w:val="D9D9D9"/>
                      <w:w w:val="99"/>
                      <w:sz w:val="76"/>
                    </w:rPr>
                    <w:t>factsheet</w:t>
                  </w:r>
                  <w:r>
                    <w:rPr>
                      <w:rFonts w:ascii="Century Gothic"/>
                      <w:sz w:val="7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82" w:lineRule="exact" w:before="0"/>
        <w:ind w:left="7064" w:right="0" w:firstLine="0"/>
        <w:jc w:val="left"/>
        <w:rPr>
          <w:rFonts w:ascii="Century Gothic" w:hAnsi="Century Gothic" w:cs="Century Gothic" w:eastAsia="Century Gothic"/>
          <w:sz w:val="56"/>
          <w:szCs w:val="56"/>
        </w:rPr>
      </w:pPr>
      <w:r>
        <w:rPr/>
        <w:pict>
          <v:shape style="position:absolute;margin-left:67.139999pt;margin-top:-28.529121pt;width:78.720001pt;height:56.639999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Century Gothic"/>
          <w:b/>
          <w:color w:val="00407E"/>
          <w:spacing w:val="-1"/>
          <w:sz w:val="56"/>
        </w:rPr>
        <w:t>Romania</w:t>
      </w:r>
      <w:r>
        <w:rPr>
          <w:rFonts w:ascii="Century Gothic"/>
          <w:sz w:val="56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8"/>
          <w:szCs w:val="8"/>
        </w:rPr>
      </w:pPr>
    </w:p>
    <w:p>
      <w:pPr>
        <w:spacing w:line="60" w:lineRule="atLeast"/>
        <w:ind w:left="115" w:right="0" w:firstLine="0"/>
        <w:rPr>
          <w:rFonts w:ascii="Century Gothic" w:hAnsi="Century Gothic" w:cs="Century Gothic" w:eastAsia="Century Gothic"/>
          <w:sz w:val="6"/>
          <w:szCs w:val="6"/>
        </w:rPr>
      </w:pPr>
      <w:r>
        <w:rPr>
          <w:rFonts w:ascii="Century Gothic" w:hAnsi="Century Gothic" w:cs="Century Gothic" w:eastAsia="Century Gothic"/>
          <w:sz w:val="6"/>
          <w:szCs w:val="6"/>
        </w:rPr>
        <w:pict>
          <v:group style="width:475pt;height:3.1pt;mso-position-horizontal-relative:char;mso-position-vertical-relative:line" coordorigin="0,0" coordsize="9500,62">
            <v:group style="position:absolute;left:31;top:31;width:9438;height:2" coordorigin="31,31" coordsize="9438,2">
              <v:shape style="position:absolute;left:31;top:31;width:9438;height:2" coordorigin="31,31" coordsize="9438,0" path="m31,31l9469,31e" filled="false" stroked="true" strokeweight="3.1pt" strokecolor="#c0c0c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6"/>
          <w:szCs w:val="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Heading1"/>
        <w:spacing w:line="479" w:lineRule="auto"/>
        <w:ind w:right="5258"/>
        <w:jc w:val="left"/>
        <w:rPr>
          <w:b w:val="0"/>
          <w:bCs w:val="0"/>
        </w:rPr>
      </w:pPr>
      <w:r>
        <w:rPr/>
        <w:pict>
          <v:shape style="position:absolute;margin-left:367.380005pt;margin-top:-.049377pt;width:155.999995pt;height:184.02pt;mso-position-horizontal-relative:page;mso-position-vertical-relative:paragraph;z-index:1096" type="#_x0000_t75" stroked="false">
            <v:imagedata r:id="rId7" o:title=""/>
          </v:shape>
        </w:pict>
      </w:r>
      <w:r>
        <w:rPr/>
        <w:t>This document provides an overview of LIFE in Romania.</w:t>
      </w:r>
      <w:r>
        <w:rPr>
          <w:b w:val="0"/>
        </w:rPr>
      </w:r>
    </w:p>
    <w:p>
      <w:pPr>
        <w:spacing w:line="480" w:lineRule="auto" w:before="3"/>
        <w:ind w:left="374" w:right="5258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b/>
          <w:sz w:val="24"/>
        </w:rPr>
        <w:t>It showcases success stories and ongoing initiatives, indicates how to find further information on the projects and provides a list of ongoing and recently closed projects in Annex.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25"/>
          <w:szCs w:val="25"/>
        </w:rPr>
      </w:pPr>
    </w:p>
    <w:p>
      <w:pPr>
        <w:spacing w:before="32"/>
        <w:ind w:left="262" w:right="0" w:firstLine="0"/>
        <w:jc w:val="left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/>
          <w:b/>
          <w:sz w:val="36"/>
        </w:rPr>
        <w:t>Overview</w:t>
      </w:r>
      <w:r>
        <w:rPr>
          <w:rFonts w:ascii="Century Gothic"/>
          <w:sz w:val="36"/>
        </w:rPr>
      </w:r>
    </w:p>
    <w:p>
      <w:pPr>
        <w:spacing w:line="60" w:lineRule="atLeast"/>
        <w:ind w:left="115" w:right="0" w:firstLine="0"/>
        <w:rPr>
          <w:rFonts w:ascii="Century Gothic" w:hAnsi="Century Gothic" w:cs="Century Gothic" w:eastAsia="Century Gothic"/>
          <w:sz w:val="6"/>
          <w:szCs w:val="6"/>
        </w:rPr>
      </w:pPr>
      <w:r>
        <w:rPr>
          <w:rFonts w:ascii="Century Gothic" w:hAnsi="Century Gothic" w:cs="Century Gothic" w:eastAsia="Century Gothic"/>
          <w:sz w:val="6"/>
          <w:szCs w:val="6"/>
        </w:rPr>
        <w:pict>
          <v:group style="width:475pt;height:3.1pt;mso-position-horizontal-relative:char;mso-position-vertical-relative:line" coordorigin="0,0" coordsize="9500,62">
            <v:group style="position:absolute;left:31;top:31;width:9438;height:2" coordorigin="31,31" coordsize="9438,2">
              <v:shape style="position:absolute;left:31;top:31;width:9438;height:2" coordorigin="31,31" coordsize="9438,0" path="m31,31l9469,31e" filled="false" stroked="true" strokeweight="3.1pt" strokecolor="#c0c0c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6"/>
          <w:szCs w:val="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Heading2"/>
        <w:spacing w:line="240" w:lineRule="auto"/>
        <w:ind w:right="1433"/>
        <w:jc w:val="both"/>
      </w:pPr>
      <w:r>
        <w:rPr/>
        <w:t>Since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launch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LIFE</w:t>
      </w:r>
      <w:r>
        <w:rPr>
          <w:spacing w:val="7"/>
        </w:rPr>
        <w:t> </w:t>
      </w:r>
      <w:r>
        <w:rPr/>
        <w:t>programme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European</w:t>
      </w:r>
      <w:r>
        <w:rPr>
          <w:spacing w:val="8"/>
        </w:rPr>
        <w:t> </w:t>
      </w:r>
      <w:r>
        <w:rPr/>
        <w:t>Commission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1992,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total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51"/>
        </w:rPr>
        <w:t> </w:t>
      </w:r>
      <w:r>
        <w:rPr/>
        <w:t>51</w:t>
      </w:r>
      <w:r>
        <w:rPr>
          <w:spacing w:val="51"/>
        </w:rPr>
        <w:t> </w:t>
      </w:r>
      <w:r>
        <w:rPr/>
        <w:t>projects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51"/>
        </w:rPr>
        <w:t> </w:t>
      </w:r>
      <w:r>
        <w:rPr/>
        <w:t>been</w:t>
      </w:r>
      <w:r>
        <w:rPr>
          <w:spacing w:val="52"/>
        </w:rPr>
        <w:t> </w:t>
      </w:r>
      <w:r>
        <w:rPr/>
        <w:t>financed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Romania.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these,</w:t>
      </w:r>
      <w:r>
        <w:rPr>
          <w:spacing w:val="50"/>
        </w:rPr>
        <w:t> </w:t>
      </w:r>
      <w:r>
        <w:rPr/>
        <w:t>sixteen</w:t>
      </w:r>
      <w:r>
        <w:rPr>
          <w:spacing w:val="51"/>
        </w:rPr>
        <w:t> </w:t>
      </w:r>
      <w:r>
        <w:rPr/>
        <w:t>focus</w:t>
      </w:r>
      <w:r>
        <w:rPr>
          <w:spacing w:val="51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>
          <w:spacing w:val="-1"/>
        </w:rPr>
        <w:t>environmental</w:t>
      </w:r>
      <w:r>
        <w:rPr>
          <w:spacing w:val="40"/>
        </w:rPr>
        <w:t> </w:t>
      </w:r>
      <w:r>
        <w:rPr/>
        <w:t>innovation,</w:t>
      </w:r>
      <w:r>
        <w:rPr>
          <w:spacing w:val="39"/>
        </w:rPr>
        <w:t> </w:t>
      </w:r>
      <w:r>
        <w:rPr/>
        <w:t>34</w:t>
      </w:r>
      <w:r>
        <w:rPr>
          <w:spacing w:val="42"/>
        </w:rPr>
        <w:t> </w:t>
      </w:r>
      <w:r>
        <w:rPr/>
        <w:t>on</w:t>
      </w:r>
      <w:r>
        <w:rPr>
          <w:spacing w:val="41"/>
        </w:rPr>
        <w:t> </w:t>
      </w:r>
      <w:r>
        <w:rPr/>
        <w:t>nature</w:t>
      </w:r>
      <w:r>
        <w:rPr>
          <w:spacing w:val="42"/>
        </w:rPr>
        <w:t> </w:t>
      </w:r>
      <w:r>
        <w:rPr>
          <w:spacing w:val="-1"/>
        </w:rPr>
        <w:t>conservation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one</w:t>
      </w:r>
      <w:r>
        <w:rPr>
          <w:spacing w:val="41"/>
        </w:rPr>
        <w:t> </w:t>
      </w:r>
      <w:r>
        <w:rPr/>
        <w:t>on</w:t>
      </w:r>
      <w:r>
        <w:rPr>
          <w:spacing w:val="42"/>
        </w:rPr>
        <w:t> </w:t>
      </w:r>
      <w:r>
        <w:rPr/>
        <w:t>information</w:t>
      </w:r>
      <w:r>
        <w:rPr>
          <w:spacing w:val="42"/>
        </w:rPr>
        <w:t> </w:t>
      </w:r>
      <w:r>
        <w:rPr/>
        <w:t>and</w:t>
      </w:r>
      <w:r>
        <w:rPr>
          <w:spacing w:val="46"/>
          <w:w w:val="99"/>
        </w:rPr>
        <w:t> </w:t>
      </w:r>
      <w:r>
        <w:rPr/>
        <w:t>communication.</w:t>
      </w:r>
      <w:r>
        <w:rPr>
          <w:spacing w:val="9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/>
        <w:t>projects</w:t>
      </w:r>
      <w:r>
        <w:rPr>
          <w:spacing w:val="11"/>
        </w:rPr>
        <w:t> </w:t>
      </w:r>
      <w:r>
        <w:rPr>
          <w:spacing w:val="-1"/>
        </w:rPr>
        <w:t>represent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total</w:t>
      </w:r>
      <w:r>
        <w:rPr>
          <w:spacing w:val="10"/>
        </w:rPr>
        <w:t> </w:t>
      </w:r>
      <w:r>
        <w:rPr>
          <w:spacing w:val="-1"/>
        </w:rPr>
        <w:t>investment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€31.3</w:t>
      </w:r>
      <w:r>
        <w:rPr>
          <w:spacing w:val="11"/>
        </w:rPr>
        <w:t> </w:t>
      </w:r>
      <w:r>
        <w:rPr>
          <w:spacing w:val="-1"/>
        </w:rPr>
        <w:t>million,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which</w:t>
      </w:r>
      <w:r>
        <w:rPr/>
      </w:r>
    </w:p>
    <w:p>
      <w:pPr>
        <w:spacing w:before="0"/>
        <w:ind w:left="261" w:right="0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sz w:val="22"/>
          <w:szCs w:val="22"/>
        </w:rPr>
        <w:t>€17.9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million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has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been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provided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by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European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Union.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before="0"/>
        <w:ind w:left="261" w:right="0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pacing w:val="-1"/>
          <w:sz w:val="22"/>
        </w:rPr>
        <w:t>The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current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phase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of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the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programme,</w:t>
      </w:r>
      <w:r>
        <w:rPr>
          <w:rFonts w:ascii="Century Gothic"/>
          <w:spacing w:val="42"/>
          <w:sz w:val="22"/>
        </w:rPr>
        <w:t> </w:t>
      </w:r>
      <w:r>
        <w:rPr>
          <w:rFonts w:ascii="Century Gothic"/>
          <w:sz w:val="22"/>
        </w:rPr>
        <w:t>LIFE+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pacing w:val="-1"/>
          <w:sz w:val="22"/>
        </w:rPr>
        <w:t>(2007-2013),</w:t>
      </w:r>
      <w:r>
        <w:rPr>
          <w:rFonts w:ascii="Century Gothic"/>
          <w:spacing w:val="42"/>
          <w:sz w:val="22"/>
        </w:rPr>
        <w:t> </w:t>
      </w:r>
      <w:r>
        <w:rPr>
          <w:rFonts w:ascii="Century Gothic"/>
          <w:sz w:val="22"/>
        </w:rPr>
        <w:t>has</w:t>
      </w:r>
      <w:r>
        <w:rPr>
          <w:rFonts w:ascii="Century Gothic"/>
          <w:spacing w:val="46"/>
          <w:sz w:val="22"/>
        </w:rPr>
        <w:t> </w:t>
      </w:r>
      <w:r>
        <w:rPr>
          <w:rFonts w:ascii="Century Gothic"/>
          <w:sz w:val="22"/>
        </w:rPr>
        <w:t>a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total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EU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budget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of</w:t>
      </w:r>
      <w:r>
        <w:rPr>
          <w:rFonts w:ascii="Century Gothic"/>
          <w:sz w:val="22"/>
        </w:rPr>
      </w:r>
    </w:p>
    <w:p>
      <w:pPr>
        <w:spacing w:before="1"/>
        <w:ind w:left="262" w:right="1433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sz w:val="22"/>
          <w:szCs w:val="22"/>
        </w:rPr>
        <w:t>€2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143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million.</w:t>
      </w:r>
      <w:r>
        <w:rPr>
          <w:rFonts w:ascii="Century Gothic" w:hAnsi="Century Gothic" w:cs="Century Gothic" w:eastAsia="Century Gothic"/>
          <w:spacing w:val="3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Every</w:t>
      </w:r>
      <w:r>
        <w:rPr>
          <w:rFonts w:ascii="Century Gothic" w:hAnsi="Century Gothic" w:cs="Century Gothic" w:eastAsia="Century Gothic"/>
          <w:spacing w:val="3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year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</w:t>
      </w:r>
      <w:r>
        <w:rPr>
          <w:rFonts w:ascii="Century Gothic" w:hAnsi="Century Gothic" w:cs="Century Gothic" w:eastAsia="Century Gothic"/>
          <w:spacing w:val="3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call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for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project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proposals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is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launched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covering</w:t>
      </w:r>
      <w:r>
        <w:rPr>
          <w:rFonts w:ascii="Century Gothic" w:hAnsi="Century Gothic" w:cs="Century Gothic" w:eastAsia="Century Gothic"/>
          <w:spacing w:val="3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its</w:t>
      </w:r>
      <w:r>
        <w:rPr>
          <w:rFonts w:ascii="Century Gothic" w:hAnsi="Century Gothic" w:cs="Century Gothic" w:eastAsia="Century Gothic"/>
          <w:spacing w:val="3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three</w:t>
      </w:r>
      <w:r>
        <w:rPr>
          <w:rFonts w:ascii="Century Gothic" w:hAnsi="Century Gothic" w:cs="Century Gothic" w:eastAsia="Century Gothic"/>
          <w:spacing w:val="25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components: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Nature</w:t>
      </w:r>
      <w:r>
        <w:rPr>
          <w:rFonts w:ascii="Century Gothic" w:hAnsi="Century Gothic" w:cs="Century Gothic" w:eastAsia="Century Gothic"/>
          <w:spacing w:val="1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1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Biodiversity,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Environment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Policy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1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Governance,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101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Information</w:t>
      </w:r>
      <w:r>
        <w:rPr>
          <w:rFonts w:ascii="Century Gothic" w:hAnsi="Century Gothic" w:cs="Century Gothic" w:eastAsia="Century Gothic"/>
          <w:spacing w:val="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Communication.</w:t>
      </w:r>
      <w:r>
        <w:rPr>
          <w:rFonts w:ascii="Century Gothic" w:hAnsi="Century Gothic" w:cs="Century Gothic" w:eastAsia="Century Gothic"/>
          <w:spacing w:val="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Since</w:t>
      </w:r>
      <w:r>
        <w:rPr>
          <w:rFonts w:ascii="Century Gothic" w:hAnsi="Century Gothic" w:cs="Century Gothic" w:eastAsia="Century Gothic"/>
          <w:spacing w:val="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October</w:t>
      </w:r>
      <w:r>
        <w:rPr>
          <w:rFonts w:ascii="Century Gothic" w:hAnsi="Century Gothic" w:cs="Century Gothic" w:eastAsia="Century Gothic"/>
          <w:spacing w:val="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2008,</w:t>
      </w:r>
      <w:r>
        <w:rPr>
          <w:rFonts w:ascii="Century Gothic" w:hAnsi="Century Gothic" w:cs="Century Gothic" w:eastAsia="Century Gothic"/>
          <w:spacing w:val="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Commission</w:t>
      </w:r>
      <w:r>
        <w:rPr>
          <w:rFonts w:ascii="Century Gothic" w:hAnsi="Century Gothic" w:cs="Century Gothic" w:eastAsia="Century Gothic"/>
          <w:spacing w:val="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has</w:t>
      </w:r>
      <w:r>
        <w:rPr>
          <w:rFonts w:ascii="Century Gothic" w:hAnsi="Century Gothic" w:cs="Century Gothic" w:eastAsia="Century Gothic"/>
          <w:spacing w:val="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approved</w:t>
      </w:r>
      <w:r>
        <w:rPr>
          <w:rFonts w:ascii="Century Gothic" w:hAnsi="Century Gothic" w:cs="Century Gothic" w:eastAsia="Century Gothic"/>
          <w:spacing w:val="99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eleven</w:t>
      </w:r>
      <w:r>
        <w:rPr>
          <w:rFonts w:ascii="Century Gothic" w:hAnsi="Century Gothic" w:cs="Century Gothic" w:eastAsia="Century Gothic"/>
          <w:spacing w:val="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projects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in</w:t>
      </w:r>
      <w:r>
        <w:rPr>
          <w:rFonts w:ascii="Century Gothic" w:hAnsi="Century Gothic" w:cs="Century Gothic" w:eastAsia="Century Gothic"/>
          <w:spacing w:val="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Romania:</w:t>
      </w:r>
      <w:r>
        <w:rPr>
          <w:rFonts w:ascii="Century Gothic" w:hAnsi="Century Gothic" w:cs="Century Gothic" w:eastAsia="Century Gothic"/>
          <w:spacing w:val="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three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under</w:t>
      </w:r>
      <w:r>
        <w:rPr>
          <w:rFonts w:ascii="Century Gothic" w:hAnsi="Century Gothic" w:cs="Century Gothic" w:eastAsia="Century Gothic"/>
          <w:spacing w:val="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Environment</w:t>
      </w:r>
      <w:r>
        <w:rPr>
          <w:rFonts w:ascii="Century Gothic" w:hAnsi="Century Gothic" w:cs="Century Gothic" w:eastAsia="Century Gothic"/>
          <w:spacing w:val="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Policy</w:t>
      </w:r>
      <w:r>
        <w:rPr>
          <w:rFonts w:ascii="Century Gothic" w:hAnsi="Century Gothic" w:cs="Century Gothic" w:eastAsia="Century Gothic"/>
          <w:spacing w:val="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26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Governance</w:t>
      </w:r>
      <w:r>
        <w:rPr>
          <w:rFonts w:ascii="Century Gothic" w:hAnsi="Century Gothic" w:cs="Century Gothic" w:eastAsia="Century Gothic"/>
          <w:spacing w:val="1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component,</w:t>
      </w:r>
      <w:r>
        <w:rPr>
          <w:rFonts w:ascii="Century Gothic" w:hAnsi="Century Gothic" w:cs="Century Gothic" w:eastAsia="Century Gothic"/>
          <w:spacing w:val="1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seven</w:t>
      </w:r>
      <w:r>
        <w:rPr>
          <w:rFonts w:ascii="Century Gothic" w:hAnsi="Century Gothic" w:cs="Century Gothic" w:eastAsia="Century Gothic"/>
          <w:spacing w:val="2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under</w:t>
      </w:r>
      <w:r>
        <w:rPr>
          <w:rFonts w:ascii="Century Gothic" w:hAnsi="Century Gothic" w:cs="Century Gothic" w:eastAsia="Century Gothic"/>
          <w:spacing w:val="1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2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2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Nature</w:t>
      </w:r>
      <w:r>
        <w:rPr>
          <w:rFonts w:ascii="Century Gothic" w:hAnsi="Century Gothic" w:cs="Century Gothic" w:eastAsia="Century Gothic"/>
          <w:spacing w:val="1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2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Biodiversity</w:t>
      </w:r>
      <w:r>
        <w:rPr>
          <w:rFonts w:ascii="Century Gothic" w:hAnsi="Century Gothic" w:cs="Century Gothic" w:eastAsia="Century Gothic"/>
          <w:spacing w:val="1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component</w:t>
      </w:r>
      <w:r>
        <w:rPr>
          <w:rFonts w:ascii="Century Gothic" w:hAnsi="Century Gothic" w:cs="Century Gothic" w:eastAsia="Century Gothic"/>
          <w:spacing w:val="32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one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under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Information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Communication</w:t>
      </w:r>
      <w:r>
        <w:rPr>
          <w:rFonts w:ascii="Century Gothic" w:hAnsi="Century Gothic" w:cs="Century Gothic" w:eastAsia="Century Gothic"/>
          <w:spacing w:val="-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component.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before="0"/>
        <w:ind w:left="262" w:right="1435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z w:val="22"/>
        </w:rPr>
        <w:t>You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will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pacing w:val="-1"/>
          <w:sz w:val="22"/>
        </w:rPr>
        <w:t>find</w:t>
      </w:r>
      <w:r>
        <w:rPr>
          <w:rFonts w:ascii="Century Gothic"/>
          <w:spacing w:val="47"/>
          <w:sz w:val="22"/>
        </w:rPr>
        <w:t> </w:t>
      </w:r>
      <w:r>
        <w:rPr>
          <w:rFonts w:ascii="Century Gothic"/>
          <w:sz w:val="22"/>
        </w:rPr>
        <w:t>more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pacing w:val="-1"/>
          <w:sz w:val="22"/>
        </w:rPr>
        <w:t>details</w:t>
      </w:r>
      <w:r>
        <w:rPr>
          <w:rFonts w:ascii="Century Gothic"/>
          <w:spacing w:val="49"/>
          <w:sz w:val="22"/>
        </w:rPr>
        <w:t> </w:t>
      </w:r>
      <w:r>
        <w:rPr>
          <w:rFonts w:ascii="Century Gothic"/>
          <w:sz w:val="22"/>
        </w:rPr>
        <w:t>on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these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and</w:t>
      </w:r>
      <w:r>
        <w:rPr>
          <w:rFonts w:ascii="Century Gothic"/>
          <w:spacing w:val="49"/>
          <w:sz w:val="22"/>
        </w:rPr>
        <w:t> </w:t>
      </w:r>
      <w:r>
        <w:rPr>
          <w:rFonts w:ascii="Century Gothic"/>
          <w:sz w:val="22"/>
        </w:rPr>
        <w:t>all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recent</w:t>
      </w:r>
      <w:r>
        <w:rPr>
          <w:rFonts w:ascii="Century Gothic"/>
          <w:spacing w:val="49"/>
          <w:sz w:val="22"/>
        </w:rPr>
        <w:t> </w:t>
      </w:r>
      <w:r>
        <w:rPr>
          <w:rFonts w:ascii="Century Gothic"/>
          <w:sz w:val="22"/>
        </w:rPr>
        <w:t>LIFE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projects</w:t>
      </w:r>
      <w:r>
        <w:rPr>
          <w:rFonts w:ascii="Century Gothic"/>
          <w:spacing w:val="47"/>
          <w:sz w:val="22"/>
        </w:rPr>
        <w:t> </w:t>
      </w:r>
      <w:r>
        <w:rPr>
          <w:rFonts w:ascii="Century Gothic"/>
          <w:sz w:val="22"/>
        </w:rPr>
        <w:t>in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Romania</w:t>
      </w:r>
      <w:r>
        <w:rPr>
          <w:rFonts w:ascii="Century Gothic"/>
          <w:spacing w:val="47"/>
          <w:sz w:val="22"/>
        </w:rPr>
        <w:t> </w:t>
      </w:r>
      <w:r>
        <w:rPr>
          <w:rFonts w:ascii="Century Gothic"/>
          <w:sz w:val="22"/>
        </w:rPr>
        <w:t>in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z w:val="22"/>
        </w:rPr>
        <w:t>the</w:t>
      </w:r>
      <w:r>
        <w:rPr>
          <w:rFonts w:ascii="Century Gothic"/>
          <w:spacing w:val="26"/>
          <w:w w:val="99"/>
          <w:sz w:val="22"/>
        </w:rPr>
        <w:t> </w:t>
      </w:r>
      <w:r>
        <w:rPr>
          <w:rFonts w:ascii="Century Gothic"/>
          <w:sz w:val="22"/>
        </w:rPr>
        <w:t>annexed</w:t>
      </w:r>
      <w:r>
        <w:rPr>
          <w:rFonts w:ascii="Century Gothic"/>
          <w:spacing w:val="-14"/>
          <w:sz w:val="22"/>
        </w:rPr>
        <w:t> </w:t>
      </w:r>
      <w:r>
        <w:rPr>
          <w:rFonts w:ascii="Century Gothic"/>
          <w:sz w:val="22"/>
        </w:rPr>
        <w:t>lists.</w:t>
      </w:r>
      <w:r>
        <w:rPr>
          <w:rFonts w:ascii="Century Gothic"/>
          <w:sz w:val="22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22"/>
          <w:szCs w:val="22"/>
        </w:rPr>
        <w:sectPr>
          <w:footerReference w:type="default" r:id="rId5"/>
          <w:type w:val="continuous"/>
          <w:pgSz w:w="11900" w:h="16840"/>
          <w:pgMar w:footer="1022" w:top="1040" w:bottom="1220" w:left="980" w:right="0"/>
          <w:pgNumType w:start="1"/>
        </w:sect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82pt;height:21.45pt;mso-position-horizontal-relative:char;mso-position-vertical-relative:line" coordorigin="0,0" coordsize="9640,429">
            <v:group style="position:absolute;left:4;top:425;width:8776;height:2" coordorigin="4,425" coordsize="8776,2">
              <v:shape style="position:absolute;left:4;top:425;width:8776;height:2" coordorigin="4,425" coordsize="8776,0" path="m4,425l8780,425e" filled="false" stroked="true" strokeweight=".4pt" strokecolor="#33339a">
                <v:path arrowok="t"/>
              </v:shape>
            </v:group>
            <v:group style="position:absolute;left:4;top:0;width:123;height:422" coordorigin="4,0" coordsize="123,422">
              <v:shape style="position:absolute;left:4;top:0;width:123;height:422" coordorigin="4,0" coordsize="123,422" path="m4,422l126,422,126,0,4,0,4,422xe" filled="true" fillcolor="#33339a" stroked="false">
                <v:path arrowok="t"/>
                <v:fill type="solid"/>
              </v:shape>
            </v:group>
            <v:group style="position:absolute;left:8672;top:0;width:108;height:423" coordorigin="8672,0" coordsize="108,423">
              <v:shape style="position:absolute;left:8672;top:0;width:108;height:423" coordorigin="8672,0" coordsize="108,423" path="m8780,0l8672,0,8672,423,8780,423,8780,0xe" filled="true" fillcolor="#33339a" stroked="false">
                <v:path arrowok="t"/>
                <v:fill type="solid"/>
              </v:shape>
            </v:group>
            <v:group style="position:absolute;left:126;top:0;width:8546;height:423" coordorigin="126,0" coordsize="8546,423">
              <v:shape style="position:absolute;left:126;top:0;width:8546;height:423" coordorigin="126,0" coordsize="8546,423" path="m126,423l8672,423,8672,0,126,0,126,423xe" filled="true" fillcolor="#33339a" stroked="false">
                <v:path arrowok="t"/>
                <v:fill type="solid"/>
              </v:shape>
            </v:group>
            <v:group style="position:absolute;left:8765;top:0;width:123;height:429" coordorigin="8765,0" coordsize="123,429">
              <v:shape style="position:absolute;left:8765;top:0;width:123;height:429" coordorigin="8765,0" coordsize="123,429" path="m8888,0l8765,0,8765,429,8888,429,8888,0xe" filled="true" fillcolor="#33339a" stroked="false">
                <v:path arrowok="t"/>
                <v:fill type="solid"/>
              </v:shape>
            </v:group>
            <v:group style="position:absolute;left:9533;top:0;width:107;height:429" coordorigin="9533,0" coordsize="107,429">
              <v:shape style="position:absolute;left:9533;top:0;width:107;height:429" coordorigin="9533,0" coordsize="107,429" path="m9640,0l9533,0,9533,429,9640,429,9640,0xe" filled="true" fillcolor="#33339a" stroked="false">
                <v:path arrowok="t"/>
                <v:fill type="solid"/>
              </v:shape>
            </v:group>
            <v:group style="position:absolute;left:8888;top:0;width:646;height:429" coordorigin="8888,0" coordsize="646,429">
              <v:shape style="position:absolute;left:8888;top:0;width:646;height:429" coordorigin="8888,0" coordsize="646,429" path="m8888,429l9533,429,9533,0,8888,0,8888,429xe" filled="true" fillcolor="#33339a" stroked="false">
                <v:path arrowok="t"/>
                <v:fill type="solid"/>
              </v:shape>
              <v:shape style="position:absolute;left:9062;top:46;width:470;height:338" type="#_x0000_t75" stroked="false">
                <v:imagedata r:id="rId8" o:title=""/>
              </v:shape>
            </v:group>
            <v:group style="position:absolute;left:9058;top:44;width:474;height:2" coordorigin="9058,44" coordsize="474,2">
              <v:shape style="position:absolute;left:9058;top:44;width:474;height:2" coordorigin="9058,44" coordsize="474,0" path="m9058,44l9532,44e" filled="false" stroked="true" strokeweight=".34pt" strokecolor="#c0c0c0">
                <v:path arrowok="t"/>
              </v:shape>
            </v:group>
            <v:group style="position:absolute;left:9060;top:46;width:2;height:339" coordorigin="9060,46" coordsize="2,339">
              <v:shape style="position:absolute;left:9060;top:46;width:2;height:339" coordorigin="9060,46" coordsize="0,339" path="m9060,46l9060,384e" filled="false" stroked="true" strokeweight=".34pt" strokecolor="#c0c0c0">
                <v:path arrowok="t"/>
              </v:shape>
            </v:group>
            <v:group style="position:absolute;left:9530;top:46;width:2;height:339" coordorigin="9530,46" coordsize="2,339">
              <v:shape style="position:absolute;left:9530;top:46;width:2;height:339" coordorigin="9530,46" coordsize="0,339" path="m9530,46l9530,384e" filled="false" stroked="true" strokeweight=".34pt" strokecolor="#c0c0c0">
                <v:path arrowok="t"/>
              </v:shape>
            </v:group>
            <v:group style="position:absolute;left:9058;top:387;width:474;height:2" coordorigin="9058,387" coordsize="474,2">
              <v:shape style="position:absolute;left:9058;top:387;width:474;height:2" coordorigin="9058,387" coordsize="474,0" path="m9058,387l9532,387e" filled="false" stroked="true" strokeweight=".34pt" strokecolor="#c0c0c0">
                <v:path arrowok="t"/>
              </v:shape>
              <v:shape style="position:absolute;left:0;top:0;width:9640;height:429" type="#_x0000_t202" filled="false" stroked="false">
                <v:textbox inset="0,0,0,0">
                  <w:txbxContent>
                    <w:p>
                      <w:pPr>
                        <w:spacing w:before="40"/>
                        <w:ind w:left="296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Environment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Policy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Governance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0" w:footer="1022" w:top="1180" w:bottom="1240" w:left="900" w:right="1140"/>
        </w:sectPr>
      </w:pPr>
    </w:p>
    <w:p>
      <w:pPr>
        <w:pStyle w:val="BodyText"/>
        <w:spacing w:line="240" w:lineRule="auto" w:before="69"/>
        <w:ind w:right="0"/>
        <w:jc w:val="both"/>
      </w:pPr>
      <w:r>
        <w:rPr/>
        <w:pict>
          <v:group style="position:absolute;margin-left:50.43pt;margin-top:-2.619312pt;width:481.95pt;height:341.75pt;mso-position-horizontal-relative:page;mso-position-vertical-relative:paragraph;z-index:-27112" coordorigin="1009,-52" coordsize="9639,6835">
            <v:group style="position:absolute;left:6323;top:6140;width:4325;height:214" coordorigin="6323,6140" coordsize="4325,214">
              <v:shape style="position:absolute;left:6323;top:6140;width:4325;height:214" coordorigin="6323,6140" coordsize="4325,214" path="m6323,6354l10648,6354,10648,6140,6323,6140,6323,6354xe" filled="true" fillcolor="#e0e0e0" stroked="false">
                <v:path arrowok="t"/>
                <v:fill type="solid"/>
              </v:shape>
            </v:group>
            <v:group style="position:absolute;left:6323;top:1800;width:123;height:4340" coordorigin="6323,1800" coordsize="123,4340">
              <v:shape style="position:absolute;left:6323;top:1800;width:123;height:4340" coordorigin="6323,1800" coordsize="123,4340" path="m6323,6140l6445,6140,6445,1800,6323,1800,6323,6140xe" filled="true" fillcolor="#e0e0e0" stroked="false">
                <v:path arrowok="t"/>
                <v:fill type="solid"/>
              </v:shape>
            </v:group>
            <v:group style="position:absolute;left:6323;top:-52;width:1841;height:1852" coordorigin="6323,-52" coordsize="1841,1852">
              <v:shape style="position:absolute;left:6323;top:-52;width:1841;height:1852" coordorigin="6323,-52" coordsize="1841,1852" path="m6323,1800l8164,1800,8164,-52,6323,-52,6323,1800xe" filled="true" fillcolor="#e0e0e0" stroked="false">
                <v:path arrowok="t"/>
                <v:fill type="solid"/>
              </v:shape>
            </v:group>
            <v:group style="position:absolute;left:10541;top:-52;width:107;height:6192" coordorigin="10541,-52" coordsize="107,6192">
              <v:shape style="position:absolute;left:10541;top:-52;width:107;height:6192" coordorigin="10541,-52" coordsize="107,6192" path="m10648,-52l10541,-52,10541,6140,10648,6140,10648,-52xe" filled="true" fillcolor="#e0e0e0" stroked="false">
                <v:path arrowok="t"/>
                <v:fill type="solid"/>
              </v:shape>
            </v:group>
            <v:group style="position:absolute;left:8164;top:-52;width:2378;height:221" coordorigin="8164,-52" coordsize="2378,221">
              <v:shape style="position:absolute;left:8164;top:-52;width:2378;height:221" coordorigin="8164,-52" coordsize="2378,221" path="m8164,169l10541,169,10541,-52,8164,-52,8164,169xe" filled="true" fillcolor="#e0e0e0" stroked="false">
                <v:path arrowok="t"/>
                <v:fill type="solid"/>
              </v:shape>
            </v:group>
            <v:group style="position:absolute;left:8164;top:169;width:2378;height:197" coordorigin="8164,169" coordsize="2378,197">
              <v:shape style="position:absolute;left:8164;top:169;width:2378;height:197" coordorigin="8164,169" coordsize="2378,197" path="m8164,366l10541,366,10541,169,8164,169,8164,366xe" filled="true" fillcolor="#e0e0e0" stroked="false">
                <v:path arrowok="t"/>
                <v:fill type="solid"/>
              </v:shape>
            </v:group>
            <v:group style="position:absolute;left:8164;top:366;width:2378;height:196" coordorigin="8164,366" coordsize="2378,196">
              <v:shape style="position:absolute;left:8164;top:366;width:2378;height:196" coordorigin="8164,366" coordsize="2378,196" path="m8164,561l10541,561,10541,366,8164,366,8164,561xe" filled="true" fillcolor="#e0e0e0" stroked="false">
                <v:path arrowok="t"/>
                <v:fill type="solid"/>
              </v:shape>
            </v:group>
            <v:group style="position:absolute;left:8164;top:561;width:2378;height:197" coordorigin="8164,561" coordsize="2378,197">
              <v:shape style="position:absolute;left:8164;top:561;width:2378;height:197" coordorigin="8164,561" coordsize="2378,197" path="m8164,758l10541,758,10541,561,8164,561,8164,758xe" filled="true" fillcolor="#e0e0e0" stroked="false">
                <v:path arrowok="t"/>
                <v:fill type="solid"/>
              </v:shape>
            </v:group>
            <v:group style="position:absolute;left:8164;top:758;width:2378;height:196" coordorigin="8164,758" coordsize="2378,196">
              <v:shape style="position:absolute;left:8164;top:758;width:2378;height:196" coordorigin="8164,758" coordsize="2378,196" path="m8164,954l10541,954,10541,758,8164,758,8164,954xe" filled="true" fillcolor="#e0e0e0" stroked="false">
                <v:path arrowok="t"/>
                <v:fill type="solid"/>
              </v:shape>
            </v:group>
            <v:group style="position:absolute;left:8164;top:954;width:2378;height:197" coordorigin="8164,954" coordsize="2378,197">
              <v:shape style="position:absolute;left:8164;top:954;width:2378;height:197" coordorigin="8164,954" coordsize="2378,197" path="m8164,1150l10541,1150,10541,954,8164,954,8164,1150xe" filled="true" fillcolor="#e0e0e0" stroked="false">
                <v:path arrowok="t"/>
                <v:fill type="solid"/>
              </v:shape>
            </v:group>
            <v:group style="position:absolute;left:8164;top:1150;width:2378;height:221" coordorigin="8164,1150" coordsize="2378,221">
              <v:shape style="position:absolute;left:8164;top:1150;width:2378;height:221" coordorigin="8164,1150" coordsize="2378,221" path="m8164,1371l10541,1371,10541,1150,8164,1150,8164,1371xe" filled="true" fillcolor="#e0e0e0" stroked="false">
                <v:path arrowok="t"/>
                <v:fill type="solid"/>
              </v:shape>
            </v:group>
            <v:group style="position:absolute;left:8164;top:1371;width:2378;height:143" coordorigin="8164,1371" coordsize="2378,143">
              <v:shape style="position:absolute;left:8164;top:1371;width:2378;height:143" coordorigin="8164,1371" coordsize="2378,143" path="m8164,1514l10541,1514,10541,1371,8164,1371,8164,1514xe" filled="true" fillcolor="#e0e0e0" stroked="false">
                <v:path arrowok="t"/>
                <v:fill type="solid"/>
              </v:shape>
            </v:group>
            <v:group style="position:absolute;left:8164;top:1514;width:2378;height:143" coordorigin="8164,1514" coordsize="2378,143">
              <v:shape style="position:absolute;left:8164;top:1514;width:2378;height:143" coordorigin="8164,1514" coordsize="2378,143" path="m8164,1657l10541,1657,10541,1514,8164,1514,8164,1657xe" filled="true" fillcolor="#e0e0e0" stroked="false">
                <v:path arrowok="t"/>
                <v:fill type="solid"/>
              </v:shape>
            </v:group>
            <v:group style="position:absolute;left:8164;top:1657;width:2378;height:143" coordorigin="8164,1657" coordsize="2378,143">
              <v:shape style="position:absolute;left:8164;top:1657;width:2378;height:143" coordorigin="8164,1657" coordsize="2378,143" path="m8164,1800l10541,1800,10541,1657,8164,1657,8164,1800xe" filled="true" fillcolor="#e0e0e0" stroked="false">
                <v:path arrowok="t"/>
                <v:fill type="solid"/>
              </v:shape>
            </v:group>
            <v:group style="position:absolute;left:6445;top:1800;width:4096;height:143" coordorigin="6445,1800" coordsize="4096,143">
              <v:shape style="position:absolute;left:6445;top:1800;width:4096;height:143" coordorigin="6445,1800" coordsize="4096,143" path="m6445,1942l10541,1942,10541,1800,6445,1800,6445,1942xe" filled="true" fillcolor="#e0e0e0" stroked="false">
                <v:path arrowok="t"/>
                <v:fill type="solid"/>
              </v:shape>
              <v:shape style="position:absolute;left:6558;top:62;width:1426;height:1598" type="#_x0000_t75" stroked="false">
                <v:imagedata r:id="rId9" o:title=""/>
              </v:shape>
            </v:group>
            <v:group style="position:absolute;left:6445;top:1942;width:4096;height:143" coordorigin="6445,1942" coordsize="4096,143">
              <v:shape style="position:absolute;left:6445;top:1942;width:4096;height:143" coordorigin="6445,1942" coordsize="4096,143" path="m6445,2085l10541,2085,10541,1942,6445,1942,6445,2085xe" filled="true" fillcolor="#e0e0e0" stroked="false">
                <v:path arrowok="t"/>
                <v:fill type="solid"/>
              </v:shape>
            </v:group>
            <v:group style="position:absolute;left:6445;top:2085;width:4096;height:143" coordorigin="6445,2085" coordsize="4096,143">
              <v:shape style="position:absolute;left:6445;top:2085;width:4096;height:143" coordorigin="6445,2085" coordsize="4096,143" path="m6445,2228l10541,2228,10541,2085,6445,2085,6445,2228xe" filled="true" fillcolor="#e0e0e0" stroked="false">
                <v:path arrowok="t"/>
                <v:fill type="solid"/>
              </v:shape>
            </v:group>
            <v:group style="position:absolute;left:6445;top:2228;width:4096;height:143" coordorigin="6445,2228" coordsize="4096,143">
              <v:shape style="position:absolute;left:6445;top:2228;width:4096;height:143" coordorigin="6445,2228" coordsize="4096,143" path="m6445,2371l10541,2371,10541,2228,6445,2228,6445,2371xe" filled="true" fillcolor="#e0e0e0" stroked="false">
                <v:path arrowok="t"/>
                <v:fill type="solid"/>
              </v:shape>
            </v:group>
            <v:group style="position:absolute;left:6445;top:2371;width:4096;height:143" coordorigin="6445,2371" coordsize="4096,143">
              <v:shape style="position:absolute;left:6445;top:2371;width:4096;height:143" coordorigin="6445,2371" coordsize="4096,143" path="m6445,2514l10541,2514,10541,2371,6445,2371,6445,2514xe" filled="true" fillcolor="#e0e0e0" stroked="false">
                <v:path arrowok="t"/>
                <v:fill type="solid"/>
              </v:shape>
            </v:group>
            <v:group style="position:absolute;left:6445;top:2514;width:4096;height:143" coordorigin="6445,2514" coordsize="4096,143">
              <v:shape style="position:absolute;left:6445;top:2514;width:4096;height:143" coordorigin="6445,2514" coordsize="4096,143" path="m6445,2656l10541,2656,10541,2514,6445,2514,6445,2656xe" filled="true" fillcolor="#e0e0e0" stroked="false">
                <v:path arrowok="t"/>
                <v:fill type="solid"/>
              </v:shape>
            </v:group>
            <v:group style="position:absolute;left:6445;top:2656;width:4096;height:143" coordorigin="6445,2656" coordsize="4096,143">
              <v:shape style="position:absolute;left:6445;top:2656;width:4096;height:143" coordorigin="6445,2656" coordsize="4096,143" path="m6445,2799l10541,2799,10541,2656,6445,2656,6445,2799xe" filled="true" fillcolor="#e0e0e0" stroked="false">
                <v:path arrowok="t"/>
                <v:fill type="solid"/>
              </v:shape>
            </v:group>
            <v:group style="position:absolute;left:6445;top:2799;width:4096;height:143" coordorigin="6445,2799" coordsize="4096,143">
              <v:shape style="position:absolute;left:6445;top:2799;width:4096;height:143" coordorigin="6445,2799" coordsize="4096,143" path="m6445,2942l10541,2942,10541,2799,6445,2799,6445,2942xe" filled="true" fillcolor="#e0e0e0" stroked="false">
                <v:path arrowok="t"/>
                <v:fill type="solid"/>
              </v:shape>
            </v:group>
            <v:group style="position:absolute;left:6445;top:2942;width:4096;height:143" coordorigin="6445,2942" coordsize="4096,143">
              <v:shape style="position:absolute;left:6445;top:2942;width:4096;height:143" coordorigin="6445,2942" coordsize="4096,143" path="m6445,3085l10541,3085,10541,2942,6445,2942,6445,3085xe" filled="true" fillcolor="#e0e0e0" stroked="false">
                <v:path arrowok="t"/>
                <v:fill type="solid"/>
              </v:shape>
            </v:group>
            <v:group style="position:absolute;left:6445;top:3085;width:4096;height:143" coordorigin="6445,3085" coordsize="4096,143">
              <v:shape style="position:absolute;left:6445;top:3085;width:4096;height:143" coordorigin="6445,3085" coordsize="4096,143" path="m6445,3228l10541,3228,10541,3085,6445,3085,6445,3228xe" filled="true" fillcolor="#e0e0e0" stroked="false">
                <v:path arrowok="t"/>
                <v:fill type="solid"/>
              </v:shape>
            </v:group>
            <v:group style="position:absolute;left:6445;top:3228;width:4096;height:143" coordorigin="6445,3228" coordsize="4096,143">
              <v:shape style="position:absolute;left:6445;top:3228;width:4096;height:143" coordorigin="6445,3228" coordsize="4096,143" path="m6445,3370l10541,3370,10541,3228,6445,3228,6445,3370xe" filled="true" fillcolor="#e0e0e0" stroked="false">
                <v:path arrowok="t"/>
                <v:fill type="solid"/>
              </v:shape>
            </v:group>
            <v:group style="position:absolute;left:6445;top:3370;width:4096;height:143" coordorigin="6445,3370" coordsize="4096,143">
              <v:shape style="position:absolute;left:6445;top:3370;width:4096;height:143" coordorigin="6445,3370" coordsize="4096,143" path="m6445,3513l10541,3513,10541,3370,6445,3370,6445,3513xe" filled="true" fillcolor="#e0e0e0" stroked="false">
                <v:path arrowok="t"/>
                <v:fill type="solid"/>
              </v:shape>
            </v:group>
            <v:group style="position:absolute;left:6445;top:3513;width:4096;height:143" coordorigin="6445,3513" coordsize="4096,143">
              <v:shape style="position:absolute;left:6445;top:3513;width:4096;height:143" coordorigin="6445,3513" coordsize="4096,143" path="m6445,3656l10541,3656,10541,3513,6445,3513,6445,3656xe" filled="true" fillcolor="#e0e0e0" stroked="false">
                <v:path arrowok="t"/>
                <v:fill type="solid"/>
              </v:shape>
            </v:group>
            <v:group style="position:absolute;left:6445;top:3656;width:4096;height:143" coordorigin="6445,3656" coordsize="4096,143">
              <v:shape style="position:absolute;left:6445;top:3656;width:4096;height:143" coordorigin="6445,3656" coordsize="4096,143" path="m6445,3799l10541,3799,10541,3656,6445,3656,6445,3799xe" filled="true" fillcolor="#e0e0e0" stroked="false">
                <v:path arrowok="t"/>
                <v:fill type="solid"/>
              </v:shape>
            </v:group>
            <v:group style="position:absolute;left:6445;top:3799;width:4096;height:143" coordorigin="6445,3799" coordsize="4096,143">
              <v:shape style="position:absolute;left:6445;top:3799;width:4096;height:143" coordorigin="6445,3799" coordsize="4096,143" path="m6445,3942l10541,3942,10541,3799,6445,3799,6445,3942xe" filled="true" fillcolor="#e0e0e0" stroked="false">
                <v:path arrowok="t"/>
                <v:fill type="solid"/>
              </v:shape>
            </v:group>
            <v:group style="position:absolute;left:6445;top:3942;width:4096;height:143" coordorigin="6445,3942" coordsize="4096,143">
              <v:shape style="position:absolute;left:6445;top:3942;width:4096;height:143" coordorigin="6445,3942" coordsize="4096,143" path="m6445,4084l10541,4084,10541,3942,6445,3942,6445,4084xe" filled="true" fillcolor="#e0e0e0" stroked="false">
                <v:path arrowok="t"/>
                <v:fill type="solid"/>
              </v:shape>
            </v:group>
            <v:group style="position:absolute;left:6445;top:4084;width:4096;height:143" coordorigin="6445,4084" coordsize="4096,143">
              <v:shape style="position:absolute;left:6445;top:4084;width:4096;height:143" coordorigin="6445,4084" coordsize="4096,143" path="m6445,4227l10541,4227,10541,4084,6445,4084,6445,4227xe" filled="true" fillcolor="#e0e0e0" stroked="false">
                <v:path arrowok="t"/>
                <v:fill type="solid"/>
              </v:shape>
            </v:group>
            <v:group style="position:absolute;left:6445;top:4227;width:4096;height:143" coordorigin="6445,4227" coordsize="4096,143">
              <v:shape style="position:absolute;left:6445;top:4227;width:4096;height:143" coordorigin="6445,4227" coordsize="4096,143" path="m6445,4370l10541,4370,10541,4227,6445,4227,6445,4370xe" filled="true" fillcolor="#e0e0e0" stroked="false">
                <v:path arrowok="t"/>
                <v:fill type="solid"/>
              </v:shape>
            </v:group>
            <v:group style="position:absolute;left:6445;top:4370;width:4096;height:143" coordorigin="6445,4370" coordsize="4096,143">
              <v:shape style="position:absolute;left:6445;top:4370;width:4096;height:143" coordorigin="6445,4370" coordsize="4096,143" path="m6445,4513l10541,4513,10541,4370,6445,4370,6445,4513xe" filled="true" fillcolor="#e0e0e0" stroked="false">
                <v:path arrowok="t"/>
                <v:fill type="solid"/>
              </v:shape>
            </v:group>
            <v:group style="position:absolute;left:6445;top:4513;width:4096;height:142" coordorigin="6445,4513" coordsize="4096,142">
              <v:shape style="position:absolute;left:6445;top:4513;width:4096;height:142" coordorigin="6445,4513" coordsize="4096,142" path="m6445,4654l10541,4654,10541,4513,6445,4513,6445,4654xe" filled="true" fillcolor="#e0e0e0" stroked="false">
                <v:path arrowok="t"/>
                <v:fill type="solid"/>
              </v:shape>
            </v:group>
            <v:group style="position:absolute;left:6445;top:4654;width:4096;height:143" coordorigin="6445,4654" coordsize="4096,143">
              <v:shape style="position:absolute;left:6445;top:4654;width:4096;height:143" coordorigin="6445,4654" coordsize="4096,143" path="m6445,4797l10541,4797,10541,4654,6445,4654,6445,4797xe" filled="true" fillcolor="#e0e0e0" stroked="false">
                <v:path arrowok="t"/>
                <v:fill type="solid"/>
              </v:shape>
            </v:group>
            <v:group style="position:absolute;left:6445;top:4797;width:4096;height:143" coordorigin="6445,4797" coordsize="4096,143">
              <v:shape style="position:absolute;left:6445;top:4797;width:4096;height:143" coordorigin="6445,4797" coordsize="4096,143" path="m6445,4940l10541,4940,10541,4797,6445,4797,6445,4940xe" filled="true" fillcolor="#e0e0e0" stroked="false">
                <v:path arrowok="t"/>
                <v:fill type="solid"/>
              </v:shape>
            </v:group>
            <v:group style="position:absolute;left:6445;top:4940;width:4096;height:143" coordorigin="6445,4940" coordsize="4096,143">
              <v:shape style="position:absolute;left:6445;top:4940;width:4096;height:143" coordorigin="6445,4940" coordsize="4096,143" path="m6445,5083l10541,5083,10541,4940,6445,4940,6445,5083xe" filled="true" fillcolor="#e0e0e0" stroked="false">
                <v:path arrowok="t"/>
                <v:fill type="solid"/>
              </v:shape>
            </v:group>
            <v:group style="position:absolute;left:6445;top:5083;width:4096;height:143" coordorigin="6445,5083" coordsize="4096,143">
              <v:shape style="position:absolute;left:6445;top:5083;width:4096;height:143" coordorigin="6445,5083" coordsize="4096,143" path="m6445,5226l10541,5226,10541,5083,6445,5083,6445,5226xe" filled="true" fillcolor="#e0e0e0" stroked="false">
                <v:path arrowok="t"/>
                <v:fill type="solid"/>
              </v:shape>
            </v:group>
            <v:group style="position:absolute;left:6445;top:5226;width:4096;height:143" coordorigin="6445,5226" coordsize="4096,143">
              <v:shape style="position:absolute;left:6445;top:5226;width:4096;height:143" coordorigin="6445,5226" coordsize="4096,143" path="m6445,5368l10541,5368,10541,5226,6445,5226,6445,5368xe" filled="true" fillcolor="#e0e0e0" stroked="false">
                <v:path arrowok="t"/>
                <v:fill type="solid"/>
              </v:shape>
            </v:group>
            <v:group style="position:absolute;left:6445;top:5368;width:4096;height:143" coordorigin="6445,5368" coordsize="4096,143">
              <v:shape style="position:absolute;left:6445;top:5368;width:4096;height:143" coordorigin="6445,5368" coordsize="4096,143" path="m6445,5511l10541,5511,10541,5368,6445,5368,6445,5511xe" filled="true" fillcolor="#e0e0e0" stroked="false">
                <v:path arrowok="t"/>
                <v:fill type="solid"/>
              </v:shape>
            </v:group>
            <v:group style="position:absolute;left:6445;top:5511;width:4096;height:148" coordorigin="6445,5511" coordsize="4096,148">
              <v:shape style="position:absolute;left:6445;top:5511;width:4096;height:148" coordorigin="6445,5511" coordsize="4096,148" path="m6445,5659l10541,5659,10541,5511,6445,5511,6445,5659xe" filled="true" fillcolor="#e0e0e0" stroked="false">
                <v:path arrowok="t"/>
                <v:fill type="solid"/>
              </v:shape>
            </v:group>
            <v:group style="position:absolute;left:6445;top:5659;width:4096;height:148" coordorigin="6445,5659" coordsize="4096,148">
              <v:shape style="position:absolute;left:6445;top:5659;width:4096;height:148" coordorigin="6445,5659" coordsize="4096,148" path="m6445,5806l10541,5806,10541,5659,6445,5659,6445,5806xe" filled="true" fillcolor="#e0e0e0" stroked="false">
                <v:path arrowok="t"/>
                <v:fill type="solid"/>
              </v:shape>
            </v:group>
            <v:group style="position:absolute;left:6445;top:5806;width:4096;height:147" coordorigin="6445,5806" coordsize="4096,147">
              <v:shape style="position:absolute;left:6445;top:5806;width:4096;height:147" coordorigin="6445,5806" coordsize="4096,147" path="m6445,5953l10541,5953,10541,5806,6445,5806,6445,5953xe" filled="true" fillcolor="#e0e0e0" stroked="false">
                <v:path arrowok="t"/>
                <v:fill type="solid"/>
              </v:shape>
            </v:group>
            <v:group style="position:absolute;left:6445;top:5953;width:4096;height:188" coordorigin="6445,5953" coordsize="4096,188">
              <v:shape style="position:absolute;left:6445;top:5953;width:4096;height:188" coordorigin="6445,5953" coordsize="4096,188" path="m6445,6140l10541,6140,10541,5953,6445,5953,6445,6140xe" filled="true" fillcolor="#e0e0e0" stroked="false">
                <v:path arrowok="t"/>
                <v:fill type="solid"/>
              </v:shape>
            </v:group>
            <v:group style="position:absolute;left:1012;top:6780;width:8776;height:2" coordorigin="1012,6780" coordsize="8776,2">
              <v:shape style="position:absolute;left:1012;top:6780;width:8776;height:2" coordorigin="1012,6780" coordsize="8776,0" path="m1012,6780l9787,6780e" filled="false" stroked="true" strokeweight=".3pt" strokecolor="#79a300">
                <v:path arrowok="t"/>
              </v:shape>
            </v:group>
            <v:group style="position:absolute;left:1012;top:6354;width:123;height:424" coordorigin="1012,6354" coordsize="123,424">
              <v:shape style="position:absolute;left:1012;top:6354;width:123;height:424" coordorigin="1012,6354" coordsize="123,424" path="m1012,6778l1134,6778,1134,6354,1012,6354,1012,6778xe" filled="true" fillcolor="#79a300" stroked="false">
                <v:path arrowok="t"/>
                <v:fill type="solid"/>
              </v:shape>
            </v:group>
            <v:group style="position:absolute;left:9679;top:6354;width:108;height:424" coordorigin="9679,6354" coordsize="108,424">
              <v:shape style="position:absolute;left:9679;top:6354;width:108;height:424" coordorigin="9679,6354" coordsize="108,424" path="m9787,6354l9679,6354,9679,6777,9787,6777,9787,6354xe" filled="true" fillcolor="#79a300" stroked="false">
                <v:path arrowok="t"/>
                <v:fill type="solid"/>
              </v:shape>
            </v:group>
            <v:group style="position:absolute;left:1134;top:6354;width:8546;height:424" coordorigin="1134,6354" coordsize="8546,424">
              <v:shape style="position:absolute;left:1134;top:6354;width:8546;height:424" coordorigin="1134,6354" coordsize="8546,424" path="m1134,6777l9679,6777,9679,6354,1134,6354,1134,6777xe" filled="true" fillcolor="#79a300" stroked="false">
                <v:path arrowok="t"/>
                <v:fill type="solid"/>
              </v:shape>
            </v:group>
            <v:group style="position:absolute;left:9773;top:6354;width:123;height:429" coordorigin="9773,6354" coordsize="123,429">
              <v:shape style="position:absolute;left:9773;top:6354;width:123;height:429" coordorigin="9773,6354" coordsize="123,429" path="m9895,6354l9773,6354,9773,6782,9895,6782,9895,6354xe" filled="true" fillcolor="#79a300" stroked="false">
                <v:path arrowok="t"/>
                <v:fill type="solid"/>
              </v:shape>
            </v:group>
            <v:group style="position:absolute;left:10541;top:6354;width:107;height:429" coordorigin="10541,6354" coordsize="107,429">
              <v:shape style="position:absolute;left:10541;top:6354;width:107;height:429" coordorigin="10541,6354" coordsize="107,429" path="m10648,6354l10541,6354,10541,6782,10648,6782,10648,6354xe" filled="true" fillcolor="#79a300" stroked="false">
                <v:path arrowok="t"/>
                <v:fill type="solid"/>
              </v:shape>
            </v:group>
            <v:group style="position:absolute;left:9895;top:6354;width:646;height:429" coordorigin="9895,6354" coordsize="646,429">
              <v:shape style="position:absolute;left:9895;top:6354;width:646;height:429" coordorigin="9895,6354" coordsize="646,429" path="m9895,6782l10541,6782,10541,6354,9895,6354,9895,6782xe" filled="true" fillcolor="#79a300" stroked="false">
                <v:path arrowok="t"/>
                <v:fill type="solid"/>
              </v:shape>
              <v:shape style="position:absolute;left:10069;top:6399;width:470;height:338" type="#_x0000_t75" stroked="false">
                <v:imagedata r:id="rId8" o:title=""/>
              </v:shape>
            </v:group>
            <v:group style="position:absolute;left:10066;top:6397;width:474;height:2" coordorigin="10066,6397" coordsize="474,2">
              <v:shape style="position:absolute;left:10066;top:6397;width:474;height:2" coordorigin="10066,6397" coordsize="474,0" path="m10066,6397l10540,6397e" filled="false" stroked="true" strokeweight=".34pt" strokecolor="#c0c0c0">
                <v:path arrowok="t"/>
              </v:shape>
            </v:group>
            <v:group style="position:absolute;left:10068;top:6399;width:2;height:339" coordorigin="10068,6399" coordsize="2,339">
              <v:shape style="position:absolute;left:10068;top:6399;width:2;height:339" coordorigin="10068,6399" coordsize="0,339" path="m10068,6399l10068,6738e" filled="false" stroked="true" strokeweight=".34pt" strokecolor="#c0c0c0">
                <v:path arrowok="t"/>
              </v:shape>
            </v:group>
            <v:group style="position:absolute;left:10537;top:6399;width:2;height:339" coordorigin="10537,6399" coordsize="2,339">
              <v:shape style="position:absolute;left:10537;top:6399;width:2;height:339" coordorigin="10537,6399" coordsize="0,339" path="m10537,6399l10537,6738e" filled="false" stroked="true" strokeweight=".34pt" strokecolor="#c0c0c0">
                <v:path arrowok="t"/>
              </v:shape>
            </v:group>
            <v:group style="position:absolute;left:10066;top:6740;width:474;height:2" coordorigin="10066,6740" coordsize="474,2">
              <v:shape style="position:absolute;left:10066;top:6740;width:474;height:2" coordorigin="10066,6740" coordsize="474,0" path="m10066,6740l10540,6740e" filled="false" stroked="true" strokeweight=".34pt" strokecolor="#c0c0c0">
                <v:path arrowok="t"/>
              </v:shape>
            </v:group>
            <w10:wrap type="none"/>
          </v:group>
        </w:pict>
      </w:r>
      <w:r>
        <w:rPr>
          <w:spacing w:val="-1"/>
        </w:rPr>
        <w:t>Between</w:t>
      </w:r>
      <w:r>
        <w:rPr>
          <w:spacing w:val="13"/>
        </w:rPr>
        <w:t> </w:t>
      </w:r>
      <w:r>
        <w:rPr/>
        <w:t>1992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2006</w:t>
      </w:r>
      <w:r>
        <w:rPr>
          <w:spacing w:val="15"/>
        </w:rPr>
        <w:t> </w:t>
      </w:r>
      <w:r>
        <w:rPr>
          <w:spacing w:val="-1"/>
        </w:rPr>
        <w:t>(i.e.</w:t>
      </w:r>
      <w:r>
        <w:rPr>
          <w:spacing w:val="12"/>
        </w:rPr>
        <w:t> </w:t>
      </w:r>
      <w:r>
        <w:rPr/>
        <w:t>during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LIFE</w:t>
      </w:r>
      <w:r>
        <w:rPr>
          <w:spacing w:val="13"/>
        </w:rPr>
        <w:t> </w:t>
      </w:r>
      <w:r>
        <w:rPr>
          <w:spacing w:val="1"/>
        </w:rPr>
        <w:t>I,</w:t>
      </w:r>
      <w:r>
        <w:rPr>
          <w:spacing w:val="11"/>
        </w:rPr>
        <w:t> </w:t>
      </w:r>
      <w:r>
        <w:rPr/>
        <w:t>II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III</w:t>
      </w:r>
      <w:r>
        <w:rPr>
          <w:spacing w:val="26"/>
          <w:w w:val="99"/>
        </w:rPr>
        <w:t> </w:t>
      </w:r>
      <w:r>
        <w:rPr>
          <w:spacing w:val="-1"/>
        </w:rPr>
        <w:t>programmes),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LIFE</w:t>
      </w:r>
      <w:r>
        <w:rPr>
          <w:spacing w:val="9"/>
        </w:rPr>
        <w:t> </w:t>
      </w:r>
      <w:r>
        <w:rPr>
          <w:spacing w:val="-1"/>
        </w:rPr>
        <w:t>Environment</w:t>
      </w:r>
      <w:r>
        <w:rPr>
          <w:spacing w:val="9"/>
        </w:rPr>
        <w:t> </w:t>
      </w:r>
      <w:r>
        <w:rPr/>
        <w:t>component</w:t>
      </w:r>
      <w:r>
        <w:rPr>
          <w:spacing w:val="11"/>
        </w:rPr>
        <w:t> </w:t>
      </w:r>
      <w:r>
        <w:rPr/>
        <w:t>(now</w:t>
      </w:r>
      <w:r>
        <w:rPr>
          <w:spacing w:val="7"/>
        </w:rPr>
        <w:t> </w:t>
      </w:r>
      <w:r>
        <w:rPr>
          <w:spacing w:val="-1"/>
        </w:rPr>
        <w:t>called</w:t>
      </w:r>
      <w:r>
        <w:rPr>
          <w:spacing w:val="38"/>
          <w:w w:val="99"/>
        </w:rPr>
        <w:t> </w:t>
      </w:r>
      <w:r>
        <w:rPr/>
        <w:t>Environment</w:t>
      </w:r>
      <w:r>
        <w:rPr>
          <w:spacing w:val="23"/>
        </w:rPr>
        <w:t> </w:t>
      </w:r>
      <w:r>
        <w:rPr>
          <w:spacing w:val="-1"/>
        </w:rPr>
        <w:t>Policy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Governance)</w:t>
      </w:r>
      <w:r>
        <w:rPr>
          <w:spacing w:val="24"/>
        </w:rPr>
        <w:t> </w:t>
      </w:r>
      <w:r>
        <w:rPr/>
        <w:t>co-financed</w:t>
      </w:r>
      <w:r>
        <w:rPr>
          <w:spacing w:val="25"/>
        </w:rPr>
        <w:t> </w:t>
      </w:r>
      <w:r>
        <w:rPr/>
        <w:t>13</w:t>
      </w:r>
      <w:r>
        <w:rPr>
          <w:spacing w:val="27"/>
          <w:w w:val="99"/>
        </w:rPr>
        <w:t> </w:t>
      </w:r>
      <w:r>
        <w:rPr>
          <w:spacing w:val="-1"/>
        </w:rPr>
        <w:t>projects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Romania.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represented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total</w:t>
      </w:r>
      <w:r>
        <w:rPr>
          <w:spacing w:val="25"/>
        </w:rPr>
        <w:t> </w:t>
      </w:r>
      <w:r>
        <w:rPr>
          <w:spacing w:val="-1"/>
        </w:rPr>
        <w:t>investment</w:t>
      </w:r>
      <w:r>
        <w:rPr>
          <w:spacing w:val="24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€8.1</w:t>
      </w:r>
      <w:r>
        <w:rPr/>
        <w:t> million,</w:t>
      </w:r>
      <w:r>
        <w:rPr>
          <w:spacing w:val="4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€3.4</w:t>
      </w:r>
      <w:r>
        <w:rPr>
          <w:spacing w:val="1"/>
        </w:rPr>
        <w:t> </w:t>
      </w:r>
      <w:r>
        <w:rPr/>
        <w:t>million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contributed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European</w:t>
      </w:r>
      <w:r>
        <w:rPr>
          <w:spacing w:val="-12"/>
        </w:rPr>
        <w:t> </w:t>
      </w:r>
      <w:r>
        <w:rPr>
          <w:spacing w:val="-1"/>
        </w:rPr>
        <w:t>Union.</w:t>
      </w:r>
      <w:r>
        <w:rPr/>
      </w:r>
    </w:p>
    <w:p>
      <w:pPr>
        <w:pStyle w:val="BodyText"/>
        <w:spacing w:line="240" w:lineRule="auto" w:before="119"/>
        <w:ind w:right="1"/>
        <w:jc w:val="both"/>
      </w:pPr>
      <w:r>
        <w:rPr/>
        <w:t>The</w:t>
      </w:r>
      <w:r>
        <w:rPr>
          <w:spacing w:val="12"/>
        </w:rPr>
        <w:t> </w:t>
      </w:r>
      <w:r>
        <w:rPr/>
        <w:t>projects</w:t>
      </w:r>
      <w:r>
        <w:rPr>
          <w:spacing w:val="16"/>
        </w:rPr>
        <w:t> </w:t>
      </w:r>
      <w:r>
        <w:rPr>
          <w:spacing w:val="-1"/>
        </w:rPr>
        <w:t>covered</w:t>
      </w:r>
      <w:r>
        <w:rPr>
          <w:spacing w:val="14"/>
        </w:rPr>
        <w:t> </w:t>
      </w:r>
      <w:r>
        <w:rPr>
          <w:spacing w:val="-1"/>
        </w:rPr>
        <w:t>several</w:t>
      </w:r>
      <w:r>
        <w:rPr>
          <w:spacing w:val="14"/>
        </w:rPr>
        <w:t> </w:t>
      </w:r>
      <w:r>
        <w:rPr>
          <w:spacing w:val="-1"/>
        </w:rPr>
        <w:t>themes,</w:t>
      </w:r>
      <w:r>
        <w:rPr>
          <w:spacing w:val="12"/>
        </w:rPr>
        <w:t> </w:t>
      </w:r>
      <w:r>
        <w:rPr/>
        <w:t>such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clean</w:t>
      </w:r>
      <w:r>
        <w:rPr>
          <w:spacing w:val="34"/>
          <w:w w:val="99"/>
        </w:rPr>
        <w:t> </w:t>
      </w:r>
      <w:r>
        <w:rPr>
          <w:spacing w:val="-1"/>
        </w:rPr>
        <w:t>technologies;</w:t>
      </w:r>
      <w:r>
        <w:rPr>
          <w:spacing w:val="26"/>
        </w:rPr>
        <w:t> </w:t>
      </w:r>
      <w:r>
        <w:rPr>
          <w:spacing w:val="-1"/>
        </w:rPr>
        <w:t>water</w:t>
      </w:r>
      <w:r>
        <w:rPr>
          <w:spacing w:val="27"/>
        </w:rPr>
        <w:t> </w:t>
      </w:r>
      <w:r>
        <w:rPr>
          <w:spacing w:val="-1"/>
        </w:rPr>
        <w:t>management</w:t>
      </w:r>
      <w:r>
        <w:rPr>
          <w:spacing w:val="26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scale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river</w:t>
      </w:r>
      <w:r>
        <w:rPr>
          <w:spacing w:val="49"/>
          <w:w w:val="99"/>
        </w:rPr>
        <w:t> </w:t>
      </w:r>
      <w:r>
        <w:rPr/>
        <w:t>basin,</w:t>
      </w:r>
      <w:r>
        <w:rPr>
          <w:spacing w:val="31"/>
        </w:rPr>
        <w:t> </w:t>
      </w:r>
      <w:r>
        <w:rPr/>
        <w:t>industrial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municipal</w:t>
      </w:r>
      <w:r>
        <w:rPr>
          <w:spacing w:val="35"/>
        </w:rPr>
        <w:t> </w:t>
      </w:r>
      <w:r>
        <w:rPr>
          <w:spacing w:val="-1"/>
        </w:rPr>
        <w:t>waste</w:t>
      </w:r>
      <w:r>
        <w:rPr>
          <w:spacing w:val="32"/>
        </w:rPr>
        <w:t> </w:t>
      </w:r>
      <w:r>
        <w:rPr/>
        <w:t>management;</w:t>
      </w:r>
      <w:r>
        <w:rPr>
          <w:spacing w:val="32"/>
        </w:rPr>
        <w:t> </w:t>
      </w:r>
      <w:r>
        <w:rPr/>
        <w:t>air</w:t>
      </w:r>
      <w:r>
        <w:rPr>
          <w:spacing w:val="23"/>
          <w:w w:val="99"/>
        </w:rPr>
        <w:t> </w:t>
      </w:r>
      <w:r>
        <w:rPr>
          <w:spacing w:val="-1"/>
        </w:rPr>
        <w:t>quality;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assessment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pollution</w:t>
      </w:r>
      <w:r>
        <w:rPr/>
        <w:t> </w:t>
      </w:r>
      <w:r>
        <w:rPr>
          <w:spacing w:val="-1"/>
        </w:rPr>
        <w:t>control;</w:t>
      </w:r>
      <w:r>
        <w:rPr>
          <w:spacing w:val="-2"/>
        </w:rPr>
        <w:t> </w:t>
      </w:r>
      <w:r>
        <w:rPr/>
        <w:t>urban planning;</w:t>
      </w:r>
      <w:r>
        <w:rPr>
          <w:spacing w:val="61"/>
          <w:w w:val="99"/>
        </w:rPr>
        <w:t> </w:t>
      </w:r>
      <w:r>
        <w:rPr>
          <w:spacing w:val="-1"/>
        </w:rPr>
        <w:t>sensitive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2"/>
        </w:rPr>
        <w:t> </w:t>
      </w:r>
      <w:r>
        <w:rPr>
          <w:spacing w:val="-1"/>
        </w:rPr>
        <w:t>management;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ecolabelling.</w:t>
      </w:r>
      <w:r>
        <w:rPr>
          <w:spacing w:val="2"/>
        </w:rPr>
        <w:t> </w:t>
      </w:r>
      <w:r>
        <w:rPr>
          <w:spacing w:val="-1"/>
        </w:rPr>
        <w:t>National</w:t>
      </w:r>
      <w:r>
        <w:rPr>
          <w:spacing w:val="4"/>
        </w:rPr>
        <w:t> </w:t>
      </w:r>
      <w:r>
        <w:rPr/>
        <w:t>and</w:t>
      </w:r>
      <w:r>
        <w:rPr>
          <w:spacing w:val="79"/>
          <w:w w:val="99"/>
        </w:rPr>
        <w:t> </w:t>
      </w:r>
      <w:r>
        <w:rPr>
          <w:spacing w:val="-1"/>
        </w:rPr>
        <w:t>local</w:t>
      </w:r>
      <w:r>
        <w:rPr>
          <w:spacing w:val="16"/>
        </w:rPr>
        <w:t> </w:t>
      </w:r>
      <w:r>
        <w:rPr>
          <w:spacing w:val="-1"/>
        </w:rPr>
        <w:t>authorities</w:t>
      </w:r>
      <w:r>
        <w:rPr>
          <w:spacing w:val="15"/>
        </w:rPr>
        <w:t> </w:t>
      </w:r>
      <w:r>
        <w:rPr>
          <w:spacing w:val="-1"/>
        </w:rPr>
        <w:t>were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main</w:t>
      </w:r>
      <w:r>
        <w:rPr>
          <w:spacing w:val="15"/>
        </w:rPr>
        <w:t> </w:t>
      </w:r>
      <w:r>
        <w:rPr/>
        <w:t>beneficiaries,</w:t>
      </w:r>
      <w:r>
        <w:rPr>
          <w:spacing w:val="14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well</w:t>
      </w:r>
      <w:r>
        <w:rPr>
          <w:spacing w:val="16"/>
        </w:rPr>
        <w:t> </w:t>
      </w:r>
      <w:r>
        <w:rPr/>
        <w:t>as</w:t>
      </w:r>
      <w:r>
        <w:rPr>
          <w:spacing w:val="41"/>
          <w:w w:val="99"/>
        </w:rPr>
        <w:t> </w:t>
      </w:r>
      <w:r>
        <w:rPr>
          <w:spacing w:val="-1"/>
        </w:rPr>
        <w:t>development</w:t>
      </w:r>
      <w:r>
        <w:rPr>
          <w:spacing w:val="20"/>
        </w:rPr>
        <w:t> </w:t>
      </w:r>
      <w:r>
        <w:rPr>
          <w:spacing w:val="-1"/>
        </w:rPr>
        <w:t>agencies,</w:t>
      </w:r>
      <w:r>
        <w:rPr>
          <w:spacing w:val="20"/>
        </w:rPr>
        <w:t> </w:t>
      </w:r>
      <w:r>
        <w:rPr/>
        <w:t>public</w:t>
      </w:r>
      <w:r>
        <w:rPr>
          <w:spacing w:val="21"/>
        </w:rPr>
        <w:t> </w:t>
      </w:r>
      <w:r>
        <w:rPr>
          <w:spacing w:val="-1"/>
        </w:rPr>
        <w:t>enterprises,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research</w:t>
      </w:r>
      <w:r>
        <w:rPr>
          <w:spacing w:val="71"/>
          <w:w w:val="99"/>
        </w:rPr>
        <w:t> </w:t>
      </w:r>
      <w:r>
        <w:rPr>
          <w:spacing w:val="-1"/>
        </w:rPr>
        <w:t>institutions.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/>
        <w:t>duration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projects</w:t>
      </w:r>
      <w:r>
        <w:rPr/>
        <w:t> ranged</w:t>
      </w:r>
      <w:r>
        <w:rPr>
          <w:spacing w:val="-3"/>
        </w:rPr>
        <w:t> </w:t>
      </w:r>
      <w:r>
        <w:rPr/>
        <w:t>from</w:t>
      </w:r>
      <w:r>
        <w:rPr>
          <w:spacing w:val="51"/>
          <w:w w:val="99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45</w:t>
      </w:r>
      <w:r>
        <w:rPr>
          <w:spacing w:val="-4"/>
        </w:rPr>
        <w:t> </w:t>
      </w:r>
      <w:r>
        <w:rPr/>
        <w:t>months.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Three</w:t>
      </w:r>
      <w:r>
        <w:rPr>
          <w:spacing w:val="14"/>
        </w:rPr>
        <w:t> </w:t>
      </w:r>
      <w:r>
        <w:rPr>
          <w:spacing w:val="-1"/>
        </w:rPr>
        <w:t>projects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started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Romania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LIFE+</w:t>
      </w:r>
      <w:r>
        <w:rPr>
          <w:spacing w:val="38"/>
          <w:w w:val="99"/>
        </w:rPr>
        <w:t> </w:t>
      </w:r>
      <w:r>
        <w:rPr/>
        <w:t>Environment</w:t>
      </w:r>
      <w:r>
        <w:rPr>
          <w:spacing w:val="25"/>
        </w:rPr>
        <w:t> </w:t>
      </w:r>
      <w:r>
        <w:rPr>
          <w:spacing w:val="-1"/>
        </w:rPr>
        <w:t>Policy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Governance</w:t>
      </w:r>
      <w:r>
        <w:rPr>
          <w:spacing w:val="26"/>
        </w:rPr>
        <w:t> </w:t>
      </w:r>
      <w:r>
        <w:rPr/>
        <w:t>programme.</w:t>
      </w:r>
      <w:r>
        <w:rPr>
          <w:spacing w:val="27"/>
        </w:rPr>
        <w:t> </w:t>
      </w:r>
      <w:r>
        <w:rPr/>
        <w:t>These</w:t>
      </w:r>
      <w:r>
        <w:rPr>
          <w:spacing w:val="29"/>
          <w:w w:val="99"/>
        </w:rPr>
        <w:t> </w:t>
      </w:r>
      <w:r>
        <w:rPr>
          <w:spacing w:val="-1"/>
        </w:rPr>
        <w:t>represent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total</w:t>
      </w:r>
      <w:r>
        <w:rPr>
          <w:spacing w:val="3"/>
        </w:rPr>
        <w:t> </w:t>
      </w:r>
      <w:r>
        <w:rPr>
          <w:spacing w:val="-1"/>
        </w:rPr>
        <w:t>investment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€2.5</w:t>
      </w:r>
      <w:r>
        <w:rPr>
          <w:spacing w:val="2"/>
        </w:rPr>
        <w:t> </w:t>
      </w:r>
      <w:r>
        <w:rPr>
          <w:spacing w:val="-1"/>
        </w:rPr>
        <w:t>million,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European</w:t>
      </w:r>
      <w:r>
        <w:rPr>
          <w:spacing w:val="40"/>
        </w:rPr>
        <w:t> </w:t>
      </w:r>
      <w:r>
        <w:rPr>
          <w:spacing w:val="-1"/>
        </w:rPr>
        <w:t>Union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contributing</w:t>
      </w:r>
      <w:r>
        <w:rPr>
          <w:spacing w:val="36"/>
        </w:rPr>
        <w:t> </w:t>
      </w:r>
      <w:r>
        <w:rPr/>
        <w:t>€1.1</w:t>
      </w:r>
      <w:r>
        <w:rPr>
          <w:spacing w:val="39"/>
        </w:rPr>
        <w:t> </w:t>
      </w:r>
      <w:r>
        <w:rPr/>
        <w:t>million.</w:t>
      </w:r>
      <w:r>
        <w:rPr>
          <w:spacing w:val="39"/>
        </w:rPr>
        <w:t> </w:t>
      </w:r>
      <w:r>
        <w:rPr/>
        <w:t>One</w:t>
      </w:r>
      <w:r>
        <w:rPr>
          <w:spacing w:val="38"/>
        </w:rPr>
        <w:t> </w:t>
      </w:r>
      <w:r>
        <w:rPr/>
        <w:t>project</w:t>
      </w:r>
      <w:r>
        <w:rPr>
          <w:spacing w:val="36"/>
        </w:rPr>
        <w:t> </w:t>
      </w:r>
      <w:r>
        <w:rPr/>
        <w:t>is</w:t>
      </w:r>
      <w:r>
        <w:rPr>
          <w:spacing w:val="41"/>
          <w:w w:val="99"/>
        </w:rPr>
        <w:t> </w:t>
      </w:r>
      <w:r>
        <w:rPr/>
        <w:t>focusing on</w:t>
      </w:r>
      <w:r>
        <w:rPr>
          <w:spacing w:val="1"/>
        </w:rPr>
        <w:t> </w:t>
      </w:r>
      <w:r>
        <w:rPr/>
        <w:t>an</w:t>
      </w:r>
      <w:r>
        <w:rPr>
          <w:spacing w:val="3"/>
        </w:rPr>
        <w:t> </w:t>
      </w:r>
      <w:r>
        <w:rPr>
          <w:spacing w:val="-1"/>
        </w:rPr>
        <w:t>integrated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/>
        <w:t>management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/>
        <w:t>scale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river</w:t>
      </w:r>
      <w:r>
        <w:rPr>
          <w:spacing w:val="1"/>
        </w:rPr>
        <w:t> </w:t>
      </w:r>
      <w:r>
        <w:rPr/>
        <w:t>basin;  </w:t>
      </w:r>
      <w:r>
        <w:rPr>
          <w:spacing w:val="-1"/>
        </w:rPr>
        <w:t>another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aiming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reduce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natural</w:t>
      </w:r>
      <w:r>
        <w:rPr>
          <w:spacing w:val="4"/>
        </w:rPr>
        <w:t> </w:t>
      </w:r>
      <w:r>
        <w:rPr>
          <w:spacing w:val="-1"/>
        </w:rPr>
        <w:t>resources</w:t>
      </w:r>
      <w:r>
        <w:rPr>
          <w:spacing w:val="4"/>
        </w:rPr>
        <w:t> </w:t>
      </w:r>
      <w:r>
        <w:rPr/>
        <w:t>used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raw</w:t>
      </w:r>
      <w:r>
        <w:rPr>
          <w:spacing w:val="1"/>
        </w:rPr>
        <w:t> </w:t>
      </w:r>
      <w:r>
        <w:rPr/>
        <w:t>materials;</w:t>
      </w:r>
      <w:r>
        <w:rPr>
          <w:spacing w:val="4"/>
        </w:rPr>
        <w:t> </w:t>
      </w:r>
      <w:r>
        <w:rPr>
          <w:spacing w:val="-1"/>
        </w:rPr>
        <w:t>while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third</w:t>
      </w:r>
      <w:r>
        <w:rPr>
          <w:spacing w:val="13"/>
        </w:rPr>
        <w:t> </w:t>
      </w:r>
      <w:r>
        <w:rPr/>
        <w:t>project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raising</w:t>
      </w:r>
      <w:r>
        <w:rPr>
          <w:spacing w:val="13"/>
        </w:rPr>
        <w:t> </w:t>
      </w:r>
      <w:r>
        <w:rPr>
          <w:spacing w:val="-1"/>
        </w:rPr>
        <w:t>awareness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EU</w:t>
      </w:r>
      <w:r>
        <w:rPr>
          <w:spacing w:val="10"/>
        </w:rPr>
        <w:t> </w:t>
      </w:r>
      <w:r>
        <w:rPr/>
        <w:t>policy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waste,</w:t>
      </w:r>
      <w:r>
        <w:rPr>
          <w:spacing w:val="11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implementation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Balkan</w:t>
      </w:r>
      <w:r>
        <w:rPr>
          <w:spacing w:val="15"/>
        </w:rPr>
        <w:t> </w:t>
      </w:r>
      <w:r>
        <w:rPr/>
        <w:t>region,</w:t>
      </w:r>
      <w:r>
        <w:rPr>
          <w:spacing w:val="15"/>
        </w:rPr>
        <w:t> </w:t>
      </w:r>
      <w:r>
        <w:rPr/>
        <w:t>using</w:t>
      </w:r>
      <w:r>
        <w:rPr>
          <w:spacing w:val="15"/>
        </w:rPr>
        <w:t> </w:t>
      </w:r>
      <w:r>
        <w:rPr/>
        <w:t>Romania</w:t>
      </w:r>
      <w:r>
        <w:rPr>
          <w:spacing w:val="15"/>
        </w:rPr>
        <w:t> </w:t>
      </w:r>
      <w:r>
        <w:rPr/>
        <w:t>and</w:t>
      </w:r>
      <w:r>
        <w:rPr>
          <w:spacing w:val="44"/>
          <w:w w:val="99"/>
        </w:rPr>
        <w:t> </w:t>
      </w:r>
      <w:r>
        <w:rPr>
          <w:spacing w:val="-1"/>
        </w:rPr>
        <w:t>Bulgaria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studies.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implemented</w:t>
      </w:r>
      <w:r>
        <w:rPr>
          <w:spacing w:val="65"/>
          <w:w w:val="99"/>
        </w:rPr>
        <w:t> </w:t>
      </w:r>
      <w:r>
        <w:rPr/>
        <w:t>by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development</w:t>
      </w:r>
      <w:r>
        <w:rPr>
          <w:spacing w:val="16"/>
        </w:rPr>
        <w:t> </w:t>
      </w:r>
      <w:r>
        <w:rPr/>
        <w:t>agency,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national</w:t>
      </w:r>
      <w:r>
        <w:rPr>
          <w:spacing w:val="19"/>
        </w:rPr>
        <w:t> </w:t>
      </w:r>
      <w:r>
        <w:rPr>
          <w:spacing w:val="-1"/>
        </w:rPr>
        <w:t>authority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34"/>
          <w:w w:val="99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institution.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2"/>
        </w:rPr>
        <w:t> </w:t>
      </w:r>
      <w:r>
        <w:rPr>
          <w:spacing w:val="-1"/>
        </w:rPr>
        <w:t>duration</w:t>
      </w:r>
      <w:r>
        <w:rPr>
          <w:spacing w:val="2"/>
        </w:rPr>
        <w:t> </w:t>
      </w:r>
      <w:r>
        <w:rPr>
          <w:spacing w:val="-1"/>
        </w:rPr>
        <w:t>foreseen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71"/>
          <w:w w:val="99"/>
        </w:rPr>
        <w:t> </w:t>
      </w:r>
      <w:r>
        <w:rPr/>
        <w:t>36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41</w:t>
      </w:r>
      <w:r>
        <w:rPr>
          <w:spacing w:val="-4"/>
        </w:rPr>
        <w:t> </w:t>
      </w:r>
      <w:r>
        <w:rPr/>
        <w:t>months.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Presented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box</w:t>
      </w:r>
      <w:r>
        <w:rPr>
          <w:spacing w:val="12"/>
        </w:rPr>
        <w:t> </w:t>
      </w:r>
      <w:r>
        <w:rPr/>
        <w:t>opposite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example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successful</w:t>
      </w:r>
      <w:r>
        <w:rPr>
          <w:spacing w:val="51"/>
          <w:w w:val="99"/>
        </w:rPr>
        <w:t> </w:t>
      </w:r>
      <w:r>
        <w:rPr/>
        <w:t>LIFE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-8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Romania.</w:t>
      </w:r>
      <w:r>
        <w:rPr/>
      </w:r>
    </w:p>
    <w:p>
      <w:pPr>
        <w:spacing w:before="78"/>
        <w:ind w:left="404" w:right="0" w:firstLine="0"/>
        <w:jc w:val="both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/>
          <w:b/>
          <w:color w:val="FFFFFF"/>
          <w:sz w:val="28"/>
        </w:rPr>
        <w:t>Nature</w:t>
      </w:r>
      <w:r>
        <w:rPr>
          <w:rFonts w:ascii="Century Gothic"/>
          <w:b/>
          <w:color w:val="FFFFFF"/>
          <w:spacing w:val="-16"/>
          <w:sz w:val="28"/>
        </w:rPr>
        <w:t> </w:t>
      </w:r>
      <w:r>
        <w:rPr>
          <w:rFonts w:ascii="Century Gothic"/>
          <w:b/>
          <w:color w:val="FFFFFF"/>
          <w:sz w:val="28"/>
        </w:rPr>
        <w:t>and</w:t>
      </w:r>
      <w:r>
        <w:rPr>
          <w:rFonts w:ascii="Century Gothic"/>
          <w:b/>
          <w:color w:val="FFFFFF"/>
          <w:spacing w:val="-16"/>
          <w:sz w:val="28"/>
        </w:rPr>
        <w:t> </w:t>
      </w:r>
      <w:r>
        <w:rPr>
          <w:rFonts w:ascii="Century Gothic"/>
          <w:b/>
          <w:color w:val="FFFFFF"/>
          <w:sz w:val="28"/>
        </w:rPr>
        <w:t>Biodiversity</w:t>
      </w:r>
      <w:r>
        <w:rPr>
          <w:rFonts w:ascii="Century Gothic"/>
          <w:sz w:val="28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3"/>
          <w:szCs w:val="13"/>
        </w:rPr>
      </w:pPr>
      <w:r>
        <w:rPr/>
        <w:br w:type="column"/>
      </w:r>
      <w:r>
        <w:rPr>
          <w:rFonts w:ascii="Century Gothic"/>
          <w:b/>
          <w:sz w:val="13"/>
        </w:rPr>
      </w:r>
    </w:p>
    <w:p>
      <w:pPr>
        <w:spacing w:before="0"/>
        <w:ind w:left="2062" w:right="30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/>
          <w:b/>
          <w:sz w:val="16"/>
        </w:rPr>
        <w:t>Air</w:t>
      </w:r>
      <w:r>
        <w:rPr>
          <w:rFonts w:ascii="Century Gothic"/>
          <w:b/>
          <w:spacing w:val="-9"/>
          <w:sz w:val="16"/>
        </w:rPr>
        <w:t> </w:t>
      </w:r>
      <w:r>
        <w:rPr>
          <w:rFonts w:ascii="Century Gothic"/>
          <w:b/>
          <w:sz w:val="16"/>
        </w:rPr>
        <w:t>Pollution</w:t>
      </w:r>
      <w:r>
        <w:rPr>
          <w:rFonts w:ascii="Century Gothic"/>
          <w:b/>
          <w:spacing w:val="-8"/>
          <w:sz w:val="16"/>
        </w:rPr>
        <w:t> </w:t>
      </w:r>
      <w:r>
        <w:rPr>
          <w:rFonts w:ascii="Century Gothic"/>
          <w:b/>
          <w:sz w:val="16"/>
        </w:rPr>
        <w:t>Impact</w:t>
      </w:r>
      <w:r>
        <w:rPr>
          <w:rFonts w:ascii="Century Gothic"/>
          <w:b/>
          <w:spacing w:val="21"/>
          <w:w w:val="99"/>
          <w:sz w:val="16"/>
        </w:rPr>
        <w:t> </w:t>
      </w:r>
      <w:r>
        <w:rPr>
          <w:rFonts w:ascii="Century Gothic"/>
          <w:b/>
          <w:sz w:val="16"/>
        </w:rPr>
        <w:t>Surveillance</w:t>
      </w:r>
      <w:r>
        <w:rPr>
          <w:rFonts w:ascii="Century Gothic"/>
          <w:b/>
          <w:spacing w:val="-11"/>
          <w:sz w:val="16"/>
        </w:rPr>
        <w:t> </w:t>
      </w:r>
      <w:r>
        <w:rPr>
          <w:rFonts w:ascii="Century Gothic"/>
          <w:b/>
          <w:sz w:val="16"/>
        </w:rPr>
        <w:t>and</w:t>
      </w:r>
      <w:r>
        <w:rPr>
          <w:rFonts w:ascii="Century Gothic"/>
          <w:b/>
          <w:spacing w:val="-10"/>
          <w:sz w:val="16"/>
        </w:rPr>
        <w:t> </w:t>
      </w:r>
      <w:r>
        <w:rPr>
          <w:rFonts w:ascii="Century Gothic"/>
          <w:b/>
          <w:sz w:val="16"/>
        </w:rPr>
        <w:t>Warning</w:t>
      </w:r>
      <w:r>
        <w:rPr>
          <w:rFonts w:ascii="Century Gothic"/>
          <w:b/>
          <w:spacing w:val="21"/>
          <w:w w:val="99"/>
          <w:sz w:val="16"/>
        </w:rPr>
        <w:t> </w:t>
      </w:r>
      <w:r>
        <w:rPr>
          <w:rFonts w:ascii="Century Gothic"/>
          <w:b/>
          <w:sz w:val="16"/>
        </w:rPr>
        <w:t>System</w:t>
      </w:r>
      <w:r>
        <w:rPr>
          <w:rFonts w:ascii="Century Gothic"/>
          <w:b/>
          <w:spacing w:val="-8"/>
          <w:sz w:val="16"/>
        </w:rPr>
        <w:t> </w:t>
      </w:r>
      <w:r>
        <w:rPr>
          <w:rFonts w:ascii="Century Gothic"/>
          <w:b/>
          <w:sz w:val="16"/>
        </w:rPr>
        <w:t>for</w:t>
      </w:r>
      <w:r>
        <w:rPr>
          <w:rFonts w:ascii="Century Gothic"/>
          <w:b/>
          <w:spacing w:val="-8"/>
          <w:sz w:val="16"/>
        </w:rPr>
        <w:t> </w:t>
      </w:r>
      <w:r>
        <w:rPr>
          <w:rFonts w:ascii="Century Gothic"/>
          <w:b/>
          <w:sz w:val="16"/>
        </w:rPr>
        <w:t>Urban</w:t>
      </w:r>
      <w:r>
        <w:rPr>
          <w:rFonts w:ascii="Century Gothic"/>
          <w:b/>
          <w:spacing w:val="-8"/>
          <w:sz w:val="16"/>
        </w:rPr>
        <w:t> </w:t>
      </w:r>
      <w:r>
        <w:rPr>
          <w:rFonts w:ascii="Century Gothic"/>
          <w:b/>
          <w:sz w:val="16"/>
        </w:rPr>
        <w:t>Environment</w:t>
      </w:r>
      <w:r>
        <w:rPr>
          <w:rFonts w:ascii="Century Gothic"/>
          <w:b/>
          <w:spacing w:val="21"/>
          <w:w w:val="99"/>
          <w:sz w:val="16"/>
        </w:rPr>
        <w:t> </w:t>
      </w:r>
      <w:r>
        <w:rPr>
          <w:rFonts w:ascii="Century Gothic"/>
          <w:b/>
          <w:spacing w:val="-1"/>
          <w:sz w:val="16"/>
        </w:rPr>
        <w:t>(AIR-AWARE)</w:t>
      </w:r>
      <w:r>
        <w:rPr>
          <w:rFonts w:ascii="Century Gothic"/>
          <w:b/>
          <w:spacing w:val="27"/>
          <w:w w:val="99"/>
          <w:sz w:val="16"/>
        </w:rPr>
        <w:t> </w:t>
      </w:r>
      <w:r>
        <w:rPr>
          <w:rFonts w:ascii="Century Gothic"/>
          <w:b/>
          <w:spacing w:val="-1"/>
          <w:sz w:val="16"/>
        </w:rPr>
        <w:t>LIFE05/ENV/RO/000106</w:t>
      </w:r>
      <w:r>
        <w:rPr>
          <w:rFonts w:ascii="Century Gothic"/>
          <w:sz w:val="16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spacing w:line="248" w:lineRule="auto" w:before="0"/>
        <w:ind w:left="2062" w:right="265" w:firstLine="3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This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LIFE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project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pacing w:val="-1"/>
          <w:sz w:val="12"/>
        </w:rPr>
        <w:t>successfully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pacing w:val="-1"/>
          <w:sz w:val="12"/>
        </w:rPr>
        <w:t>applied</w:t>
      </w:r>
      <w:r>
        <w:rPr>
          <w:rFonts w:ascii="Arial"/>
          <w:b/>
          <w:spacing w:val="41"/>
          <w:w w:val="99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AIR-AWARE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decision-making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tool,</w:t>
      </w:r>
      <w:r>
        <w:rPr>
          <w:rFonts w:ascii="Arial"/>
          <w:b/>
          <w:spacing w:val="22"/>
          <w:w w:val="99"/>
          <w:sz w:val="12"/>
        </w:rPr>
        <w:t> </w:t>
      </w:r>
      <w:r>
        <w:rPr>
          <w:rFonts w:ascii="Arial"/>
          <w:b/>
          <w:sz w:val="12"/>
        </w:rPr>
        <w:t>which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now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used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by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local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authorities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sz w:val="12"/>
        </w:rPr>
      </w:r>
    </w:p>
    <w:p>
      <w:pPr>
        <w:spacing w:line="248" w:lineRule="auto" w:before="0"/>
        <w:ind w:left="402" w:right="22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1"/>
          <w:sz w:val="12"/>
        </w:rPr>
        <w:t>Bucharest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to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predict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impact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of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air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pollution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episodes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improve</w:t>
      </w:r>
      <w:r>
        <w:rPr>
          <w:rFonts w:ascii="Arial"/>
          <w:b/>
          <w:spacing w:val="59"/>
          <w:sz w:val="12"/>
        </w:rPr>
        <w:t> </w:t>
      </w:r>
      <w:r>
        <w:rPr>
          <w:rFonts w:ascii="Arial"/>
          <w:b/>
          <w:spacing w:val="-1"/>
          <w:sz w:val="12"/>
        </w:rPr>
        <w:t>overall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air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quality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through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better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planning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urban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development</w:t>
      </w:r>
      <w:r>
        <w:rPr>
          <w:rFonts w:ascii="Arial"/>
          <w:b/>
          <w:spacing w:val="26"/>
          <w:sz w:val="12"/>
        </w:rPr>
        <w:t> </w:t>
      </w:r>
      <w:r>
        <w:rPr>
          <w:rFonts w:ascii="Arial"/>
          <w:b/>
          <w:spacing w:val="-1"/>
          <w:sz w:val="12"/>
        </w:rPr>
        <w:t>policies.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AIR-AWARE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provides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visual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user-friendly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data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on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GIS</w:t>
      </w:r>
      <w:r>
        <w:rPr>
          <w:rFonts w:ascii="Arial"/>
          <w:b/>
          <w:spacing w:val="39"/>
          <w:w w:val="99"/>
          <w:sz w:val="12"/>
        </w:rPr>
        <w:t> </w:t>
      </w:r>
      <w:r>
        <w:rPr>
          <w:rFonts w:ascii="Arial"/>
          <w:b/>
          <w:sz w:val="12"/>
        </w:rPr>
        <w:t>platform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on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current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status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of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atmospheric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pollution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by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measuring</w:t>
      </w:r>
      <w:r>
        <w:rPr>
          <w:rFonts w:ascii="Arial"/>
          <w:b/>
          <w:spacing w:val="61"/>
          <w:w w:val="99"/>
          <w:sz w:val="12"/>
        </w:rPr>
        <w:t> </w:t>
      </w:r>
      <w:r>
        <w:rPr>
          <w:rFonts w:ascii="Arial"/>
          <w:b/>
          <w:spacing w:val="-1"/>
          <w:sz w:val="12"/>
        </w:rPr>
        <w:t>chemical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contaminants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the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air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reviewing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bioindicator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species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79"/>
          <w:w w:val="99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city's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parks. Using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current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monitoring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data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weather forecasts,</w:t>
      </w:r>
      <w:r>
        <w:rPr>
          <w:rFonts w:ascii="Arial"/>
          <w:b/>
          <w:spacing w:val="47"/>
          <w:sz w:val="12"/>
        </w:rPr>
        <w:t> </w:t>
      </w:r>
      <w:r>
        <w:rPr>
          <w:rFonts w:ascii="Arial"/>
          <w:b/>
          <w:spacing w:val="-1"/>
          <w:sz w:val="12"/>
        </w:rPr>
        <w:t>short-term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effects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of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acute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pollution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episodes can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be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calculated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and</w:t>
      </w:r>
      <w:r>
        <w:rPr>
          <w:rFonts w:ascii="Arial"/>
          <w:b/>
          <w:spacing w:val="58"/>
          <w:w w:val="99"/>
          <w:sz w:val="12"/>
        </w:rPr>
        <w:t> </w:t>
      </w:r>
      <w:r>
        <w:rPr>
          <w:rFonts w:ascii="Arial"/>
          <w:b/>
          <w:sz w:val="12"/>
        </w:rPr>
        <w:t>the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population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informed,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thereby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enabling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suitable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pacing w:val="-1"/>
          <w:sz w:val="12"/>
        </w:rPr>
        <w:t>measures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to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be</w:t>
      </w:r>
      <w:r>
        <w:rPr>
          <w:rFonts w:ascii="Arial"/>
          <w:b/>
          <w:spacing w:val="27"/>
          <w:w w:val="99"/>
          <w:sz w:val="12"/>
        </w:rPr>
        <w:t> </w:t>
      </w:r>
      <w:r>
        <w:rPr>
          <w:rFonts w:ascii="Arial"/>
          <w:b/>
          <w:spacing w:val="-1"/>
          <w:sz w:val="12"/>
        </w:rPr>
        <w:t>taken.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8" w:lineRule="auto" w:before="0"/>
        <w:ind w:left="402" w:right="26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-1"/>
          <w:sz w:val="12"/>
          <w:szCs w:val="12"/>
        </w:rPr>
        <w:t>Reducing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air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pollution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Bucharest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is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expected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lead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reduction</w:t>
      </w:r>
      <w:r>
        <w:rPr>
          <w:rFonts w:ascii="Arial" w:hAnsi="Arial" w:cs="Arial" w:eastAsia="Arial"/>
          <w:b/>
          <w:bCs/>
          <w:spacing w:val="65"/>
          <w:w w:val="99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incidence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of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air-born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diseases,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public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health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costs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of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which</w:t>
      </w:r>
      <w:r>
        <w:rPr>
          <w:rFonts w:ascii="Arial" w:hAnsi="Arial" w:cs="Arial" w:eastAsia="Arial"/>
          <w:b/>
          <w:bCs/>
          <w:spacing w:val="61"/>
          <w:w w:val="99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amounted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€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4.4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million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2003,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according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an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Environmental</w:t>
      </w:r>
      <w:r>
        <w:rPr>
          <w:rFonts w:ascii="Arial" w:hAnsi="Arial" w:cs="Arial" w:eastAsia="Arial"/>
          <w:b/>
          <w:bCs/>
          <w:spacing w:val="51"/>
          <w:w w:val="99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Status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Report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issued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by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Bucharest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Municipality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in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2004.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report</w:t>
      </w:r>
      <w:r>
        <w:rPr>
          <w:rFonts w:ascii="Arial" w:hAnsi="Arial" w:cs="Arial" w:eastAsia="Arial"/>
          <w:b/>
          <w:bCs/>
          <w:spacing w:val="65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estimates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that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about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10%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of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this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 figure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can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be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attributed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air</w:t>
      </w:r>
      <w:r>
        <w:rPr>
          <w:rFonts w:ascii="Arial" w:hAnsi="Arial" w:cs="Arial" w:eastAsia="Arial"/>
          <w:b/>
          <w:bCs/>
          <w:spacing w:val="27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pollution.</w:t>
      </w:r>
      <w:r>
        <w:rPr>
          <w:rFonts w:ascii="Arial" w:hAnsi="Arial" w:cs="Arial" w:eastAsia="Arial"/>
          <w:b/>
          <w:bCs/>
          <w:spacing w:val="-5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4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implementation</w:t>
      </w:r>
      <w:r>
        <w:rPr>
          <w:rFonts w:ascii="Arial" w:hAnsi="Arial" w:cs="Arial" w:eastAsia="Arial"/>
          <w:b/>
          <w:bCs/>
          <w:spacing w:val="-4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of</w:t>
      </w:r>
      <w:r>
        <w:rPr>
          <w:rFonts w:ascii="Arial" w:hAnsi="Arial" w:cs="Arial" w:eastAsia="Arial"/>
          <w:b/>
          <w:bCs/>
          <w:spacing w:val="-5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AIR-AWARE's</w:t>
      </w:r>
      <w:r>
        <w:rPr>
          <w:rFonts w:ascii="Arial" w:hAnsi="Arial" w:cs="Arial" w:eastAsia="Arial"/>
          <w:b/>
          <w:bCs/>
          <w:spacing w:val="-5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pollution</w:t>
      </w:r>
      <w:r>
        <w:rPr>
          <w:rFonts w:ascii="Arial" w:hAnsi="Arial" w:cs="Arial" w:eastAsia="Arial"/>
          <w:b/>
          <w:bCs/>
          <w:spacing w:val="-4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prevention</w:t>
      </w:r>
      <w:r>
        <w:rPr>
          <w:rFonts w:ascii="Arial" w:hAnsi="Arial" w:cs="Arial" w:eastAsia="Arial"/>
          <w:b/>
          <w:bCs/>
          <w:spacing w:val="32"/>
          <w:w w:val="99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plan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is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expected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reduce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the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air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contamination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load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by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50%,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leading</w:t>
      </w:r>
      <w:r>
        <w:rPr>
          <w:rFonts w:ascii="Arial" w:hAnsi="Arial" w:cs="Arial" w:eastAsia="Arial"/>
          <w:b/>
          <w:bCs/>
          <w:spacing w:val="65"/>
          <w:w w:val="99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annual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savings</w:t>
      </w:r>
      <w:r>
        <w:rPr>
          <w:rFonts w:ascii="Arial" w:hAnsi="Arial" w:cs="Arial" w:eastAsia="Arial"/>
          <w:b/>
          <w:bCs/>
          <w:spacing w:val="-2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in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excess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z w:val="12"/>
          <w:szCs w:val="12"/>
        </w:rPr>
        <w:t>of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 €175</w:t>
      </w:r>
      <w:r>
        <w:rPr>
          <w:rFonts w:ascii="Arial" w:hAnsi="Arial" w:cs="Arial" w:eastAsia="Arial"/>
          <w:b/>
          <w:bCs/>
          <w:spacing w:val="-3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sz w:val="12"/>
          <w:szCs w:val="12"/>
        </w:rPr>
        <w:t>000.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6" w:lineRule="auto" w:before="0"/>
        <w:ind w:left="402" w:right="22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Maps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of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contaminants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provided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by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AIR-AWARE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will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be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used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to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update</w:t>
      </w:r>
      <w:r>
        <w:rPr>
          <w:rFonts w:ascii="Arial"/>
          <w:b/>
          <w:spacing w:val="25"/>
          <w:w w:val="99"/>
          <w:sz w:val="12"/>
        </w:rPr>
        <w:t> </w:t>
      </w:r>
      <w:r>
        <w:rPr>
          <w:rFonts w:ascii="Arial"/>
          <w:b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Bucharest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Urban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Zoning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Plan.</w:t>
      </w:r>
      <w:r>
        <w:rPr>
          <w:rFonts w:ascii="Arial"/>
          <w:sz w:val="1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8" w:lineRule="auto" w:before="0"/>
        <w:ind w:left="402" w:right="22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1"/>
          <w:sz w:val="12"/>
        </w:rPr>
        <w:t>Furthermore,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beneficiary believes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that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system can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easily </w:t>
      </w:r>
      <w:r>
        <w:rPr>
          <w:rFonts w:ascii="Arial"/>
          <w:b/>
          <w:sz w:val="12"/>
        </w:rPr>
        <w:t>be</w:t>
      </w:r>
      <w:r>
        <w:rPr>
          <w:rFonts w:ascii="Arial"/>
          <w:b/>
          <w:spacing w:val="71"/>
          <w:w w:val="99"/>
          <w:sz w:val="12"/>
        </w:rPr>
        <w:t> </w:t>
      </w:r>
      <w:r>
        <w:rPr>
          <w:rFonts w:ascii="Arial"/>
          <w:b/>
          <w:spacing w:val="-1"/>
          <w:sz w:val="12"/>
        </w:rPr>
        <w:t>replicated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least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20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pacing w:val="-1"/>
          <w:sz w:val="12"/>
        </w:rPr>
        <w:t>other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'hot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spots'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-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very</w:t>
      </w:r>
      <w:r>
        <w:rPr>
          <w:rFonts w:ascii="Arial"/>
          <w:b/>
          <w:spacing w:val="-1"/>
          <w:sz w:val="12"/>
        </w:rPr>
        <w:t> polluted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urban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areas</w:t>
      </w:r>
      <w:r>
        <w:rPr>
          <w:rFonts w:ascii="Arial"/>
          <w:b/>
          <w:spacing w:val="53"/>
          <w:sz w:val="12"/>
        </w:rPr>
        <w:t> </w:t>
      </w:r>
      <w:r>
        <w:rPr>
          <w:rFonts w:ascii="Arial"/>
          <w:b/>
          <w:sz w:val="12"/>
        </w:rPr>
        <w:t>identified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by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the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Romanian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authorities</w:t>
      </w:r>
      <w:r>
        <w:rPr>
          <w:rFonts w:ascii="Arial"/>
          <w:b/>
          <w:spacing w:val="-2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the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country's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EU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1"/>
          <w:sz w:val="12"/>
        </w:rPr>
        <w:t>accession</w:t>
      </w:r>
      <w:r>
        <w:rPr>
          <w:rFonts w:ascii="Arial"/>
          <w:b/>
          <w:spacing w:val="31"/>
          <w:w w:val="99"/>
          <w:sz w:val="12"/>
        </w:rPr>
        <w:t> </w:t>
      </w:r>
      <w:r>
        <w:rPr>
          <w:rFonts w:ascii="Arial"/>
          <w:b/>
          <w:sz w:val="12"/>
        </w:rPr>
        <w:t>negotiation</w:t>
      </w:r>
      <w:r>
        <w:rPr>
          <w:rFonts w:ascii="Arial"/>
          <w:b/>
          <w:spacing w:val="-14"/>
          <w:sz w:val="12"/>
        </w:rPr>
        <w:t> </w:t>
      </w:r>
      <w:r>
        <w:rPr>
          <w:rFonts w:ascii="Arial"/>
          <w:b/>
          <w:spacing w:val="-1"/>
          <w:sz w:val="12"/>
        </w:rPr>
        <w:t>documents.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410" w:right="2632" w:firstLine="9"/>
        <w:jc w:val="left"/>
        <w:rPr>
          <w:rFonts w:ascii="Century Gothic" w:hAnsi="Century Gothic" w:cs="Century Gothic" w:eastAsia="Century Gothic"/>
          <w:sz w:val="12"/>
          <w:szCs w:val="12"/>
        </w:rPr>
      </w:pPr>
      <w:r>
        <w:rPr>
          <w:rFonts w:ascii="Century Gothic"/>
          <w:spacing w:val="-1"/>
          <w:sz w:val="12"/>
        </w:rPr>
        <w:t>For</w:t>
      </w:r>
      <w:r>
        <w:rPr>
          <w:rFonts w:ascii="Century Gothic"/>
          <w:sz w:val="12"/>
        </w:rPr>
        <w:t> </w:t>
      </w:r>
      <w:r>
        <w:rPr>
          <w:rFonts w:ascii="Century Gothic"/>
          <w:spacing w:val="-1"/>
          <w:sz w:val="12"/>
        </w:rPr>
        <w:t>further</w:t>
      </w:r>
      <w:r>
        <w:rPr>
          <w:rFonts w:ascii="Century Gothic"/>
          <w:sz w:val="12"/>
        </w:rPr>
        <w:t> </w:t>
      </w:r>
      <w:r>
        <w:rPr>
          <w:rFonts w:ascii="Century Gothic"/>
          <w:spacing w:val="-1"/>
          <w:sz w:val="12"/>
        </w:rPr>
        <w:t>information:</w:t>
      </w:r>
      <w:r>
        <w:rPr>
          <w:rFonts w:ascii="Century Gothic"/>
          <w:spacing w:val="-1"/>
          <w:sz w:val="12"/>
        </w:rPr>
        <w:t> </w:t>
      </w:r>
      <w:r>
        <w:rPr>
          <w:rFonts w:ascii="Century Gothic"/>
          <w:color w:val="0000FF"/>
          <w:spacing w:val="-1"/>
          <w:sz w:val="12"/>
        </w:rPr>
      </w:r>
      <w:r>
        <w:rPr>
          <w:rFonts w:ascii="Century Gothic"/>
          <w:color w:val="0000FF"/>
          <w:spacing w:val="-1"/>
          <w:sz w:val="12"/>
        </w:rPr>
        <w:t> </w:t>
      </w:r>
      <w:hyperlink r:id="rId10">
        <w:r>
          <w:rPr>
            <w:rFonts w:ascii="Century Gothic"/>
            <w:color w:val="0000FF"/>
            <w:spacing w:val="-1"/>
            <w:sz w:val="12"/>
            <w:u w:val="single" w:color="0000FF"/>
          </w:rPr>
          <w:t>http://life-airaware.inmh.ro/</w:t>
        </w:r>
        <w:r>
          <w:rPr>
            <w:rFonts w:ascii="Century Gothic"/>
            <w:color w:val="0000FF"/>
            <w:spacing w:val="-1"/>
            <w:sz w:val="12"/>
          </w:rPr>
        </w:r>
        <w:r>
          <w:rPr>
            <w:rFonts w:ascii="Century Gothic"/>
            <w:sz w:val="12"/>
          </w:rPr>
        </w:r>
      </w:hyperlink>
    </w:p>
    <w:p>
      <w:pPr>
        <w:spacing w:after="0"/>
        <w:jc w:val="left"/>
        <w:rPr>
          <w:rFonts w:ascii="Century Gothic" w:hAnsi="Century Gothic" w:cs="Century Gothic" w:eastAsia="Century Gothic"/>
          <w:sz w:val="12"/>
          <w:szCs w:val="12"/>
        </w:rPr>
        <w:sectPr>
          <w:type w:val="continuous"/>
          <w:pgSz w:w="11900" w:h="16840"/>
          <w:pgMar w:top="1040" w:bottom="1220" w:left="900" w:right="1140"/>
          <w:cols w:num="2" w:equalWidth="0">
            <w:col w:w="5161" w:space="40"/>
            <w:col w:w="4659"/>
          </w:cols>
        </w:sect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240" w:lineRule="auto" w:before="69"/>
        <w:ind w:right="4696"/>
        <w:jc w:val="both"/>
      </w:pPr>
      <w:r>
        <w:rPr/>
        <w:pict>
          <v:group style="position:absolute;margin-left:316.140015pt;margin-top:-2.622821pt;width:216.25pt;height:307.850pt;mso-position-horizontal-relative:page;mso-position-vertical-relative:paragraph;z-index:1240" coordorigin="6323,-52" coordsize="4325,6157">
            <v:group style="position:absolute;left:6323;top:2082;width:123;height:4022" coordorigin="6323,2082" coordsize="123,4022">
              <v:shape style="position:absolute;left:6323;top:2082;width:123;height:4022" coordorigin="6323,2082" coordsize="123,4022" path="m6323,6104l6445,6104,6445,2082,6323,2082,6323,6104xe" filled="true" fillcolor="#e0e0e0" stroked="false">
                <v:path arrowok="t"/>
                <v:fill type="solid"/>
              </v:shape>
            </v:group>
            <v:group style="position:absolute;left:6323;top:-52;width:2067;height:2134" coordorigin="6323,-52" coordsize="2067,2134">
              <v:shape style="position:absolute;left:6323;top:-52;width:2067;height:2134" coordorigin="6323,-52" coordsize="2067,2134" path="m6323,2082l8389,2082,8389,-52,6323,-52,6323,2082xe" filled="true" fillcolor="#e0e0e0" stroked="false">
                <v:path arrowok="t"/>
                <v:fill type="solid"/>
              </v:shape>
            </v:group>
            <v:group style="position:absolute;left:10541;top:-52;width:107;height:6156" coordorigin="10541,-52" coordsize="107,6156">
              <v:shape style="position:absolute;left:10541;top:-52;width:107;height:6156" coordorigin="10541,-52" coordsize="107,6156" path="m10648,-52l10541,-52,10541,6104,10648,6104,10648,-52xe" filled="true" fillcolor="#e0e0e0" stroked="false">
                <v:path arrowok="t"/>
                <v:fill type="solid"/>
              </v:shape>
            </v:group>
            <v:group style="position:absolute;left:8389;top:-52;width:2152;height:221" coordorigin="8389,-52" coordsize="2152,221">
              <v:shape style="position:absolute;left:8389;top:-52;width:2152;height:221" coordorigin="8389,-52" coordsize="2152,221" path="m8389,169l10541,169,10541,-52,8389,-52,8389,169xe" filled="true" fillcolor="#e0e0e0" stroked="false">
                <v:path arrowok="t"/>
                <v:fill type="solid"/>
              </v:shape>
            </v:group>
            <v:group style="position:absolute;left:8389;top:169;width:2152;height:221" coordorigin="8389,169" coordsize="2152,221">
              <v:shape style="position:absolute;left:8389;top:169;width:2152;height:221" coordorigin="8389,169" coordsize="2152,221" path="m8389,390l10541,390,10541,169,8389,169,8389,390xe" filled="true" fillcolor="#e0e0e0" stroked="false">
                <v:path arrowok="t"/>
                <v:fill type="solid"/>
              </v:shape>
            </v:group>
            <v:group style="position:absolute;left:8389;top:390;width:2152;height:220" coordorigin="8389,390" coordsize="2152,220">
              <v:shape style="position:absolute;left:8389;top:390;width:2152;height:220" coordorigin="8389,390" coordsize="2152,220" path="m8389,609l10541,609,10541,390,8389,390,8389,609xe" filled="true" fillcolor="#e0e0e0" stroked="false">
                <v:path arrowok="t"/>
                <v:fill type="solid"/>
              </v:shape>
            </v:group>
            <v:group style="position:absolute;left:8389;top:609;width:2152;height:221" coordorigin="8389,609" coordsize="2152,221">
              <v:shape style="position:absolute;left:8389;top:609;width:2152;height:221" coordorigin="8389,609" coordsize="2152,221" path="m8389,830l10541,830,10541,609,8389,609,8389,830xe" filled="true" fillcolor="#e0e0e0" stroked="false">
                <v:path arrowok="t"/>
                <v:fill type="solid"/>
              </v:shape>
            </v:group>
            <v:group style="position:absolute;left:8389;top:830;width:2152;height:221" coordorigin="8389,830" coordsize="2152,221">
              <v:shape style="position:absolute;left:8389;top:830;width:2152;height:221" coordorigin="8389,830" coordsize="2152,221" path="m8389,1051l10541,1051,10541,830,8389,830,8389,1051xe" filled="true" fillcolor="#e0e0e0" stroked="false">
                <v:path arrowok="t"/>
                <v:fill type="solid"/>
              </v:shape>
            </v:group>
            <v:group style="position:absolute;left:8389;top:1051;width:2152;height:221" coordorigin="8389,1051" coordsize="2152,221">
              <v:shape style="position:absolute;left:8389;top:1051;width:2152;height:221" coordorigin="8389,1051" coordsize="2152,221" path="m8389,1272l10541,1272,10541,1051,8389,1051,8389,1272xe" filled="true" fillcolor="#e0e0e0" stroked="false">
                <v:path arrowok="t"/>
                <v:fill type="solid"/>
              </v:shape>
            </v:group>
            <v:group style="position:absolute;left:8389;top:1272;width:2152;height:221" coordorigin="8389,1272" coordsize="2152,221">
              <v:shape style="position:absolute;left:8389;top:1272;width:2152;height:221" coordorigin="8389,1272" coordsize="2152,221" path="m8389,1492l10541,1492,10541,1272,8389,1272,8389,1492xe" filled="true" fillcolor="#e0e0e0" stroked="false">
                <v:path arrowok="t"/>
                <v:fill type="solid"/>
              </v:shape>
            </v:group>
            <v:group style="position:absolute;left:8389;top:1492;width:2152;height:221" coordorigin="8389,1492" coordsize="2152,221">
              <v:shape style="position:absolute;left:8389;top:1492;width:2152;height:221" coordorigin="8389,1492" coordsize="2152,221" path="m8389,1713l10541,1713,10541,1492,8389,1492,8389,1713xe" filled="true" fillcolor="#e0e0e0" stroked="false">
                <v:path arrowok="t"/>
                <v:fill type="solid"/>
              </v:shape>
            </v:group>
            <v:group style="position:absolute;left:8389;top:1713;width:2152;height:123" coordorigin="8389,1713" coordsize="2152,123">
              <v:shape style="position:absolute;left:8389;top:1713;width:2152;height:123" coordorigin="8389,1713" coordsize="2152,123" path="m8389,1836l10541,1836,10541,1713,8389,1713,8389,1836xe" filled="true" fillcolor="#e0e0e0" stroked="false">
                <v:path arrowok="t"/>
                <v:fill type="solid"/>
              </v:shape>
            </v:group>
            <v:group style="position:absolute;left:8389;top:1836;width:2152;height:123" coordorigin="8389,1836" coordsize="2152,123">
              <v:shape style="position:absolute;left:8389;top:1836;width:2152;height:123" coordorigin="8389,1836" coordsize="2152,123" path="m8389,1958l10541,1958,10541,1836,8389,1836,8389,1958xe" filled="true" fillcolor="#e0e0e0" stroked="false">
                <v:path arrowok="t"/>
                <v:fill type="solid"/>
              </v:shape>
            </v:group>
            <v:group style="position:absolute;left:8389;top:1958;width:2152;height:124" coordorigin="8389,1958" coordsize="2152,124">
              <v:shape style="position:absolute;left:8389;top:1958;width:2152;height:124" coordorigin="8389,1958" coordsize="2152,124" path="m8389,2082l10541,2082,10541,1958,8389,1958,8389,2082xe" filled="true" fillcolor="#e0e0e0" stroked="false">
                <v:path arrowok="t"/>
                <v:fill type="solid"/>
              </v:shape>
            </v:group>
            <v:group style="position:absolute;left:6445;top:2082;width:4096;height:123" coordorigin="6445,2082" coordsize="4096,123">
              <v:shape style="position:absolute;left:6445;top:2082;width:4096;height:123" coordorigin="6445,2082" coordsize="4096,123" path="m6445,2204l10541,2204,10541,2082,6445,2082,6445,2204xe" filled="true" fillcolor="#e0e0e0" stroked="false">
                <v:path arrowok="t"/>
                <v:fill type="solid"/>
              </v:shape>
            </v:group>
            <v:group style="position:absolute;left:6445;top:2204;width:4096;height:123" coordorigin="6445,2204" coordsize="4096,123">
              <v:shape style="position:absolute;left:6445;top:2204;width:4096;height:123" coordorigin="6445,2204" coordsize="4096,123" path="m6445,2326l10541,2326,10541,2204,6445,2204,6445,2326xe" filled="true" fillcolor="#e0e0e0" stroked="false">
                <v:path arrowok="t"/>
                <v:fill type="solid"/>
              </v:shape>
            </v:group>
            <v:group style="position:absolute;left:6445;top:2326;width:4096;height:123" coordorigin="6445,2326" coordsize="4096,123">
              <v:shape style="position:absolute;left:6445;top:2326;width:4096;height:123" coordorigin="6445,2326" coordsize="4096,123" path="m6445,2449l10541,2449,10541,2326,6445,2326,6445,2449xe" filled="true" fillcolor="#e0e0e0" stroked="false">
                <v:path arrowok="t"/>
                <v:fill type="solid"/>
              </v:shape>
            </v:group>
            <v:group style="position:absolute;left:6445;top:2449;width:4096;height:123" coordorigin="6445,2449" coordsize="4096,123">
              <v:shape style="position:absolute;left:6445;top:2449;width:4096;height:123" coordorigin="6445,2449" coordsize="4096,123" path="m6445,2571l10541,2571,10541,2449,6445,2449,6445,2571xe" filled="true" fillcolor="#e0e0e0" stroked="false">
                <v:path arrowok="t"/>
                <v:fill type="solid"/>
              </v:shape>
            </v:group>
            <v:group style="position:absolute;left:6445;top:2571;width:4096;height:123" coordorigin="6445,2571" coordsize="4096,123">
              <v:shape style="position:absolute;left:6445;top:2571;width:4096;height:123" coordorigin="6445,2571" coordsize="4096,123" path="m6445,2694l10541,2694,10541,2571,6445,2571,6445,2694xe" filled="true" fillcolor="#e0e0e0" stroked="false">
                <v:path arrowok="t"/>
                <v:fill type="solid"/>
              </v:shape>
            </v:group>
            <v:group style="position:absolute;left:6445;top:2694;width:4096;height:124" coordorigin="6445,2694" coordsize="4096,124">
              <v:shape style="position:absolute;left:6445;top:2694;width:4096;height:124" coordorigin="6445,2694" coordsize="4096,124" path="m6445,2817l10541,2817,10541,2694,6445,2694,6445,2817xe" filled="true" fillcolor="#e0e0e0" stroked="false">
                <v:path arrowok="t"/>
                <v:fill type="solid"/>
              </v:shape>
            </v:group>
            <v:group style="position:absolute;left:6445;top:2817;width:4096;height:123" coordorigin="6445,2817" coordsize="4096,123">
              <v:shape style="position:absolute;left:6445;top:2817;width:4096;height:123" coordorigin="6445,2817" coordsize="4096,123" path="m6445,2940l10541,2940,10541,2817,6445,2817,6445,2940xe" filled="true" fillcolor="#e0e0e0" stroked="false">
                <v:path arrowok="t"/>
                <v:fill type="solid"/>
              </v:shape>
            </v:group>
            <v:group style="position:absolute;left:6445;top:2940;width:4096;height:123" coordorigin="6445,2940" coordsize="4096,123">
              <v:shape style="position:absolute;left:6445;top:2940;width:4096;height:123" coordorigin="6445,2940" coordsize="4096,123" path="m6445,3062l10541,3062,10541,2940,6445,2940,6445,3062xe" filled="true" fillcolor="#e0e0e0" stroked="false">
                <v:path arrowok="t"/>
                <v:fill type="solid"/>
              </v:shape>
            </v:group>
            <v:group style="position:absolute;left:6445;top:3062;width:4096;height:123" coordorigin="6445,3062" coordsize="4096,123">
              <v:shape style="position:absolute;left:6445;top:3062;width:4096;height:123" coordorigin="6445,3062" coordsize="4096,123" path="m6445,3184l10541,3184,10541,3062,6445,3062,6445,3184xe" filled="true" fillcolor="#e0e0e0" stroked="false">
                <v:path arrowok="t"/>
                <v:fill type="solid"/>
              </v:shape>
            </v:group>
            <v:group style="position:absolute;left:6445;top:3184;width:4096;height:123" coordorigin="6445,3184" coordsize="4096,123">
              <v:shape style="position:absolute;left:6445;top:3184;width:4096;height:123" coordorigin="6445,3184" coordsize="4096,123" path="m6445,3307l10541,3307,10541,3184,6445,3184,6445,3307xe" filled="true" fillcolor="#e0e0e0" stroked="false">
                <v:path arrowok="t"/>
                <v:fill type="solid"/>
              </v:shape>
            </v:group>
            <v:group style="position:absolute;left:6445;top:3307;width:4096;height:123" coordorigin="6445,3307" coordsize="4096,123">
              <v:shape style="position:absolute;left:6445;top:3307;width:4096;height:123" coordorigin="6445,3307" coordsize="4096,123" path="m6445,3429l10541,3429,10541,3307,6445,3307,6445,3429xe" filled="true" fillcolor="#e0e0e0" stroked="false">
                <v:path arrowok="t"/>
                <v:fill type="solid"/>
              </v:shape>
            </v:group>
            <v:group style="position:absolute;left:6445;top:3429;width:4096;height:124" coordorigin="6445,3429" coordsize="4096,124">
              <v:shape style="position:absolute;left:6445;top:3429;width:4096;height:124" coordorigin="6445,3429" coordsize="4096,124" path="m6445,3553l10541,3553,10541,3429,6445,3429,6445,3553xe" filled="true" fillcolor="#e0e0e0" stroked="false">
                <v:path arrowok="t"/>
                <v:fill type="solid"/>
              </v:shape>
            </v:group>
            <v:group style="position:absolute;left:6445;top:3553;width:4096;height:123" coordorigin="6445,3553" coordsize="4096,123">
              <v:shape style="position:absolute;left:6445;top:3553;width:4096;height:123" coordorigin="6445,3553" coordsize="4096,123" path="m6445,3675l10541,3675,10541,3553,6445,3553,6445,3675xe" filled="true" fillcolor="#e0e0e0" stroked="false">
                <v:path arrowok="t"/>
                <v:fill type="solid"/>
              </v:shape>
            </v:group>
            <v:group style="position:absolute;left:6445;top:3675;width:4096;height:123" coordorigin="6445,3675" coordsize="4096,123">
              <v:shape style="position:absolute;left:6445;top:3675;width:4096;height:123" coordorigin="6445,3675" coordsize="4096,123" path="m6445,3798l10541,3798,10541,3675,6445,3675,6445,3798xe" filled="true" fillcolor="#e0e0e0" stroked="false">
                <v:path arrowok="t"/>
                <v:fill type="solid"/>
              </v:shape>
            </v:group>
            <v:group style="position:absolute;left:6445;top:3798;width:4096;height:123" coordorigin="6445,3798" coordsize="4096,123">
              <v:shape style="position:absolute;left:6445;top:3798;width:4096;height:123" coordorigin="6445,3798" coordsize="4096,123" path="m6445,3920l10541,3920,10541,3798,6445,3798,6445,3920xe" filled="true" fillcolor="#e0e0e0" stroked="false">
                <v:path arrowok="t"/>
                <v:fill type="solid"/>
              </v:shape>
            </v:group>
            <v:group style="position:absolute;left:6445;top:3920;width:4096;height:123" coordorigin="6445,3920" coordsize="4096,123">
              <v:shape style="position:absolute;left:6445;top:3920;width:4096;height:123" coordorigin="6445,3920" coordsize="4096,123" path="m6445,4042l10541,4042,10541,3920,6445,3920,6445,4042xe" filled="true" fillcolor="#e0e0e0" stroked="false">
                <v:path arrowok="t"/>
                <v:fill type="solid"/>
              </v:shape>
            </v:group>
            <v:group style="position:absolute;left:6445;top:4042;width:4096;height:123" coordorigin="6445,4042" coordsize="4096,123">
              <v:shape style="position:absolute;left:6445;top:4042;width:4096;height:123" coordorigin="6445,4042" coordsize="4096,123" path="m6445,4165l10541,4165,10541,4042,6445,4042,6445,4165xe" filled="true" fillcolor="#e0e0e0" stroked="false">
                <v:path arrowok="t"/>
                <v:fill type="solid"/>
              </v:shape>
            </v:group>
            <v:group style="position:absolute;left:6445;top:4165;width:4096;height:124" coordorigin="6445,4165" coordsize="4096,124">
              <v:shape style="position:absolute;left:6445;top:4165;width:4096;height:124" coordorigin="6445,4165" coordsize="4096,124" path="m6445,4288l10541,4288,10541,4165,6445,4165,6445,4288xe" filled="true" fillcolor="#e0e0e0" stroked="false">
                <v:path arrowok="t"/>
                <v:fill type="solid"/>
              </v:shape>
            </v:group>
            <v:group style="position:absolute;left:6445;top:4288;width:4096;height:123" coordorigin="6445,4288" coordsize="4096,123">
              <v:shape style="position:absolute;left:6445;top:4288;width:4096;height:123" coordorigin="6445,4288" coordsize="4096,123" path="m6445,4411l10541,4411,10541,4288,6445,4288,6445,4411xe" filled="true" fillcolor="#e0e0e0" stroked="false">
                <v:path arrowok="t"/>
                <v:fill type="solid"/>
              </v:shape>
            </v:group>
            <v:group style="position:absolute;left:6445;top:4411;width:4096;height:123" coordorigin="6445,4411" coordsize="4096,123">
              <v:shape style="position:absolute;left:6445;top:4411;width:4096;height:123" coordorigin="6445,4411" coordsize="4096,123" path="m6445,4533l10541,4533,10541,4411,6445,4411,6445,4533xe" filled="true" fillcolor="#e0e0e0" stroked="false">
                <v:path arrowok="t"/>
                <v:fill type="solid"/>
              </v:shape>
            </v:group>
            <v:group style="position:absolute;left:6445;top:4533;width:4096;height:123" coordorigin="6445,4533" coordsize="4096,123">
              <v:shape style="position:absolute;left:6445;top:4533;width:4096;height:123" coordorigin="6445,4533" coordsize="4096,123" path="m6445,4656l10541,4656,10541,4533,6445,4533,6445,4656xe" filled="true" fillcolor="#e0e0e0" stroked="false">
                <v:path arrowok="t"/>
                <v:fill type="solid"/>
              </v:shape>
            </v:group>
            <v:group style="position:absolute;left:6445;top:4656;width:4096;height:123" coordorigin="6445,4656" coordsize="4096,123">
              <v:shape style="position:absolute;left:6445;top:4656;width:4096;height:123" coordorigin="6445,4656" coordsize="4096,123" path="m6445,4778l10541,4778,10541,4656,6445,4656,6445,4778xe" filled="true" fillcolor="#e0e0e0" stroked="false">
                <v:path arrowok="t"/>
                <v:fill type="solid"/>
              </v:shape>
            </v:group>
            <v:group style="position:absolute;left:6445;top:4778;width:4096;height:123" coordorigin="6445,4778" coordsize="4096,123">
              <v:shape style="position:absolute;left:6445;top:4778;width:4096;height:123" coordorigin="6445,4778" coordsize="4096,123" path="m6445,4900l10541,4900,10541,4778,6445,4778,6445,4900xe" filled="true" fillcolor="#e0e0e0" stroked="false">
                <v:path arrowok="t"/>
                <v:fill type="solid"/>
              </v:shape>
            </v:group>
            <v:group style="position:absolute;left:6445;top:4900;width:4096;height:124" coordorigin="6445,4900" coordsize="4096,124">
              <v:shape style="position:absolute;left:6445;top:4900;width:4096;height:124" coordorigin="6445,4900" coordsize="4096,124" path="m6445,5024l10541,5024,10541,4900,6445,4900,6445,5024xe" filled="true" fillcolor="#e0e0e0" stroked="false">
                <v:path arrowok="t"/>
                <v:fill type="solid"/>
              </v:shape>
            </v:group>
            <v:group style="position:absolute;left:6445;top:5024;width:4096;height:123" coordorigin="6445,5024" coordsize="4096,123">
              <v:shape style="position:absolute;left:6445;top:5024;width:4096;height:123" coordorigin="6445,5024" coordsize="4096,123" path="m6445,5146l10541,5146,10541,5024,6445,5024,6445,5146xe" filled="true" fillcolor="#e0e0e0" stroked="false">
                <v:path arrowok="t"/>
                <v:fill type="solid"/>
              </v:shape>
            </v:group>
            <v:group style="position:absolute;left:6445;top:5146;width:4096;height:123" coordorigin="6445,5146" coordsize="4096,123">
              <v:shape style="position:absolute;left:6445;top:5146;width:4096;height:123" coordorigin="6445,5146" coordsize="4096,123" path="m6445,5269l10541,5269,10541,5146,6445,5146,6445,5269xe" filled="true" fillcolor="#e0e0e0" stroked="false">
                <v:path arrowok="t"/>
                <v:fill type="solid"/>
              </v:shape>
            </v:group>
            <v:group style="position:absolute;left:6445;top:5269;width:4096;height:123" coordorigin="6445,5269" coordsize="4096,123">
              <v:shape style="position:absolute;left:6445;top:5269;width:4096;height:123" coordorigin="6445,5269" coordsize="4096,123" path="m6445,5391l10541,5391,10541,5269,6445,5269,6445,5391xe" filled="true" fillcolor="#e0e0e0" stroked="false">
                <v:path arrowok="t"/>
                <v:fill type="solid"/>
              </v:shape>
            </v:group>
            <v:group style="position:absolute;left:6445;top:5391;width:4096;height:123" coordorigin="6445,5391" coordsize="4096,123">
              <v:shape style="position:absolute;left:6445;top:5391;width:4096;height:123" coordorigin="6445,5391" coordsize="4096,123" path="m6445,5514l10541,5514,10541,5391,6445,5391,6445,5514xe" filled="true" fillcolor="#e0e0e0" stroked="false">
                <v:path arrowok="t"/>
                <v:fill type="solid"/>
              </v:shape>
            </v:group>
            <v:group style="position:absolute;left:6445;top:5514;width:4096;height:124" coordorigin="6445,5514" coordsize="4096,124">
              <v:shape style="position:absolute;left:6445;top:5514;width:4096;height:124" coordorigin="6445,5514" coordsize="4096,124" path="m6445,5637l10541,5637,10541,5514,6445,5514,6445,5637xe" filled="true" fillcolor="#e0e0e0" stroked="false">
                <v:path arrowok="t"/>
                <v:fill type="solid"/>
              </v:shape>
            </v:group>
            <v:group style="position:absolute;left:6445;top:5637;width:4096;height:123" coordorigin="6445,5637" coordsize="4096,123">
              <v:shape style="position:absolute;left:6445;top:5637;width:4096;height:123" coordorigin="6445,5637" coordsize="4096,123" path="m6445,5760l10541,5760,10541,5637,6445,5637,6445,5760xe" filled="true" fillcolor="#e0e0e0" stroked="false">
                <v:path arrowok="t"/>
                <v:fill type="solid"/>
              </v:shape>
            </v:group>
            <v:group style="position:absolute;left:6445;top:5760;width:4096;height:183" coordorigin="6445,5760" coordsize="4096,183">
              <v:shape style="position:absolute;left:6445;top:5760;width:4096;height:183" coordorigin="6445,5760" coordsize="4096,183" path="m6445,5942l10541,5942,10541,5760,6445,5760,6445,5942xe" filled="true" fillcolor="#e0e0e0" stroked="false">
                <v:path arrowok="t"/>
                <v:fill type="solid"/>
              </v:shape>
            </v:group>
            <v:group style="position:absolute;left:6445;top:5942;width:4096;height:162" coordorigin="6445,5942" coordsize="4096,162">
              <v:shape style="position:absolute;left:6445;top:5942;width:4096;height:162" coordorigin="6445,5942" coordsize="4096,162" path="m6445,6104l10541,6104,10541,5942,6445,5942,6445,6104xe" filled="true" fillcolor="#e0e0e0" stroked="false">
                <v:path arrowok="t"/>
                <v:fill type="solid"/>
              </v:shape>
              <v:shape style="position:absolute;left:6558;top:58;width:1442;height:1814" type="#_x0000_t75" stroked="false">
                <v:imagedata r:id="rId11" o:title=""/>
              </v:shape>
              <v:shape style="position:absolute;left:6558;top:61;width:1650;height:1980" type="#_x0000_t75" stroked="false">
                <v:imagedata r:id="rId12" o:title=""/>
              </v:shape>
              <v:shape style="position:absolute;left:6323;top:-52;width:4325;height:6157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39" w:lineRule="auto" w:before="0"/>
                        <w:ind w:left="2066" w:right="294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b/>
                          <w:sz w:val="18"/>
                        </w:rPr>
                        <w:t>Improving wintering conditions for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i/>
                          <w:sz w:val="18"/>
                        </w:rPr>
                        <w:t>Branta</w:t>
                      </w:r>
                      <w:r>
                        <w:rPr>
                          <w:rFonts w:ascii="Century Gothic"/>
                          <w:b/>
                          <w:i/>
                          <w:sz w:val="18"/>
                        </w:rPr>
                        <w:t> ruficollis</w:t>
                      </w:r>
                      <w:r>
                        <w:rPr>
                          <w:rFonts w:ascii="Century Gothic"/>
                          <w:b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sz w:val="18"/>
                        </w:rPr>
                        <w:t>at Techirghiol</w:t>
                      </w:r>
                      <w:r>
                        <w:rPr>
                          <w:rFonts w:ascii="Century Gothic"/>
                          <w:b/>
                          <w:sz w:val="18"/>
                        </w:rPr>
                        <w:t> (Branta ruficollis Techirghiol) LIFE04/NAT/RO/000220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066" w:right="173" w:firstLine="0"/>
                        <w:jc w:val="left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/>
                          <w:sz w:val="10"/>
                        </w:rPr>
                        <w:t>A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key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objective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this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LIFE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project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to</w:t>
                      </w:r>
                      <w:r>
                        <w:rPr>
                          <w:rFonts w:ascii="Century Gothic"/>
                          <w:spacing w:val="26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ensure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maximum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B.</w:t>
                      </w:r>
                      <w:r>
                        <w:rPr>
                          <w:rFonts w:ascii="Century Gothic"/>
                          <w:i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ruficollis</w:t>
                      </w:r>
                      <w:r>
                        <w:rPr>
                          <w:rFonts w:ascii="Century Gothic"/>
                          <w:i/>
                          <w:spacing w:val="27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its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habitats.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This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achieved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with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z w:val="10"/>
                        </w:rPr>
                      </w:r>
                    </w:p>
                    <w:p>
                      <w:pPr>
                        <w:spacing w:before="1"/>
                        <w:ind w:left="180" w:right="159" w:firstLine="0"/>
                        <w:jc w:val="left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designation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Lake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Techirghiol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surrounding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area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Ramsar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site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77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Special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Area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(SPA). </w:t>
                      </w:r>
                      <w:r>
                        <w:rPr>
                          <w:rFonts w:ascii="Century Gothic"/>
                          <w:sz w:val="10"/>
                        </w:rPr>
                        <w:t>A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new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management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plan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also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put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place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71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species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its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habitats.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Another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objective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project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to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maintain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76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population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red-breasted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geese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at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no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less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than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15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000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individuals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present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26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key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area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south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Dobrogea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January.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This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objective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only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partially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achieved.</w:t>
                      </w:r>
                      <w:r>
                        <w:rPr>
                          <w:rFonts w:ascii="Century Gothic"/>
                          <w:spacing w:val="69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At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Techirghiol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Lake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number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geese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during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projects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wintering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seasons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55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much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smaller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than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previous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years.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Possible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reasons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this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include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wider</w:t>
                      </w:r>
                      <w:r>
                        <w:rPr>
                          <w:rFonts w:ascii="Century Gothic"/>
                          <w:spacing w:val="75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dispersion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geese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wintering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area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(climate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change),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overall</w:t>
                      </w:r>
                      <w:r>
                        <w:rPr>
                          <w:rFonts w:ascii="Century Gothic"/>
                          <w:spacing w:val="20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reduction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population.</w:t>
                      </w:r>
                      <w:r>
                        <w:rPr>
                          <w:rFonts w:ascii="Century Gothic"/>
                          <w:sz w:val="10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Century Gothic" w:hAnsi="Century Gothic" w:cs="Century Gothic" w:eastAsia="Century Gothic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180" w:right="106" w:firstLine="0"/>
                        <w:jc w:val="left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Some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main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achievements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project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included: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halting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ofdegradation</w:t>
                      </w:r>
                      <w:r>
                        <w:rPr>
                          <w:rFonts w:ascii="Century Gothic"/>
                          <w:spacing w:val="79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roosting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habitat;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assurance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safe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feeding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conditions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on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27.7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ha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79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purchased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land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(the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target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30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ha);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raising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awareness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local</w:t>
                      </w:r>
                      <w:r>
                        <w:rPr>
                          <w:rFonts w:ascii="Century Gothic"/>
                          <w:spacing w:val="55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stakeholders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importance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Lake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Techirghiol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B.</w:t>
                      </w:r>
                      <w:r>
                        <w:rPr>
                          <w:rFonts w:ascii="Century Gothic"/>
                          <w:i/>
                          <w:spacing w:val="63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ruficollis</w:t>
                      </w:r>
                      <w:r>
                        <w:rPr>
                          <w:rFonts w:ascii="Century Gothic"/>
                          <w:i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population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sustainable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development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area;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national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61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international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cooperation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protect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one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rarest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geese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species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world</w:t>
                      </w:r>
                      <w:r>
                        <w:rPr>
                          <w:rFonts w:ascii="Century Gothic"/>
                          <w:spacing w:val="26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secure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its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future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this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wintering,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staging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breeding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area.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Thanks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42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Red-breasted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Goose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International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Working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Group,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National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Action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Plan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B.</w:t>
                      </w:r>
                      <w:r>
                        <w:rPr>
                          <w:rFonts w:ascii="Century Gothic"/>
                          <w:i/>
                          <w:spacing w:val="75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i/>
                          <w:sz w:val="10"/>
                        </w:rPr>
                        <w:t>ruficollis</w:t>
                      </w:r>
                      <w:r>
                        <w:rPr>
                          <w:rFonts w:ascii="Century Gothic"/>
                          <w:i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also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put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place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Romania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the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existing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International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Species</w:t>
                      </w:r>
                      <w:r>
                        <w:rPr>
                          <w:rFonts w:ascii="Century Gothic"/>
                          <w:spacing w:val="41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Action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Plan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was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revised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updated.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Drafts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of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National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Work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Plans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Azerbaijan,</w:t>
                      </w:r>
                      <w:r>
                        <w:rPr>
                          <w:rFonts w:ascii="Century Gothic"/>
                          <w:spacing w:val="41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Bulgaria,</w:t>
                      </w:r>
                      <w:r>
                        <w:rPr>
                          <w:rFonts w:ascii="Century Gothic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Kazakhstan,</w:t>
                      </w:r>
                      <w:r>
                        <w:rPr>
                          <w:rFonts w:ascii="Century Gothic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Russia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and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Ukraine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were</w:t>
                      </w:r>
                      <w:r>
                        <w:rPr>
                          <w:rFonts w:ascii="Century Gothic"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also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drawn</w:t>
                      </w:r>
                      <w:r>
                        <w:rPr>
                          <w:rFonts w:ascii="Century Gothic"/>
                          <w:spacing w:val="-4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0"/>
                        </w:rPr>
                        <w:t>up.</w:t>
                      </w:r>
                      <w:r>
                        <w:rPr>
                          <w:rFonts w:ascii="Century Gothic"/>
                          <w:sz w:val="10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Century Gothic" w:hAnsi="Century Gothic" w:cs="Century Gothic" w:eastAsia="Century Gothic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180" w:right="146" w:firstLine="0"/>
                        <w:jc w:val="left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Agro-environmental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schemes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6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were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established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with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local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farmers,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-6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involved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89"/>
                          <w:w w:val="99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land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lease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purchase.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encourage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eco-tourism,</w:t>
                      </w:r>
                      <w:r>
                        <w:rPr>
                          <w:rFonts w:ascii="Century Gothic" w:hAnsi="Century Gothic" w:cs="Century Gothic" w:eastAsia="Century Gothic"/>
                          <w:spacing w:val="-6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bird-watching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tower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was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52"/>
                          <w:w w:val="99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built.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6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main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socio-economic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benefit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came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from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installation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gravitational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67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evacuation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system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maintain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lake's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salinity.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This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system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ensures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w w:val="99"/>
                          <w:sz w:val="10"/>
                          <w:szCs w:val="10"/>
                        </w:rPr>
                        <w:t>                     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continued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production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famous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Techirghiol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therapeutic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mud,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is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Century Gothic" w:hAnsi="Century Gothic" w:cs="Century Gothic" w:eastAsia="Century Gothic"/>
                          <w:spacing w:val="81"/>
                          <w:w w:val="99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local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community’s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most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valuable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0"/>
                          <w:szCs w:val="10"/>
                        </w:rPr>
                        <w:t>assets.</w:t>
                      </w:r>
                      <w:r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12"/>
                        <w:rPr>
                          <w:rFonts w:ascii="Century Gothic" w:hAnsi="Century Gothic" w:cs="Century Gothic" w:eastAsia="Century Gothic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197" w:right="2813" w:firstLine="0"/>
                        <w:jc w:val="left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  <w:r>
                        <w:rPr>
                          <w:rFonts w:ascii="Century Gothic"/>
                          <w:sz w:val="10"/>
                        </w:rPr>
                        <w:t>For</w:t>
                      </w:r>
                      <w:r>
                        <w:rPr>
                          <w:rFonts w:ascii="Century Gothic"/>
                          <w:spacing w:val="-7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further</w:t>
                      </w:r>
                      <w:r>
                        <w:rPr>
                          <w:rFonts w:ascii="Century Gothic"/>
                          <w:spacing w:val="-6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sz w:val="10"/>
                        </w:rPr>
                        <w:t>information:</w:t>
                      </w:r>
                      <w:r>
                        <w:rPr>
                          <w:rFonts w:ascii="Century Gothic"/>
                          <w:w w:val="99"/>
                          <w:sz w:val="10"/>
                        </w:rPr>
                        <w:t> </w:t>
                      </w:r>
                      <w:r>
                        <w:rPr>
                          <w:rFonts w:ascii="Century Gothic"/>
                          <w:color w:val="0000FF"/>
                          <w:w w:val="99"/>
                          <w:sz w:val="10"/>
                        </w:rPr>
                      </w:r>
                      <w:r>
                        <w:rPr>
                          <w:rFonts w:ascii="Century Gothic"/>
                          <w:color w:val="0000FF"/>
                          <w:w w:val="99"/>
                          <w:sz w:val="10"/>
                        </w:rPr>
                        <w:t> </w:t>
                      </w:r>
                      <w:hyperlink r:id="rId13">
                        <w:r>
                          <w:rPr>
                            <w:rFonts w:ascii="Century Gothic"/>
                            <w:color w:val="0000FF"/>
                            <w:spacing w:val="-1"/>
                            <w:sz w:val="10"/>
                            <w:u w:val="single" w:color="0000FF"/>
                          </w:rPr>
                          <w:t>http://www.savebranta.ro/</w:t>
                        </w:r>
                        <w:r>
                          <w:rPr>
                            <w:rFonts w:ascii="Century Gothic"/>
                            <w:color w:val="0000FF"/>
                            <w:w w:val="99"/>
                            <w:sz w:val="10"/>
                          </w:rPr>
                        </w:r>
                        <w:r>
                          <w:rPr>
                            <w:rFonts w:ascii="Century Gothic"/>
                            <w:sz w:val="1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Between</w:t>
      </w:r>
      <w:r>
        <w:rPr>
          <w:spacing w:val="13"/>
        </w:rPr>
        <w:t> </w:t>
      </w:r>
      <w:r>
        <w:rPr/>
        <w:t>1992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2006</w:t>
      </w:r>
      <w:r>
        <w:rPr>
          <w:spacing w:val="15"/>
        </w:rPr>
        <w:t> </w:t>
      </w:r>
      <w:r>
        <w:rPr>
          <w:spacing w:val="-1"/>
        </w:rPr>
        <w:t>(i.e.</w:t>
      </w:r>
      <w:r>
        <w:rPr>
          <w:spacing w:val="12"/>
        </w:rPr>
        <w:t> </w:t>
      </w:r>
      <w:r>
        <w:rPr/>
        <w:t>during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LIFE</w:t>
      </w:r>
      <w:r>
        <w:rPr>
          <w:spacing w:val="13"/>
        </w:rPr>
        <w:t> </w:t>
      </w:r>
      <w:r>
        <w:rPr>
          <w:spacing w:val="1"/>
        </w:rPr>
        <w:t>I,</w:t>
      </w:r>
      <w:r>
        <w:rPr>
          <w:spacing w:val="11"/>
        </w:rPr>
        <w:t> </w:t>
      </w:r>
      <w:r>
        <w:rPr/>
        <w:t>II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III</w:t>
      </w:r>
      <w:r>
        <w:rPr>
          <w:spacing w:val="26"/>
          <w:w w:val="99"/>
        </w:rPr>
        <w:t> </w:t>
      </w:r>
      <w:r>
        <w:rPr>
          <w:spacing w:val="-1"/>
        </w:rPr>
        <w:t>programmes),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LIFE</w:t>
      </w:r>
      <w:r>
        <w:rPr>
          <w:spacing w:val="35"/>
        </w:rPr>
        <w:t> </w:t>
      </w:r>
      <w:r>
        <w:rPr>
          <w:spacing w:val="-1"/>
        </w:rPr>
        <w:t>Nature</w:t>
      </w:r>
      <w:r>
        <w:rPr>
          <w:spacing w:val="36"/>
        </w:rPr>
        <w:t> </w:t>
      </w:r>
      <w:r>
        <w:rPr/>
        <w:t>component</w:t>
      </w:r>
      <w:r>
        <w:rPr>
          <w:spacing w:val="37"/>
        </w:rPr>
        <w:t> </w:t>
      </w:r>
      <w:r>
        <w:rPr>
          <w:spacing w:val="-1"/>
        </w:rPr>
        <w:t>(now</w:t>
      </w:r>
      <w:r>
        <w:rPr>
          <w:spacing w:val="35"/>
        </w:rPr>
        <w:t> </w:t>
      </w:r>
      <w:r>
        <w:rPr>
          <w:spacing w:val="-1"/>
        </w:rPr>
        <w:t>called</w:t>
      </w:r>
      <w:r>
        <w:rPr>
          <w:spacing w:val="34"/>
          <w:w w:val="99"/>
        </w:rPr>
        <w:t> </w:t>
      </w:r>
      <w:r>
        <w:rPr>
          <w:spacing w:val="-1"/>
        </w:rPr>
        <w:t>Nature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Biodiversity)</w:t>
      </w:r>
      <w:r>
        <w:rPr>
          <w:spacing w:val="2"/>
        </w:rPr>
        <w:t> </w:t>
      </w:r>
      <w:r>
        <w:rPr/>
        <w:t>co-financed</w:t>
      </w:r>
      <w:r>
        <w:rPr>
          <w:spacing w:val="3"/>
        </w:rPr>
        <w:t> </w:t>
      </w:r>
      <w:r>
        <w:rPr/>
        <w:t>27</w:t>
      </w:r>
      <w:r>
        <w:rPr>
          <w:spacing w:val="3"/>
        </w:rPr>
        <w:t> </w:t>
      </w:r>
      <w:r>
        <w:rPr>
          <w:spacing w:val="-1"/>
        </w:rPr>
        <w:t>projects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Romania.</w:t>
      </w:r>
      <w:r>
        <w:rPr>
          <w:spacing w:val="41"/>
          <w:w w:val="99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>
          <w:spacing w:val="-1"/>
        </w:rPr>
        <w:t>represented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investment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€13.3</w:t>
      </w:r>
      <w:r>
        <w:rPr>
          <w:spacing w:val="-3"/>
        </w:rPr>
        <w:t> </w:t>
      </w:r>
      <w:r>
        <w:rPr/>
        <w:t>million,</w:t>
      </w:r>
      <w:r>
        <w:rPr>
          <w:spacing w:val="53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€8.4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1"/>
        </w:rPr>
        <w:t>contributed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European Union.</w:t>
      </w:r>
      <w:r>
        <w:rPr>
          <w:spacing w:val="59"/>
          <w:w w:val="99"/>
        </w:rPr>
        <w:t> </w:t>
      </w:r>
      <w:r>
        <w:rPr/>
        <w:t>LIFE</w:t>
      </w:r>
      <w:r>
        <w:rPr>
          <w:spacing w:val="36"/>
        </w:rPr>
        <w:t> </w:t>
      </w:r>
      <w:r>
        <w:rPr>
          <w:spacing w:val="-1"/>
        </w:rPr>
        <w:t>Nature</w:t>
      </w:r>
      <w:r>
        <w:rPr>
          <w:spacing w:val="36"/>
        </w:rPr>
        <w:t> </w:t>
      </w:r>
      <w:r>
        <w:rPr>
          <w:spacing w:val="-1"/>
        </w:rPr>
        <w:t>projects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Romania</w:t>
      </w:r>
      <w:r>
        <w:rPr>
          <w:spacing w:val="37"/>
        </w:rPr>
        <w:t> </w:t>
      </w:r>
      <w:r>
        <w:rPr>
          <w:spacing w:val="-1"/>
        </w:rPr>
        <w:t>comprised</w:t>
      </w:r>
      <w:r>
        <w:rPr>
          <w:spacing w:val="37"/>
        </w:rPr>
        <w:t> </w:t>
      </w:r>
      <w:r>
        <w:rPr/>
        <w:t>mainly</w:t>
      </w:r>
      <w:r>
        <w:rPr>
          <w:spacing w:val="37"/>
        </w:rPr>
        <w:t> </w:t>
      </w:r>
      <w:r>
        <w:rPr>
          <w:spacing w:val="-1"/>
        </w:rPr>
        <w:t>habitat</w:t>
      </w:r>
      <w:r>
        <w:rPr>
          <w:spacing w:val="51"/>
          <w:w w:val="99"/>
        </w:rPr>
        <w:t> </w:t>
      </w:r>
      <w:r>
        <w:rPr>
          <w:spacing w:val="-1"/>
        </w:rPr>
        <w:t>restoration</w:t>
      </w:r>
      <w:r>
        <w:rPr>
          <w:spacing w:val="2"/>
        </w:rPr>
        <w:t> </w:t>
      </w:r>
      <w:r>
        <w:rPr/>
        <w:t>projects</w:t>
      </w:r>
      <w:r>
        <w:rPr>
          <w:spacing w:val="6"/>
        </w:rPr>
        <w:t> </w:t>
      </w:r>
      <w:r>
        <w:rPr>
          <w:spacing w:val="-1"/>
        </w:rPr>
        <w:t>(alpine,</w:t>
      </w:r>
      <w:r>
        <w:rPr>
          <w:spacing w:val="3"/>
        </w:rPr>
        <w:t> </w:t>
      </w:r>
      <w:r>
        <w:rPr/>
        <w:t>sub-alpine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forest,</w:t>
      </w:r>
      <w:r>
        <w:rPr>
          <w:spacing w:val="2"/>
        </w:rPr>
        <w:t> </w:t>
      </w:r>
      <w:r>
        <w:rPr/>
        <w:t>islands,</w:t>
      </w:r>
      <w:r>
        <w:rPr>
          <w:spacing w:val="36"/>
          <w:w w:val="99"/>
        </w:rPr>
        <w:t> </w:t>
      </w:r>
      <w:r>
        <w:rPr>
          <w:spacing w:val="-1"/>
        </w:rPr>
        <w:t>bogs,</w:t>
      </w:r>
      <w:r>
        <w:rPr>
          <w:spacing w:val="10"/>
        </w:rPr>
        <w:t> </w:t>
      </w:r>
      <w:r>
        <w:rPr>
          <w:spacing w:val="-1"/>
        </w:rPr>
        <w:t>Danube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Lower</w:t>
      </w:r>
      <w:r>
        <w:rPr>
          <w:spacing w:val="12"/>
        </w:rPr>
        <w:t> </w:t>
      </w:r>
      <w:r>
        <w:rPr>
          <w:spacing w:val="-1"/>
        </w:rPr>
        <w:t>Prut</w:t>
      </w:r>
      <w:r>
        <w:rPr>
          <w:spacing w:val="11"/>
        </w:rPr>
        <w:t> </w:t>
      </w:r>
      <w:r>
        <w:rPr>
          <w:spacing w:val="-1"/>
        </w:rPr>
        <w:t>plains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wetland</w:t>
      </w:r>
      <w:r>
        <w:rPr>
          <w:spacing w:val="11"/>
        </w:rPr>
        <w:t> </w:t>
      </w:r>
      <w:r>
        <w:rPr>
          <w:spacing w:val="-1"/>
        </w:rPr>
        <w:t>habitats),</w:t>
      </w:r>
      <w:r>
        <w:rPr>
          <w:spacing w:val="46"/>
          <w:w w:val="99"/>
        </w:rPr>
        <w:t> </w:t>
      </w:r>
      <w:r>
        <w:rPr/>
        <w:t>but</w:t>
      </w:r>
      <w:r>
        <w:rPr>
          <w:spacing w:val="7"/>
        </w:rPr>
        <w:t> </w:t>
      </w:r>
      <w:r>
        <w:rPr/>
        <w:t>also</w:t>
      </w:r>
      <w:r>
        <w:rPr>
          <w:spacing w:val="9"/>
        </w:rPr>
        <w:t> </w:t>
      </w:r>
      <w:r>
        <w:rPr/>
        <w:t>aimed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conservation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certain</w:t>
      </w:r>
      <w:r>
        <w:rPr>
          <w:spacing w:val="10"/>
        </w:rPr>
        <w:t> </w:t>
      </w:r>
      <w:r>
        <w:rPr/>
        <w:t>species</w:t>
      </w:r>
      <w:r>
        <w:rPr>
          <w:spacing w:val="9"/>
        </w:rPr>
        <w:t> </w:t>
      </w:r>
      <w:r>
        <w:rPr>
          <w:spacing w:val="-1"/>
        </w:rPr>
        <w:t>(large</w:t>
      </w:r>
      <w:r>
        <w:rPr>
          <w:spacing w:val="28"/>
          <w:w w:val="99"/>
        </w:rPr>
        <w:t> </w:t>
      </w:r>
      <w:r>
        <w:rPr>
          <w:spacing w:val="-1"/>
        </w:rPr>
        <w:t>carnivores,</w:t>
      </w:r>
      <w:r>
        <w:rPr>
          <w:spacing w:val="11"/>
        </w:rPr>
        <w:t> </w:t>
      </w:r>
      <w:r>
        <w:rPr>
          <w:spacing w:val="-1"/>
        </w:rPr>
        <w:t>bats,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meadow</w:t>
      </w:r>
      <w:r>
        <w:rPr>
          <w:spacing w:val="10"/>
        </w:rPr>
        <w:t> </w:t>
      </w:r>
      <w:r>
        <w:rPr>
          <w:spacing w:val="-1"/>
        </w:rPr>
        <w:t>viper,</w:t>
      </w:r>
      <w:r>
        <w:rPr>
          <w:spacing w:val="11"/>
        </w:rPr>
        <w:t> </w:t>
      </w:r>
      <w:r>
        <w:rPr>
          <w:spacing w:val="-1"/>
        </w:rPr>
        <w:t>dolphins,</w:t>
      </w:r>
      <w:r>
        <w:rPr>
          <w:spacing w:val="39"/>
        </w:rPr>
        <w:t> </w:t>
      </w:r>
      <w:r>
        <w:rPr>
          <w:rFonts w:ascii="Century Gothic" w:hAnsi="Century Gothic" w:cs="Century Gothic" w:eastAsia="Century Gothic"/>
          <w:i/>
        </w:rPr>
        <w:t>birds</w:t>
      </w:r>
      <w:r>
        <w:rPr/>
        <w:t>).</w:t>
      </w:r>
      <w:r>
        <w:rPr>
          <w:spacing w:val="11"/>
        </w:rPr>
        <w:t> </w:t>
      </w:r>
      <w:r>
        <w:rPr/>
        <w:t>Parks,</w:t>
      </w:r>
      <w:r>
        <w:rPr>
          <w:spacing w:val="37"/>
          <w:w w:val="99"/>
        </w:rPr>
        <w:t> </w:t>
      </w:r>
      <w:r>
        <w:rPr>
          <w:spacing w:val="-1"/>
        </w:rPr>
        <w:t>national</w:t>
      </w:r>
      <w:r>
        <w:rPr>
          <w:spacing w:val="43"/>
        </w:rPr>
        <w:t> </w:t>
      </w:r>
      <w:r>
        <w:rPr/>
        <w:t>and</w:t>
      </w:r>
      <w:r>
        <w:rPr>
          <w:spacing w:val="41"/>
        </w:rPr>
        <w:t> </w:t>
      </w:r>
      <w:r>
        <w:rPr/>
        <w:t>regional</w:t>
      </w:r>
      <w:r>
        <w:rPr>
          <w:spacing w:val="43"/>
        </w:rPr>
        <w:t> </w:t>
      </w:r>
      <w:r>
        <w:rPr>
          <w:spacing w:val="-1"/>
        </w:rPr>
        <w:t>authorities,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research</w:t>
      </w:r>
      <w:r>
        <w:rPr>
          <w:spacing w:val="42"/>
        </w:rPr>
        <w:t> </w:t>
      </w:r>
      <w:r>
        <w:rPr>
          <w:spacing w:val="-1"/>
        </w:rPr>
        <w:t>institutions</w:t>
      </w:r>
      <w:r>
        <w:rPr>
          <w:spacing w:val="55"/>
          <w:w w:val="99"/>
        </w:rPr>
        <w:t> </w:t>
      </w:r>
      <w:r>
        <w:rPr/>
        <w:t>accounted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nearly</w:t>
      </w:r>
      <w:r>
        <w:rPr>
          <w:spacing w:val="7"/>
        </w:rPr>
        <w:t> </w:t>
      </w:r>
      <w:r>
        <w:rPr/>
        <w:t>80%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project</w:t>
      </w:r>
      <w:r>
        <w:rPr>
          <w:spacing w:val="6"/>
        </w:rPr>
        <w:t> </w:t>
      </w:r>
      <w:r>
        <w:rPr/>
        <w:t>beneficiaries.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28"/>
          <w:w w:val="99"/>
        </w:rPr>
        <w:t> </w:t>
      </w:r>
      <w:r>
        <w:rPr>
          <w:spacing w:val="-1"/>
        </w:rPr>
        <w:t>types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beneficiaries</w:t>
      </w:r>
      <w:r>
        <w:rPr>
          <w:spacing w:val="42"/>
        </w:rPr>
        <w:t> </w:t>
      </w:r>
      <w:r>
        <w:rPr>
          <w:spacing w:val="-1"/>
        </w:rPr>
        <w:t>included</w:t>
      </w:r>
      <w:r>
        <w:rPr>
          <w:spacing w:val="41"/>
        </w:rPr>
        <w:t> </w:t>
      </w:r>
      <w:r>
        <w:rPr>
          <w:spacing w:val="-1"/>
        </w:rPr>
        <w:t>development</w:t>
      </w:r>
      <w:r>
        <w:rPr>
          <w:spacing w:val="40"/>
        </w:rPr>
        <w:t> </w:t>
      </w:r>
      <w:r>
        <w:rPr/>
        <w:t>agencies,</w:t>
      </w:r>
      <w:r>
        <w:rPr>
          <w:spacing w:val="57"/>
          <w:w w:val="99"/>
        </w:rPr>
        <w:t> </w:t>
      </w:r>
      <w:r>
        <w:rPr/>
        <w:t>NGOs,</w:t>
      </w:r>
      <w:r>
        <w:rPr>
          <w:spacing w:val="21"/>
        </w:rPr>
        <w:t> </w:t>
      </w:r>
      <w:r>
        <w:rPr/>
        <w:t>universities,</w:t>
      </w:r>
      <w:r>
        <w:rPr>
          <w:spacing w:val="22"/>
        </w:rPr>
        <w:t> </w:t>
      </w:r>
      <w:r>
        <w:rPr>
          <w:spacing w:val="-1"/>
        </w:rPr>
        <w:t>training</w:t>
      </w:r>
      <w:r>
        <w:rPr>
          <w:spacing w:val="22"/>
        </w:rPr>
        <w:t> </w:t>
      </w:r>
      <w:r>
        <w:rPr>
          <w:spacing w:val="-1"/>
        </w:rPr>
        <w:t>centres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local</w:t>
      </w:r>
      <w:r>
        <w:rPr>
          <w:spacing w:val="24"/>
        </w:rPr>
        <w:t> </w:t>
      </w:r>
      <w:r>
        <w:rPr>
          <w:spacing w:val="-1"/>
        </w:rPr>
        <w:t>authorities.</w:t>
      </w:r>
      <w:r>
        <w:rPr>
          <w:spacing w:val="45"/>
          <w:w w:val="99"/>
        </w:rPr>
        <w:t> </w:t>
      </w:r>
      <w:r>
        <w:rPr/>
        <w:t>Project</w:t>
      </w:r>
      <w:r>
        <w:rPr>
          <w:spacing w:val="-5"/>
        </w:rPr>
        <w:t> </w:t>
      </w:r>
      <w:r>
        <w:rPr>
          <w:spacing w:val="-1"/>
        </w:rPr>
        <w:t>durations</w:t>
      </w:r>
      <w:r>
        <w:rPr>
          <w:spacing w:val="-5"/>
        </w:rPr>
        <w:t> </w:t>
      </w:r>
      <w:r>
        <w:rPr>
          <w:spacing w:val="-1"/>
        </w:rPr>
        <w:t>ranged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24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63</w:t>
      </w:r>
      <w:r>
        <w:rPr>
          <w:spacing w:val="-5"/>
        </w:rPr>
        <w:t> </w:t>
      </w:r>
      <w:r>
        <w:rPr/>
        <w:t>months.</w:t>
      </w:r>
      <w:r>
        <w:rPr/>
      </w:r>
    </w:p>
    <w:p>
      <w:pPr>
        <w:pStyle w:val="BodyText"/>
        <w:spacing w:line="240" w:lineRule="auto"/>
        <w:ind w:right="4697"/>
        <w:jc w:val="both"/>
      </w:pPr>
      <w:r>
        <w:rPr>
          <w:spacing w:val="-1"/>
        </w:rPr>
        <w:t>Seven</w:t>
      </w:r>
      <w:r>
        <w:rPr>
          <w:spacing w:val="19"/>
        </w:rPr>
        <w:t> </w:t>
      </w:r>
      <w:r>
        <w:rPr>
          <w:spacing w:val="-1"/>
        </w:rPr>
        <w:t>projects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>
          <w:spacing w:val="-1"/>
        </w:rPr>
        <w:t>been</w:t>
      </w:r>
      <w:r>
        <w:rPr>
          <w:spacing w:val="21"/>
        </w:rPr>
        <w:t> </w:t>
      </w:r>
      <w:r>
        <w:rPr>
          <w:spacing w:val="-1"/>
        </w:rPr>
        <w:t>co-financed</w:t>
      </w:r>
      <w:r>
        <w:rPr>
          <w:spacing w:val="22"/>
        </w:rPr>
        <w:t> </w:t>
      </w:r>
      <w:r>
        <w:rPr>
          <w:spacing w:val="-1"/>
        </w:rPr>
        <w:t>under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LIFE+</w:t>
      </w:r>
      <w:r>
        <w:rPr>
          <w:spacing w:val="36"/>
          <w:w w:val="99"/>
        </w:rPr>
        <w:t> </w:t>
      </w:r>
      <w:r>
        <w:rPr>
          <w:spacing w:val="-1"/>
        </w:rPr>
        <w:t>programme.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/>
        <w:t>represent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total</w:t>
      </w:r>
      <w:r>
        <w:rPr>
          <w:spacing w:val="27"/>
        </w:rPr>
        <w:t> </w:t>
      </w:r>
      <w:r>
        <w:rPr>
          <w:spacing w:val="-1"/>
        </w:rPr>
        <w:t>investment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€5.5</w:t>
      </w:r>
      <w:r>
        <w:rPr>
          <w:spacing w:val="47"/>
          <w:w w:val="99"/>
        </w:rPr>
        <w:t> </w:t>
      </w:r>
      <w:r>
        <w:rPr/>
        <w:t>million,</w:t>
      </w:r>
      <w:r>
        <w:rPr>
          <w:spacing w:val="40"/>
        </w:rPr>
        <w:t> </w:t>
      </w:r>
      <w:r>
        <w:rPr/>
        <w:t>of  </w:t>
      </w:r>
      <w:r>
        <w:rPr>
          <w:spacing w:val="-1"/>
        </w:rPr>
        <w:t>which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European</w:t>
      </w:r>
      <w:r>
        <w:rPr/>
        <w:t>  </w:t>
      </w:r>
      <w:r>
        <w:rPr>
          <w:spacing w:val="-1"/>
        </w:rPr>
        <w:t>Union</w:t>
      </w:r>
      <w:r>
        <w:rPr/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contribute</w:t>
      </w:r>
      <w:r>
        <w:rPr>
          <w:spacing w:val="41"/>
        </w:rPr>
        <w:t> </w:t>
      </w:r>
      <w:r>
        <w:rPr>
          <w:spacing w:val="-1"/>
        </w:rPr>
        <w:t>€4.10</w:t>
      </w:r>
      <w:r>
        <w:rPr>
          <w:spacing w:val="57"/>
          <w:w w:val="99"/>
        </w:rPr>
        <w:t> </w:t>
      </w:r>
      <w:r>
        <w:rPr/>
        <w:t>million.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projects</w:t>
      </w:r>
      <w:r>
        <w:rPr>
          <w:spacing w:val="7"/>
        </w:rPr>
        <w:t> </w:t>
      </w:r>
      <w:r>
        <w:rPr/>
        <w:t>focus</w:t>
      </w:r>
      <w:r>
        <w:rPr>
          <w:spacing w:val="7"/>
        </w:rPr>
        <w:t> </w:t>
      </w:r>
      <w:r>
        <w:rPr/>
        <w:t>mainly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conservation</w:t>
      </w:r>
      <w:r>
        <w:rPr>
          <w:spacing w:val="8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habitats</w:t>
      </w:r>
      <w:r>
        <w:rPr>
          <w:spacing w:val="27"/>
        </w:rPr>
        <w:t> </w:t>
      </w:r>
      <w:r>
        <w:rPr>
          <w:spacing w:val="-1"/>
        </w:rPr>
        <w:t>(in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Semenic</w:t>
      </w:r>
      <w:r>
        <w:rPr>
          <w:spacing w:val="26"/>
        </w:rPr>
        <w:t> </w:t>
      </w:r>
      <w:r>
        <w:rPr/>
        <w:t>and</w:t>
      </w:r>
      <w:r>
        <w:rPr>
          <w:spacing w:val="7"/>
        </w:rPr>
        <w:t> </w:t>
      </w:r>
      <w:r>
        <w:rPr/>
        <w:t>Calimani-Gurghiu</w:t>
      </w:r>
      <w:r>
        <w:rPr>
          <w:spacing w:val="26"/>
        </w:rPr>
        <w:t> </w:t>
      </w:r>
      <w:r>
        <w:rPr>
          <w:spacing w:val="-1"/>
        </w:rPr>
        <w:t>mountains</w:t>
      </w:r>
      <w:r>
        <w:rPr>
          <w:spacing w:val="31"/>
          <w:w w:val="99"/>
        </w:rPr>
        <w:t> </w:t>
      </w:r>
      <w:r>
        <w:rPr/>
        <w:t>and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Transylvanian</w:t>
      </w:r>
      <w:r>
        <w:rPr>
          <w:spacing w:val="9"/>
        </w:rPr>
        <w:t> </w:t>
      </w:r>
      <w:r>
        <w:rPr>
          <w:spacing w:val="-1"/>
        </w:rPr>
        <w:t>plateau)</w:t>
      </w:r>
      <w:r>
        <w:rPr>
          <w:spacing w:val="-2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species</w:t>
      </w:r>
      <w:r>
        <w:rPr>
          <w:spacing w:val="55"/>
          <w:w w:val="99"/>
        </w:rPr>
        <w:t> </w:t>
      </w:r>
      <w:r>
        <w:rPr>
          <w:rFonts w:ascii="Century Gothic" w:hAnsi="Century Gothic" w:cs="Century Gothic" w:eastAsia="Century Gothic"/>
          <w:i/>
          <w:spacing w:val="-1"/>
        </w:rPr>
        <w:t>(Phalacrocorax</w:t>
      </w:r>
      <w:r>
        <w:rPr>
          <w:rFonts w:ascii="Century Gothic" w:hAnsi="Century Gothic" w:cs="Century Gothic" w:eastAsia="Century Gothic"/>
          <w:i/>
          <w:spacing w:val="20"/>
        </w:rPr>
        <w:t> </w:t>
      </w:r>
      <w:r>
        <w:rPr>
          <w:rFonts w:ascii="Century Gothic" w:hAnsi="Century Gothic" w:cs="Century Gothic" w:eastAsia="Century Gothic"/>
          <w:i/>
          <w:spacing w:val="-1"/>
        </w:rPr>
        <w:t>pygmeus</w:t>
      </w:r>
      <w:r>
        <w:rPr>
          <w:rFonts w:ascii="Century Gothic" w:hAnsi="Century Gothic" w:cs="Century Gothic" w:eastAsia="Century Gothic"/>
          <w:i/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rFonts w:ascii="Century Gothic" w:hAnsi="Century Gothic" w:cs="Century Gothic" w:eastAsia="Century Gothic"/>
          <w:i/>
          <w:spacing w:val="-1"/>
        </w:rPr>
        <w:t>Aythya</w:t>
      </w:r>
      <w:r>
        <w:rPr>
          <w:rFonts w:ascii="Century Gothic" w:hAnsi="Century Gothic" w:cs="Century Gothic" w:eastAsia="Century Gothic"/>
          <w:i/>
          <w:spacing w:val="18"/>
        </w:rPr>
        <w:t> </w:t>
      </w:r>
      <w:r>
        <w:rPr>
          <w:rFonts w:ascii="Century Gothic" w:hAnsi="Century Gothic" w:cs="Century Gothic" w:eastAsia="Century Gothic"/>
          <w:i/>
          <w:spacing w:val="-1"/>
        </w:rPr>
        <w:t>nyroca</w:t>
      </w:r>
      <w:r>
        <w:rPr>
          <w:rFonts w:ascii="Century Gothic" w:hAnsi="Century Gothic" w:cs="Century Gothic" w:eastAsia="Century Gothic"/>
          <w:i/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>
          <w:spacing w:val="-1"/>
        </w:rPr>
        <w:t>key</w:t>
      </w:r>
      <w:r>
        <w:rPr>
          <w:spacing w:val="20"/>
        </w:rPr>
        <w:t> </w:t>
      </w:r>
      <w:r>
        <w:rPr>
          <w:spacing w:val="-1"/>
        </w:rPr>
        <w:t>sites</w:t>
      </w:r>
      <w:r>
        <w:rPr>
          <w:spacing w:val="20"/>
        </w:rPr>
        <w:t> </w:t>
      </w:r>
      <w:r>
        <w:rPr/>
        <w:t>in</w:t>
      </w:r>
      <w:r>
        <w:rPr>
          <w:spacing w:val="65"/>
          <w:w w:val="99"/>
        </w:rPr>
        <w:t> </w:t>
      </w:r>
      <w:r>
        <w:rPr/>
        <w:t>Romania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Bulgaria,</w:t>
      </w:r>
      <w:r>
        <w:rPr>
          <w:spacing w:val="40"/>
        </w:rPr>
        <w:t> </w:t>
      </w:r>
      <w:r>
        <w:rPr>
          <w:rFonts w:ascii="Century Gothic" w:hAnsi="Century Gothic" w:cs="Century Gothic" w:eastAsia="Century Gothic"/>
          <w:i/>
        </w:rPr>
        <w:t>Ursus</w:t>
      </w:r>
      <w:r>
        <w:rPr>
          <w:rFonts w:ascii="Century Gothic" w:hAnsi="Century Gothic" w:cs="Century Gothic" w:eastAsia="Century Gothic"/>
          <w:i/>
          <w:spacing w:val="40"/>
        </w:rPr>
        <w:t> </w:t>
      </w:r>
      <w:r>
        <w:rPr>
          <w:rFonts w:ascii="Century Gothic" w:hAnsi="Century Gothic" w:cs="Century Gothic" w:eastAsia="Century Gothic"/>
          <w:i/>
        </w:rPr>
        <w:t>arctos</w:t>
      </w:r>
      <w:r>
        <w:rPr>
          <w:rFonts w:ascii="Century Gothic" w:hAnsi="Century Gothic" w:cs="Century Gothic" w:eastAsia="Century Gothic"/>
          <w:i/>
          <w:spacing w:val="40"/>
        </w:rPr>
        <w:t> </w:t>
      </w:r>
      <w:r>
        <w:rPr>
          <w:spacing w:val="-1"/>
        </w:rPr>
        <w:t>species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Eastern</w:t>
      </w:r>
      <w:r>
        <w:rPr>
          <w:spacing w:val="21"/>
          <w:w w:val="99"/>
        </w:rPr>
        <w:t> </w:t>
      </w:r>
      <w:r>
        <w:rPr/>
        <w:t>Carpathians,</w:t>
      </w:r>
      <w:r>
        <w:rPr>
          <w:spacing w:val="6"/>
        </w:rPr>
        <w:t> </w:t>
      </w:r>
      <w:r>
        <w:rPr>
          <w:rFonts w:ascii="Century Gothic" w:hAnsi="Century Gothic" w:cs="Century Gothic" w:eastAsia="Century Gothic"/>
          <w:i/>
        </w:rPr>
        <w:t>Aquila</w:t>
      </w:r>
      <w:r>
        <w:rPr>
          <w:rFonts w:ascii="Century Gothic" w:hAnsi="Century Gothic" w:cs="Century Gothic" w:eastAsia="Century Gothic"/>
          <w:i/>
          <w:spacing w:val="8"/>
        </w:rPr>
        <w:t> </w:t>
      </w:r>
      <w:r>
        <w:rPr>
          <w:rFonts w:ascii="Century Gothic" w:hAnsi="Century Gothic" w:cs="Century Gothic" w:eastAsia="Century Gothic"/>
          <w:i/>
        </w:rPr>
        <w:t>pomarina</w:t>
      </w:r>
      <w:r>
        <w:rPr>
          <w:rFonts w:ascii="Century Gothic" w:hAnsi="Century Gothic" w:cs="Century Gothic" w:eastAsia="Century Gothic"/>
          <w:i/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bats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Transylvania).</w:t>
      </w:r>
      <w:r>
        <w:rPr>
          <w:spacing w:val="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beneficiaries</w:t>
      </w:r>
      <w:r>
        <w:rPr>
          <w:spacing w:val="8"/>
        </w:rPr>
        <w:t> </w:t>
      </w:r>
      <w:r>
        <w:rPr/>
        <w:t>include</w:t>
      </w:r>
      <w:r>
        <w:rPr>
          <w:spacing w:val="9"/>
        </w:rPr>
        <w:t> </w:t>
      </w:r>
      <w:r>
        <w:rPr/>
        <w:t>regional</w:t>
      </w:r>
      <w:r>
        <w:rPr>
          <w:spacing w:val="10"/>
        </w:rPr>
        <w:t> </w:t>
      </w:r>
      <w:r>
        <w:rPr>
          <w:spacing w:val="-1"/>
        </w:rPr>
        <w:t>authorities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NGOs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duration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36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48</w:t>
      </w:r>
      <w:r>
        <w:rPr>
          <w:spacing w:val="-5"/>
        </w:rPr>
        <w:t> </w:t>
      </w:r>
      <w:r>
        <w:rPr/>
        <w:t>months.</w:t>
      </w:r>
      <w:r>
        <w:rPr/>
      </w:r>
    </w:p>
    <w:p>
      <w:pPr>
        <w:spacing w:before="119"/>
        <w:ind w:left="404" w:right="4699" w:hanging="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spacing w:val="-1"/>
          <w:sz w:val="16"/>
        </w:rPr>
        <w:t>Presented</w:t>
      </w:r>
      <w:r>
        <w:rPr>
          <w:rFonts w:ascii="Century Gothic"/>
          <w:sz w:val="16"/>
        </w:rPr>
        <w:t> in the </w:t>
      </w:r>
      <w:r>
        <w:rPr>
          <w:rFonts w:ascii="Century Gothic"/>
          <w:spacing w:val="-1"/>
          <w:sz w:val="16"/>
        </w:rPr>
        <w:t>box</w:t>
      </w:r>
      <w:r>
        <w:rPr>
          <w:rFonts w:ascii="Century Gothic"/>
          <w:sz w:val="16"/>
        </w:rPr>
        <w:t> </w:t>
      </w:r>
      <w:r>
        <w:rPr>
          <w:rFonts w:ascii="Century Gothic"/>
          <w:spacing w:val="-1"/>
          <w:sz w:val="16"/>
        </w:rPr>
        <w:t>opposite</w:t>
      </w:r>
      <w:r>
        <w:rPr>
          <w:rFonts w:ascii="Century Gothic"/>
          <w:spacing w:val="1"/>
          <w:sz w:val="16"/>
        </w:rPr>
        <w:t> </w:t>
      </w:r>
      <w:r>
        <w:rPr>
          <w:rFonts w:ascii="Century Gothic"/>
          <w:sz w:val="16"/>
        </w:rPr>
        <w:t>is </w:t>
      </w:r>
      <w:r>
        <w:rPr>
          <w:rFonts w:ascii="Century Gothic"/>
          <w:spacing w:val="-1"/>
          <w:sz w:val="17"/>
        </w:rPr>
        <w:t>an example</w:t>
      </w:r>
      <w:r>
        <w:rPr>
          <w:rFonts w:ascii="Century Gothic"/>
          <w:spacing w:val="-2"/>
          <w:sz w:val="17"/>
        </w:rPr>
        <w:t> </w:t>
      </w:r>
      <w:r>
        <w:rPr>
          <w:rFonts w:ascii="Century Gothic"/>
          <w:spacing w:val="-1"/>
          <w:sz w:val="17"/>
        </w:rPr>
        <w:t>of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1"/>
          <w:sz w:val="17"/>
        </w:rPr>
        <w:t> successful</w:t>
      </w:r>
      <w:r>
        <w:rPr>
          <w:rFonts w:ascii="Century Gothic"/>
          <w:spacing w:val="35"/>
          <w:sz w:val="17"/>
        </w:rPr>
        <w:t> </w:t>
      </w:r>
      <w:r>
        <w:rPr>
          <w:rFonts w:ascii="Century Gothic"/>
          <w:sz w:val="17"/>
        </w:rPr>
        <w:t>LIFE</w:t>
      </w:r>
      <w:r>
        <w:rPr>
          <w:rFonts w:ascii="Century Gothic"/>
          <w:spacing w:val="-1"/>
          <w:sz w:val="17"/>
        </w:rPr>
        <w:t> Nature project</w:t>
      </w:r>
      <w:r>
        <w:rPr>
          <w:rFonts w:ascii="Century Gothic"/>
          <w:spacing w:val="-2"/>
          <w:sz w:val="17"/>
        </w:rPr>
        <w:t> </w:t>
      </w:r>
      <w:r>
        <w:rPr>
          <w:rFonts w:ascii="Century Gothic"/>
          <w:sz w:val="17"/>
        </w:rPr>
        <w:t>in </w:t>
      </w:r>
      <w:r>
        <w:rPr>
          <w:rFonts w:ascii="Century Gothic"/>
          <w:spacing w:val="-1"/>
          <w:sz w:val="17"/>
        </w:rPr>
        <w:t>Romania.</w:t>
      </w:r>
    </w:p>
    <w:p>
      <w:pPr>
        <w:spacing w:after="0"/>
        <w:jc w:val="both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00" w:h="16840"/>
          <w:pgMar w:top="1040" w:bottom="1220" w:left="900" w:right="1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94.76001pt;margin-top:49.619999pt;width:32.3pt;height:21.5pt;mso-position-horizontal-relative:page;mso-position-vertical-relative:page;z-index:-27040" coordorigin="9895,992" coordsize="646,430">
            <v:group style="position:absolute;left:9895;top:992;width:646;height:430" coordorigin="9895,992" coordsize="646,430">
              <v:shape style="position:absolute;left:9895;top:992;width:646;height:430" coordorigin="9895,992" coordsize="646,430" path="m9895,1422l10541,1422,10541,992,9895,992,9895,1422xe" filled="true" fillcolor="#ac0101" stroked="false">
                <v:path arrowok="t"/>
                <v:fill type="solid"/>
              </v:shape>
              <v:shape style="position:absolute;left:10069;top:1038;width:403;height:340" type="#_x0000_t75" stroked="false">
                <v:imagedata r:id="rId14" o:title=""/>
              </v:shape>
            </v:group>
            <v:group style="position:absolute;left:10465;top:1038;width:2;height:340" coordorigin="10465,1038" coordsize="2,340">
              <v:shape style="position:absolute;left:10465;top:1038;width:2;height:340" coordorigin="10465,1038" coordsize="0,340" path="m10465,1038l10465,1378e" filled="false" stroked="true" strokeweight=".34pt" strokecolor="#c0c0c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7.899994pt;margin-top:86.580002pt;width:74.975762pt;height:93.96pt;mso-position-horizontal-relative:page;mso-position-vertical-relative:page;z-index:-27016" type="#_x0000_t75" stroked="false">
            <v:imagedata r:id="rId15" o:title=""/>
          </v:shape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3745"/>
        <w:gridCol w:w="580"/>
      </w:tblGrid>
      <w:tr>
        <w:trPr>
          <w:trHeight w:val="422" w:hRule="exact"/>
        </w:trPr>
        <w:tc>
          <w:tcPr>
            <w:tcW w:w="5311" w:type="dxa"/>
            <w:tcBorders>
              <w:top w:val="nil" w:sz="6" w:space="0" w:color="auto"/>
              <w:left w:val="single" w:sz="4" w:space="0" w:color="AC0101"/>
              <w:bottom w:val="single" w:sz="4" w:space="0" w:color="AC0101"/>
              <w:right w:val="nil" w:sz="6" w:space="0" w:color="auto"/>
            </w:tcBorders>
            <w:shd w:val="clear" w:color="auto" w:fill="AC0101"/>
          </w:tcPr>
          <w:p>
            <w:pPr>
              <w:pStyle w:val="TableParagraph"/>
              <w:spacing w:line="240" w:lineRule="auto" w:before="40"/>
              <w:ind w:left="287" w:right="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>
              <w:rPr>
                <w:rFonts w:ascii="Century Gothic"/>
                <w:b/>
                <w:color w:val="FFFFFF"/>
                <w:sz w:val="28"/>
              </w:rPr>
              <w:t>Information</w:t>
            </w:r>
            <w:r>
              <w:rPr>
                <w:rFonts w:ascii="Century Gothic"/>
                <w:b/>
                <w:color w:val="FFFFFF"/>
                <w:spacing w:val="-22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and</w:t>
            </w:r>
            <w:r>
              <w:rPr>
                <w:rFonts w:ascii="Century Gothic"/>
                <w:b/>
                <w:color w:val="FFFFFF"/>
                <w:spacing w:val="-21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Communication</w:t>
            </w:r>
            <w:r>
              <w:rPr>
                <w:rFonts w:ascii="Century Gothic"/>
                <w:sz w:val="28"/>
              </w:rPr>
            </w:r>
          </w:p>
        </w:tc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single" w:sz="4" w:space="0" w:color="AC0101"/>
              <w:right w:val="single" w:sz="3" w:space="0" w:color="C0C0C0"/>
            </w:tcBorders>
            <w:shd w:val="clear" w:color="auto" w:fill="AC0101"/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single" w:sz="3" w:space="0" w:color="C0C0C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5311" w:type="dxa"/>
            <w:tcBorders>
              <w:top w:val="single" w:sz="4" w:space="0" w:color="AC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5" w:type="dxa"/>
            <w:gridSpan w:val="2"/>
            <w:tcBorders>
              <w:top w:val="single" w:sz="4" w:space="0" w:color="AC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7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2" w:right="261"/>
              <w:jc w:val="both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projects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funded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under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z w:val="18"/>
              </w:rPr>
              <w:t>this 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component</w:t>
            </w:r>
            <w:r>
              <w:rPr>
                <w:rFonts w:ascii="Century Gothic"/>
                <w:spacing w:val="25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disseminate</w:t>
            </w:r>
            <w:r>
              <w:rPr>
                <w:rFonts w:ascii="Century Gothic"/>
                <w:spacing w:val="13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information</w:t>
            </w:r>
            <w:r>
              <w:rPr>
                <w:rFonts w:ascii="Century Gothic"/>
                <w:spacing w:val="1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and</w:t>
            </w:r>
            <w:r>
              <w:rPr>
                <w:rFonts w:ascii="Century Gothic"/>
                <w:spacing w:val="12"/>
                <w:sz w:val="18"/>
              </w:rPr>
              <w:t> </w:t>
            </w:r>
            <w:r>
              <w:rPr>
                <w:rFonts w:ascii="Century Gothic"/>
                <w:sz w:val="18"/>
              </w:rPr>
              <w:t>raise</w:t>
            </w:r>
            <w:r>
              <w:rPr>
                <w:rFonts w:ascii="Century Gothic"/>
                <w:spacing w:val="1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pacing w:val="13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profile</w:t>
            </w:r>
            <w:r>
              <w:rPr>
                <w:rFonts w:ascii="Century Gothic"/>
                <w:spacing w:val="11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4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environmental</w:t>
            </w:r>
            <w:r>
              <w:rPr>
                <w:rFonts w:ascii="Century Gothic"/>
                <w:spacing w:val="40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issues.</w:t>
            </w:r>
            <w:r>
              <w:rPr>
                <w:rFonts w:ascii="Century Gothic"/>
                <w:spacing w:val="40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They</w:t>
            </w:r>
            <w:r>
              <w:rPr>
                <w:rFonts w:ascii="Century Gothic"/>
                <w:spacing w:val="4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also</w:t>
            </w:r>
            <w:r>
              <w:rPr>
                <w:rFonts w:ascii="Century Gothic"/>
                <w:spacing w:val="41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provide</w:t>
            </w:r>
            <w:r>
              <w:rPr>
                <w:rFonts w:ascii="Century Gothic"/>
                <w:spacing w:val="39"/>
                <w:sz w:val="18"/>
              </w:rPr>
              <w:t> </w:t>
            </w:r>
            <w:r>
              <w:rPr>
                <w:rFonts w:ascii="Century Gothic"/>
                <w:sz w:val="18"/>
              </w:rPr>
              <w:t>training</w:t>
            </w:r>
            <w:r>
              <w:rPr>
                <w:rFonts w:ascii="Century Gothic"/>
                <w:spacing w:val="41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and</w:t>
            </w:r>
            <w:r>
              <w:rPr>
                <w:rFonts w:ascii="Century Gothic"/>
                <w:spacing w:val="40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awareness-raising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for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prevention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forest fires.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2" w:right="258"/>
              <w:jc w:val="both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To</w:t>
            </w:r>
            <w:r>
              <w:rPr>
                <w:rFonts w:ascii="Century Gothic" w:hAnsi="Century Gothic" w:cs="Century Gothic" w:eastAsia="Century Gothic"/>
                <w:spacing w:val="1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date</w:t>
            </w:r>
            <w:r>
              <w:rPr>
                <w:rFonts w:ascii="Century Gothic" w:hAnsi="Century Gothic" w:cs="Century Gothic" w:eastAsia="Century Gothic"/>
                <w:spacing w:val="1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European</w:t>
            </w:r>
            <w:r>
              <w:rPr>
                <w:rFonts w:ascii="Century Gothic" w:hAnsi="Century Gothic" w:cs="Century Gothic" w:eastAsia="Century Gothic"/>
                <w:spacing w:val="1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Commission</w:t>
            </w:r>
            <w:r>
              <w:rPr>
                <w:rFonts w:ascii="Century Gothic" w:hAnsi="Century Gothic" w:cs="Century Gothic" w:eastAsia="Century Gothic"/>
                <w:spacing w:val="1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has</w:t>
            </w:r>
            <w:r>
              <w:rPr>
                <w:rFonts w:ascii="Century Gothic" w:hAnsi="Century Gothic" w:cs="Century Gothic" w:eastAsia="Century Gothic"/>
                <w:spacing w:val="1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approved</w:t>
            </w:r>
            <w:r>
              <w:rPr>
                <w:rFonts w:ascii="Century Gothic" w:hAnsi="Century Gothic" w:cs="Century Gothic" w:eastAsia="Century Gothic"/>
                <w:spacing w:val="1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one</w:t>
            </w:r>
            <w:r>
              <w:rPr>
                <w:rFonts w:ascii="Century Gothic" w:hAnsi="Century Gothic" w:cs="Century Gothic" w:eastAsia="Century Gothic"/>
                <w:spacing w:val="3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1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under</w:t>
            </w:r>
            <w:r>
              <w:rPr>
                <w:rFonts w:ascii="Century Gothic" w:hAnsi="Century Gothic" w:cs="Century Gothic" w:eastAsia="Century Gothic"/>
                <w:spacing w:val="1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LIFE+</w:t>
            </w:r>
            <w:r>
              <w:rPr>
                <w:rFonts w:ascii="Century Gothic" w:hAnsi="Century Gothic" w:cs="Century Gothic" w:eastAsia="Century Gothic"/>
                <w:spacing w:val="1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Information</w:t>
            </w:r>
            <w:r>
              <w:rPr>
                <w:rFonts w:ascii="Century Gothic" w:hAnsi="Century Gothic" w:cs="Century Gothic" w:eastAsia="Century Gothic"/>
                <w:spacing w:val="1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and</w:t>
            </w:r>
            <w:r>
              <w:rPr>
                <w:rFonts w:ascii="Century Gothic" w:hAnsi="Century Gothic" w:cs="Century Gothic" w:eastAsia="Century Gothic"/>
                <w:spacing w:val="3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Communication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component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Romania.</w:t>
            </w:r>
            <w:r>
              <w:rPr>
                <w:rFonts w:ascii="Century Gothic" w:hAnsi="Century Gothic" w:cs="Century Gothic" w:eastAsia="Century Gothic"/>
                <w:spacing w:val="3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Its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main</w:t>
            </w:r>
            <w:r>
              <w:rPr>
                <w:rFonts w:ascii="Century Gothic" w:hAnsi="Century Gothic" w:cs="Century Gothic" w:eastAsia="Century Gothic"/>
                <w:spacing w:val="5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objective</w:t>
            </w:r>
            <w:r>
              <w:rPr>
                <w:rFonts w:ascii="Century Gothic" w:hAnsi="Century Gothic" w:cs="Century Gothic" w:eastAsia="Century Gothic"/>
                <w:spacing w:val="2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is,</w:t>
            </w:r>
            <w:r>
              <w:rPr>
                <w:rFonts w:ascii="Century Gothic" w:hAnsi="Century Gothic" w:cs="Century Gothic" w:eastAsia="Century Gothic"/>
                <w:spacing w:val="27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over</w:t>
            </w:r>
            <w:r>
              <w:rPr>
                <w:rFonts w:ascii="Century Gothic" w:hAnsi="Century Gothic" w:cs="Century Gothic" w:eastAsia="Century Gothic"/>
                <w:spacing w:val="2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 w:eastAsia="Century Gothic"/>
                <w:spacing w:val="2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36</w:t>
            </w:r>
            <w:r>
              <w:rPr>
                <w:rFonts w:ascii="Century Gothic" w:hAnsi="Century Gothic" w:cs="Century Gothic" w:eastAsia="Century Gothic"/>
                <w:spacing w:val="2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month</w:t>
            </w:r>
            <w:r>
              <w:rPr>
                <w:rFonts w:ascii="Century Gothic" w:hAnsi="Century Gothic" w:cs="Century Gothic" w:eastAsia="Century Gothic"/>
                <w:spacing w:val="2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period,</w:t>
            </w:r>
            <w:r>
              <w:rPr>
                <w:rFonts w:ascii="Century Gothic" w:hAnsi="Century Gothic" w:cs="Century Gothic" w:eastAsia="Century Gothic"/>
                <w:spacing w:val="27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to</w:t>
            </w:r>
            <w:r>
              <w:rPr>
                <w:rFonts w:ascii="Century Gothic" w:hAnsi="Century Gothic" w:cs="Century Gothic" w:eastAsia="Century Gothic"/>
                <w:spacing w:val="28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conduct</w:t>
            </w:r>
            <w:r>
              <w:rPr>
                <w:rFonts w:ascii="Century Gothic" w:hAnsi="Century Gothic" w:cs="Century Gothic" w:eastAsia="Century Gothic"/>
                <w:spacing w:val="2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an</w:t>
            </w:r>
            <w:r>
              <w:rPr>
                <w:rFonts w:ascii="Century Gothic" w:hAnsi="Century Gothic" w:cs="Century Gothic" w:eastAsia="Century Gothic"/>
                <w:spacing w:val="3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awareness-raising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campaign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to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promote</w:t>
            </w:r>
            <w:r>
              <w:rPr>
                <w:rFonts w:ascii="Century Gothic" w:hAnsi="Century Gothic" w:cs="Century Gothic" w:eastAsia="Century Gothic"/>
                <w:spacing w:val="1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2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production</w:t>
            </w:r>
            <w:r>
              <w:rPr>
                <w:rFonts w:ascii="Century Gothic" w:hAnsi="Century Gothic" w:cs="Century Gothic" w:eastAsia="Century Gothic"/>
                <w:spacing w:val="48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and</w:t>
            </w:r>
            <w:r>
              <w:rPr>
                <w:rFonts w:ascii="Century Gothic" w:hAnsi="Century Gothic" w:cs="Century Gothic" w:eastAsia="Century Gothic"/>
                <w:spacing w:val="4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consumption</w:t>
            </w:r>
            <w:r>
              <w:rPr>
                <w:rFonts w:ascii="Century Gothic" w:hAnsi="Century Gothic" w:cs="Century Gothic" w:eastAsia="Century Gothic"/>
                <w:spacing w:val="4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of</w:t>
            </w:r>
            <w:r>
              <w:rPr>
                <w:rFonts w:ascii="Century Gothic" w:hAnsi="Century Gothic" w:cs="Century Gothic" w:eastAsia="Century Gothic"/>
                <w:spacing w:val="4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green</w:t>
            </w:r>
            <w:r>
              <w:rPr>
                <w:rFonts w:ascii="Century Gothic" w:hAnsi="Century Gothic" w:cs="Century Gothic" w:eastAsia="Century Gothic"/>
                <w:spacing w:val="4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products.</w:t>
            </w:r>
            <w:r>
              <w:rPr>
                <w:rFonts w:ascii="Century Gothic" w:hAnsi="Century Gothic" w:cs="Century Gothic" w:eastAsia="Century Gothic"/>
                <w:spacing w:val="49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Its</w:t>
            </w:r>
            <w:r>
              <w:rPr>
                <w:rFonts w:ascii="Century Gothic" w:hAnsi="Century Gothic" w:cs="Century Gothic" w:eastAsia="Century Gothic"/>
                <w:spacing w:val="37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total</w:t>
            </w:r>
            <w:r>
              <w:rPr>
                <w:rFonts w:ascii="Century Gothic" w:hAnsi="Century Gothic" w:cs="Century Gothic" w:eastAsia="Century Gothic"/>
                <w:spacing w:val="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budget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amounts</w:t>
            </w:r>
            <w:r>
              <w:rPr>
                <w:rFonts w:ascii="Century Gothic" w:hAnsi="Century Gothic" w:cs="Century Gothic" w:eastAsia="Century Gothic"/>
                <w:spacing w:val="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to</w:t>
            </w:r>
            <w:r>
              <w:rPr>
                <w:rFonts w:ascii="Century Gothic" w:hAnsi="Century Gothic" w:cs="Century Gothic" w:eastAsia="Century Gothic"/>
                <w:spacing w:val="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€1.3</w:t>
            </w:r>
            <w:r>
              <w:rPr>
                <w:rFonts w:ascii="Century Gothic" w:hAnsi="Century Gothic" w:cs="Century Gothic" w:eastAsia="Century Gothic"/>
                <w:spacing w:val="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million,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of</w:t>
            </w:r>
            <w:r>
              <w:rPr>
                <w:rFonts w:ascii="Century Gothic" w:hAnsi="Century Gothic" w:cs="Century Gothic" w:eastAsia="Century Gothic"/>
                <w:spacing w:val="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which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3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European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Union</w:t>
            </w:r>
            <w:r>
              <w:rPr>
                <w:rFonts w:ascii="Century Gothic" w:hAnsi="Century Gothic" w:cs="Century Gothic" w:eastAsia="Century Gothic"/>
                <w:spacing w:val="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will</w:t>
            </w:r>
            <w:r>
              <w:rPr>
                <w:rFonts w:ascii="Century Gothic" w:hAnsi="Century Gothic" w:cs="Century Gothic" w:eastAsia="Century Gothic"/>
                <w:spacing w:val="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contribute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€0.6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million.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5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will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be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implemented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by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University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of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Bacau.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2" w:right="260"/>
              <w:jc w:val="both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objectives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9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project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presented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1"/>
                <w:sz w:val="18"/>
              </w:rPr>
              <w:t>in</w:t>
            </w:r>
            <w:r>
              <w:rPr>
                <w:rFonts w:ascii="Century Gothic"/>
                <w:spacing w:val="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the</w:t>
            </w:r>
            <w:r>
              <w:rPr>
                <w:rFonts w:ascii="Century Gothic"/>
                <w:spacing w:val="8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box</w:t>
            </w:r>
            <w:r>
              <w:rPr>
                <w:rFonts w:ascii="Century Gothic"/>
                <w:spacing w:val="47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opposite.</w:t>
            </w:r>
            <w:r>
              <w:rPr>
                <w:rFonts w:ascii="Century Gothic"/>
                <w:spacing w:val="10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More</w:t>
            </w:r>
            <w:r>
              <w:rPr>
                <w:rFonts w:ascii="Century Gothic"/>
                <w:spacing w:val="11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detailed</w:t>
            </w:r>
            <w:r>
              <w:rPr>
                <w:rFonts w:ascii="Century Gothic"/>
                <w:spacing w:val="1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information</w:t>
            </w:r>
            <w:r>
              <w:rPr>
                <w:rFonts w:ascii="Century Gothic"/>
                <w:spacing w:val="13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(including</w:t>
            </w:r>
            <w:r>
              <w:rPr>
                <w:rFonts w:ascii="Century Gothic"/>
                <w:spacing w:val="12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results)</w:t>
            </w:r>
            <w:r>
              <w:rPr>
                <w:rFonts w:ascii="Century Gothic"/>
                <w:spacing w:val="43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will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be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provided </w:t>
            </w:r>
            <w:r>
              <w:rPr>
                <w:rFonts w:ascii="Century Gothic"/>
                <w:spacing w:val="1"/>
                <w:sz w:val="18"/>
              </w:rPr>
              <w:t>in</w:t>
            </w:r>
            <w:r>
              <w:rPr>
                <w:rFonts w:ascii="Century Gothic"/>
                <w:spacing w:val="-1"/>
                <w:sz w:val="18"/>
              </w:rPr>
              <w:t> due</w:t>
            </w:r>
            <w:r>
              <w:rPr>
                <w:rFonts w:ascii="Century Gothic"/>
                <w:sz w:val="18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course.</w:t>
            </w:r>
          </w:p>
        </w:tc>
        <w:tc>
          <w:tcPr>
            <w:tcW w:w="43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13" w:right="144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Promoting green products (GREEN-PRO) LIFE08/INF/RO/000507</w:t>
            </w:r>
            <w:r>
              <w:rPr>
                <w:rFonts w:ascii="Century Gothic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13" w:right="104"/>
              <w:jc w:val="both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The</w:t>
            </w:r>
            <w:r>
              <w:rPr>
                <w:rFonts w:ascii="Century Gothic" w:hAnsi="Century Gothic" w:cs="Century Gothic" w:eastAsia="Century Gothic"/>
                <w:spacing w:val="20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main</w:t>
            </w:r>
            <w:r>
              <w:rPr>
                <w:rFonts w:ascii="Century Gothic" w:hAnsi="Century Gothic" w:cs="Century Gothic" w:eastAsia="Century Gothic"/>
                <w:spacing w:val="20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objective</w:t>
            </w:r>
            <w:r>
              <w:rPr>
                <w:rFonts w:ascii="Century Gothic" w:hAnsi="Century Gothic" w:cs="Century Gothic" w:eastAsia="Century Gothic"/>
                <w:spacing w:val="21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of</w:t>
            </w:r>
            <w:r>
              <w:rPr>
                <w:rFonts w:ascii="Century Gothic" w:hAnsi="Century Gothic" w:cs="Century Gothic" w:eastAsia="Century Gothic"/>
                <w:spacing w:val="22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this</w:t>
            </w:r>
            <w:r>
              <w:rPr>
                <w:rFonts w:ascii="Century Gothic" w:hAnsi="Century Gothic" w:cs="Century Gothic" w:eastAsia="Century Gothic"/>
                <w:spacing w:val="20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LIFE</w:t>
            </w:r>
            <w:r>
              <w:rPr>
                <w:rFonts w:ascii="Century Gothic" w:hAnsi="Century Gothic" w:cs="Century Gothic" w:eastAsia="Century Gothic"/>
                <w:spacing w:val="2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10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z w:val="14"/>
                <w:szCs w:val="14"/>
              </w:rPr>
              <w:t>is</w:t>
            </w:r>
            <w:r>
              <w:rPr>
                <w:rFonts w:ascii="Century Gothic" w:hAnsi="Century Gothic" w:cs="Century Gothic" w:eastAsia="Century Gothic"/>
                <w:spacing w:val="12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to</w:t>
            </w:r>
            <w:r>
              <w:rPr>
                <w:rFonts w:ascii="Century Gothic" w:hAnsi="Century Gothic" w:cs="Century Gothic" w:eastAsia="Century Gothic"/>
                <w:spacing w:val="12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conduct</w:t>
            </w:r>
            <w:r>
              <w:rPr>
                <w:rFonts w:ascii="Century Gothic" w:hAnsi="Century Gothic" w:cs="Century Gothic" w:eastAsia="Century Gothic"/>
                <w:spacing w:val="11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z w:val="14"/>
                <w:szCs w:val="14"/>
              </w:rPr>
              <w:t>an</w:t>
            </w:r>
            <w:r>
              <w:rPr>
                <w:rFonts w:ascii="Century Gothic" w:hAnsi="Century Gothic" w:cs="Century Gothic" w:eastAsia="Century Gothic"/>
                <w:spacing w:val="2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awareness-raising</w:t>
            </w:r>
            <w:r>
              <w:rPr>
                <w:rFonts w:ascii="Century Gothic" w:hAnsi="Century Gothic" w:cs="Century Gothic" w:eastAsia="Century Gothic"/>
                <w:spacing w:val="6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campaign</w:t>
            </w:r>
            <w:r>
              <w:rPr>
                <w:rFonts w:ascii="Century Gothic" w:hAnsi="Century Gothic" w:cs="Century Gothic" w:eastAsia="Century Gothic"/>
                <w:spacing w:val="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to</w:t>
            </w:r>
            <w:r>
              <w:rPr>
                <w:rFonts w:ascii="Century Gothic" w:hAnsi="Century Gothic" w:cs="Century Gothic" w:eastAsia="Century Gothic"/>
                <w:spacing w:val="25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promote</w:t>
            </w:r>
            <w:r>
              <w:rPr>
                <w:rFonts w:ascii="Century Gothic" w:hAnsi="Century Gothic" w:cs="Century Gothic" w:eastAsia="Century Gothic"/>
                <w:spacing w:val="35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the</w:t>
            </w:r>
            <w:r>
              <w:rPr>
                <w:rFonts w:ascii="Century Gothic" w:hAnsi="Century Gothic" w:cs="Century Gothic" w:eastAsia="Century Gothic"/>
                <w:spacing w:val="36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production</w:t>
            </w:r>
            <w:r>
              <w:rPr>
                <w:rFonts w:ascii="Century Gothic" w:hAnsi="Century Gothic" w:cs="Century Gothic" w:eastAsia="Century Gothic"/>
                <w:spacing w:val="35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and</w:t>
            </w:r>
            <w:r>
              <w:rPr>
                <w:rFonts w:ascii="Century Gothic" w:hAnsi="Century Gothic" w:cs="Century Gothic" w:eastAsia="Century Gothic"/>
                <w:spacing w:val="3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consumption</w:t>
            </w:r>
            <w:r>
              <w:rPr>
                <w:rFonts w:ascii="Century Gothic" w:hAnsi="Century Gothic" w:cs="Century Gothic" w:eastAsia="Century Gothic"/>
                <w:spacing w:val="11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of</w:t>
            </w:r>
            <w:r>
              <w:rPr>
                <w:rFonts w:ascii="Century Gothic" w:hAnsi="Century Gothic" w:cs="Century Gothic" w:eastAsia="Century Gothic"/>
                <w:spacing w:val="11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green</w:t>
            </w:r>
            <w:r>
              <w:rPr>
                <w:rFonts w:ascii="Century Gothic" w:hAnsi="Century Gothic" w:cs="Century Gothic" w:eastAsia="Century Gothic"/>
                <w:spacing w:val="12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products</w:t>
            </w:r>
            <w:r>
              <w:rPr>
                <w:rFonts w:ascii="Century Gothic" w:hAnsi="Century Gothic" w:cs="Century Gothic" w:eastAsia="Century Gothic"/>
                <w:spacing w:val="12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z w:val="14"/>
                <w:szCs w:val="14"/>
              </w:rPr>
              <w:t>–</w:t>
            </w:r>
          </w:p>
          <w:p>
            <w:pPr>
              <w:pStyle w:val="TableParagraph"/>
              <w:spacing w:line="240" w:lineRule="auto"/>
              <w:ind w:left="180" w:right="103"/>
              <w:jc w:val="both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those</w:t>
            </w:r>
            <w:r>
              <w:rPr>
                <w:rFonts w:ascii="Century Gothic" w:hAnsi="Century Gothic" w:cs="Century Gothic" w:eastAsia="Century Gothic"/>
                <w:spacing w:val="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products</w:t>
            </w:r>
            <w:r>
              <w:rPr>
                <w:rFonts w:ascii="Century Gothic" w:hAnsi="Century Gothic" w:cs="Century Gothic" w:eastAsia="Century Gothic"/>
                <w:spacing w:val="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that</w:t>
            </w:r>
            <w:r>
              <w:rPr>
                <w:rFonts w:ascii="Century Gothic" w:hAnsi="Century Gothic" w:cs="Century Gothic" w:eastAsia="Century Gothic"/>
                <w:spacing w:val="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conform</w:t>
            </w:r>
            <w:r>
              <w:rPr>
                <w:rFonts w:ascii="Century Gothic" w:hAnsi="Century Gothic" w:cs="Century Gothic" w:eastAsia="Century Gothic"/>
                <w:spacing w:val="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to</w:t>
            </w:r>
            <w:r>
              <w:rPr>
                <w:rFonts w:ascii="Century Gothic" w:hAnsi="Century Gothic" w:cs="Century Gothic" w:eastAsia="Century Gothic"/>
                <w:spacing w:val="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the</w:t>
            </w:r>
            <w:r>
              <w:rPr>
                <w:rFonts w:ascii="Century Gothic" w:hAnsi="Century Gothic" w:cs="Century Gothic" w:eastAsia="Century Gothic"/>
                <w:spacing w:val="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EU’s</w:t>
            </w:r>
            <w:r>
              <w:rPr>
                <w:rFonts w:ascii="Century Gothic" w:hAnsi="Century Gothic" w:cs="Century Gothic" w:eastAsia="Century Gothic"/>
                <w:spacing w:val="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eco-label</w:t>
            </w:r>
            <w:r>
              <w:rPr>
                <w:rFonts w:ascii="Century Gothic" w:hAnsi="Century Gothic" w:cs="Century Gothic" w:eastAsia="Century Gothic"/>
                <w:spacing w:val="9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scheme</w:t>
            </w:r>
            <w:r>
              <w:rPr>
                <w:rFonts w:ascii="Century Gothic" w:hAnsi="Century Gothic" w:cs="Century Gothic" w:eastAsia="Century Gothic"/>
                <w:spacing w:val="5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and</w:t>
            </w:r>
            <w:r>
              <w:rPr>
                <w:rFonts w:ascii="Century Gothic" w:hAnsi="Century Gothic" w:cs="Century Gothic" w:eastAsia="Century Gothic"/>
                <w:spacing w:val="26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other</w:t>
            </w:r>
            <w:r>
              <w:rPr>
                <w:rFonts w:ascii="Century Gothic" w:hAnsi="Century Gothic" w:cs="Century Gothic" w:eastAsia="Century Gothic"/>
                <w:spacing w:val="2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environmental</w:t>
            </w:r>
            <w:r>
              <w:rPr>
                <w:rFonts w:ascii="Century Gothic" w:hAnsi="Century Gothic" w:cs="Century Gothic" w:eastAsia="Century Gothic"/>
                <w:spacing w:val="28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protection</w:t>
            </w:r>
            <w:r>
              <w:rPr>
                <w:rFonts w:ascii="Century Gothic" w:hAnsi="Century Gothic" w:cs="Century Gothic" w:eastAsia="Century Gothic"/>
                <w:spacing w:val="2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related</w:t>
            </w:r>
            <w:r>
              <w:rPr>
                <w:rFonts w:ascii="Century Gothic" w:hAnsi="Century Gothic" w:cs="Century Gothic" w:eastAsia="Century Gothic"/>
                <w:spacing w:val="26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tools</w:t>
            </w:r>
            <w:r>
              <w:rPr>
                <w:rFonts w:ascii="Century Gothic" w:hAnsi="Century Gothic" w:cs="Century Gothic" w:eastAsia="Century Gothic"/>
                <w:spacing w:val="27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and</w:t>
            </w:r>
            <w:r>
              <w:rPr>
                <w:rFonts w:ascii="Century Gothic" w:hAnsi="Century Gothic" w:cs="Century Gothic" w:eastAsia="Century Gothic"/>
                <w:spacing w:val="39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initiatives (e.g. EMAS,</w:t>
            </w:r>
            <w:r>
              <w:rPr>
                <w:rFonts w:ascii="Century Gothic" w:hAnsi="Century Gothic" w:cs="Century Gothic" w:eastAsia="Century Gothic"/>
                <w:spacing w:val="-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Energy Star,</w:t>
            </w:r>
            <w:r>
              <w:rPr>
                <w:rFonts w:ascii="Century Gothic" w:hAnsi="Century Gothic" w:cs="Century Gothic" w:eastAsia="Century Gothic"/>
                <w:spacing w:val="-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z w:val="14"/>
                <w:szCs w:val="14"/>
              </w:rPr>
              <w:t>Carbon</w:t>
            </w:r>
            <w:r>
              <w:rPr>
                <w:rFonts w:ascii="Century Gothic" w:hAnsi="Century Gothic" w:cs="Century Gothic" w:eastAsia="Century Gothic"/>
                <w:spacing w:val="-3"/>
                <w:sz w:val="14"/>
                <w:szCs w:val="14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Neutral).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0" w:right="102"/>
              <w:jc w:val="both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project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plans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to:</w:t>
            </w:r>
            <w:r>
              <w:rPr>
                <w:rFonts w:ascii="Century Gothic"/>
                <w:spacing w:val="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study</w:t>
            </w:r>
            <w:r>
              <w:rPr>
                <w:rFonts w:ascii="Century Gothic"/>
                <w:spacing w:val="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Romanian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market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to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identify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catalogue</w:t>
            </w:r>
            <w:r>
              <w:rPr>
                <w:rFonts w:ascii="Century Gothic"/>
                <w:spacing w:val="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existing</w:t>
            </w:r>
            <w:r>
              <w:rPr>
                <w:rFonts w:ascii="Century Gothic"/>
                <w:spacing w:val="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green</w:t>
            </w:r>
            <w:r>
              <w:rPr>
                <w:rFonts w:ascii="Century Gothic"/>
                <w:spacing w:val="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non-green</w:t>
            </w:r>
            <w:r>
              <w:rPr>
                <w:rFonts w:ascii="Century Gothic"/>
                <w:spacing w:val="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products;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provide</w:t>
            </w:r>
            <w:r>
              <w:rPr>
                <w:rFonts w:ascii="Century Gothic"/>
                <w:spacing w:val="3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information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z w:val="14"/>
              </w:rPr>
              <w:t>on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3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promote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z w:val="14"/>
              </w:rPr>
              <w:t>green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</w:t>
            </w:r>
            <w:r>
              <w:rPr>
                <w:rFonts w:ascii="Century Gothic"/>
                <w:spacing w:val="5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through</w:t>
            </w:r>
            <w:r>
              <w:rPr>
                <w:rFonts w:ascii="Century Gothic"/>
                <w:spacing w:val="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</w:t>
            </w:r>
            <w:r>
              <w:rPr>
                <w:rFonts w:ascii="Century Gothic"/>
                <w:spacing w:val="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internet</w:t>
            </w:r>
            <w:r>
              <w:rPr>
                <w:rFonts w:ascii="Century Gothic"/>
                <w:spacing w:val="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portal;</w:t>
            </w:r>
            <w:r>
              <w:rPr>
                <w:rFonts w:ascii="Century Gothic"/>
                <w:spacing w:val="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raise</w:t>
            </w:r>
            <w:r>
              <w:rPr>
                <w:rFonts w:ascii="Century Gothic"/>
                <w:spacing w:val="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awareness</w:t>
            </w:r>
            <w:r>
              <w:rPr>
                <w:rFonts w:ascii="Century Gothic"/>
                <w:spacing w:val="5"/>
                <w:sz w:val="14"/>
              </w:rPr>
              <w:t> </w:t>
            </w:r>
            <w:r>
              <w:rPr>
                <w:rFonts w:ascii="Century Gothic"/>
                <w:spacing w:val="-2"/>
                <w:sz w:val="14"/>
              </w:rPr>
              <w:t>amongst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consumers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green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products;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implement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z w:val="14"/>
              </w:rPr>
              <w:t>an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information</w:t>
            </w:r>
            <w:r>
              <w:rPr>
                <w:rFonts w:ascii="Century Gothic"/>
                <w:spacing w:val="3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campaign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using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z w:val="14"/>
              </w:rPr>
              <w:t>TV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broadcasts,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z w:val="14"/>
              </w:rPr>
              <w:t>a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DVD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movie,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leaflets,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z w:val="14"/>
              </w:rPr>
              <w:t>e-</w:t>
            </w:r>
            <w:r>
              <w:rPr>
                <w:rFonts w:ascii="Century Gothic"/>
                <w:spacing w:val="5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newsletters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advertorials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order</w:t>
            </w:r>
            <w:r>
              <w:rPr>
                <w:rFonts w:ascii="Century Gothic"/>
                <w:spacing w:val="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to</w:t>
            </w:r>
            <w:r>
              <w:rPr>
                <w:rFonts w:ascii="Century Gothic"/>
                <w:spacing w:val="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inform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producers/distributors</w:t>
            </w:r>
            <w:r>
              <w:rPr>
                <w:rFonts w:ascii="Century Gothic"/>
                <w:spacing w:val="1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of</w:t>
            </w:r>
            <w:r>
              <w:rPr>
                <w:rFonts w:ascii="Century Gothic"/>
                <w:spacing w:val="1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1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financial</w:t>
            </w:r>
            <w:r>
              <w:rPr>
                <w:rFonts w:ascii="Century Gothic"/>
                <w:spacing w:val="1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benefits</w:t>
            </w:r>
            <w:r>
              <w:rPr>
                <w:rFonts w:ascii="Century Gothic"/>
                <w:spacing w:val="1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of</w:t>
            </w:r>
            <w:r>
              <w:rPr>
                <w:rFonts w:ascii="Century Gothic"/>
                <w:spacing w:val="1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green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products;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organise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workshops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on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benefits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z w:val="14"/>
              </w:rPr>
              <w:t>green</w:t>
            </w:r>
            <w:r>
              <w:rPr>
                <w:rFonts w:ascii="Century Gothic"/>
                <w:spacing w:val="4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market;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provide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training</w:t>
            </w:r>
            <w:r>
              <w:rPr>
                <w:rFonts w:ascii="Century Gothic"/>
                <w:spacing w:val="13"/>
                <w:sz w:val="14"/>
              </w:rPr>
              <w:t> </w:t>
            </w:r>
            <w:r>
              <w:rPr>
                <w:rFonts w:ascii="Century Gothic"/>
                <w:sz w:val="14"/>
              </w:rPr>
              <w:t>on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z w:val="14"/>
              </w:rPr>
              <w:t>green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procurement</w:t>
            </w:r>
            <w:r>
              <w:rPr>
                <w:rFonts w:ascii="Century Gothic"/>
                <w:spacing w:val="12"/>
                <w:sz w:val="14"/>
              </w:rPr>
              <w:t>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1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private</w:t>
            </w:r>
            <w:r>
              <w:rPr>
                <w:rFonts w:ascii="Century Gothic"/>
                <w:spacing w:val="5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public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sector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organisations;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assess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different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green</w:t>
            </w:r>
            <w:r>
              <w:rPr>
                <w:rFonts w:ascii="Century Gothic"/>
                <w:spacing w:val="3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 and reward the best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ones; and identify and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assess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attitudes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awareness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consumers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to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green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products</w:t>
            </w:r>
            <w:r>
              <w:rPr>
                <w:rFonts w:ascii="Century Gothic"/>
                <w:sz w:val="14"/>
              </w:rPr>
              <w:t> in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order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to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better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understand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reasons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for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successes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failure.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0" w:right="2295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For further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information:</w:t>
            </w:r>
            <w:r>
              <w:rPr>
                <w:rFonts w:ascii="Century Gothic"/>
                <w:spacing w:val="-1"/>
                <w:sz w:val="14"/>
              </w:rPr>
              <w:t> </w:t>
            </w:r>
            <w:r>
              <w:rPr>
                <w:rFonts w:ascii="Century Gothic"/>
                <w:color w:val="0000FF"/>
                <w:spacing w:val="-1"/>
                <w:sz w:val="14"/>
              </w:rPr>
            </w:r>
            <w:r>
              <w:rPr>
                <w:rFonts w:ascii="Century Gothic"/>
                <w:color w:val="0000FF"/>
                <w:spacing w:val="-1"/>
                <w:sz w:val="14"/>
              </w:rPr>
              <w:t> </w:t>
            </w:r>
            <w:hyperlink r:id="rId16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http://www.greenpro.ub.ro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pgSz w:w="11900" w:h="16840"/>
          <w:pgMar w:header="0" w:footer="1022" w:top="920" w:bottom="1220" w:left="900" w:right="11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0"/>
        <w:gridCol w:w="1325"/>
        <w:gridCol w:w="1594"/>
      </w:tblGrid>
      <w:tr>
        <w:trPr>
          <w:trHeight w:val="697" w:hRule="exact"/>
        </w:trPr>
        <w:tc>
          <w:tcPr>
            <w:tcW w:w="8055" w:type="dxa"/>
            <w:gridSpan w:val="2"/>
            <w:tcBorders>
              <w:top w:val="nil" w:sz="6" w:space="0" w:color="auto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Century Gothic" w:hAnsi="Century Gothic" w:cs="Century Gothic" w:eastAsia="Century Gothic"/>
                <w:sz w:val="30"/>
                <w:szCs w:val="30"/>
              </w:rPr>
            </w:pPr>
            <w:r>
              <w:rPr>
                <w:rFonts w:ascii="Century Gothic"/>
                <w:b/>
                <w:sz w:val="30"/>
              </w:rPr>
              <w:t>How to find out more about LIFE and LIFE projects</w:t>
            </w:r>
            <w:r>
              <w:rPr>
                <w:rFonts w:ascii="Century Gothic"/>
                <w:sz w:val="30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0" w:lineRule="atLeast"/>
              <w:ind w:left="8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96290" cy="288035"/>
                  <wp:effectExtent l="0" t="0" r="0" b="0"/>
                  <wp:docPr id="1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0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831" w:hRule="exact"/>
        </w:trPr>
        <w:tc>
          <w:tcPr>
            <w:tcW w:w="6730" w:type="dxa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By surfing on the LIFE website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 w:before="59"/>
              <w:ind w:left="278" w:right="63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 </w:t>
            </w:r>
            <w:r>
              <w:rPr>
                <w:rFonts w:ascii="Century Gothic"/>
                <w:spacing w:val="-1"/>
                <w:sz w:val="20"/>
              </w:rPr>
              <w:t>LIFE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website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provides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a </w:t>
            </w:r>
            <w:r>
              <w:rPr>
                <w:rFonts w:ascii="Century Gothic"/>
                <w:spacing w:val="-1"/>
                <w:sz w:val="20"/>
              </w:rPr>
              <w:t>wealth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 information on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 </w:t>
            </w:r>
            <w:r>
              <w:rPr>
                <w:rFonts w:ascii="Century Gothic"/>
                <w:spacing w:val="-1"/>
                <w:sz w:val="20"/>
              </w:rPr>
              <w:t>LIFE</w:t>
            </w:r>
            <w:r>
              <w:rPr>
                <w:rFonts w:ascii="Century Gothic"/>
                <w:spacing w:val="3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programme: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b/>
                <w:color w:val="0000FF"/>
                <w:spacing w:val="-3"/>
                <w:sz w:val="20"/>
              </w:rPr>
            </w:r>
            <w:hyperlink r:id="rId18">
              <w:r>
                <w:rPr>
                  <w:rFonts w:ascii="Century Gothic"/>
                  <w:b/>
                  <w:color w:val="0000FF"/>
                  <w:spacing w:val="-2"/>
                  <w:sz w:val="20"/>
                  <w:u w:val="single" w:color="0000FF"/>
                </w:rPr>
                <w:t>http://ec.europa.eu/life/</w:t>
              </w:r>
              <w:r>
                <w:rPr>
                  <w:rFonts w:ascii="Century Gothic"/>
                  <w:b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</w:tc>
        <w:tc>
          <w:tcPr>
            <w:tcW w:w="2919" w:type="dxa"/>
            <w:gridSpan w:val="2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89404" cy="1011935"/>
                  <wp:effectExtent l="0" t="0" r="0" b="0"/>
                  <wp:docPr id="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404" cy="10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</w:tr>
      <w:tr>
        <w:trPr>
          <w:trHeight w:val="3232" w:hRule="exact"/>
        </w:trPr>
        <w:tc>
          <w:tcPr>
            <w:tcW w:w="6730" w:type="dxa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7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bookmarkStart w:name="By searching on the LIFE project databas" w:id="1"/>
            <w:bookmarkEnd w:id="1"/>
            <w:r>
              <w:rPr/>
            </w:r>
            <w:r>
              <w:rPr>
                <w:rFonts w:ascii="Century Gothic"/>
                <w:b/>
                <w:sz w:val="24"/>
              </w:rPr>
              <w:t>By searching on the LIFE project database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 w:before="59"/>
              <w:ind w:left="278" w:right="14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For further information on LIFE projects in Romania or LIFE projects</w:t>
            </w:r>
            <w:r>
              <w:rPr>
                <w:rFonts w:ascii="Century Gothic"/>
                <w:spacing w:val="42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1"/>
                <w:sz w:val="20"/>
              </w:rPr>
              <w:t> general,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consult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the online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LIFE</w:t>
            </w:r>
            <w:r>
              <w:rPr>
                <w:rFonts w:ascii="Century Gothic"/>
                <w:spacing w:val="-1"/>
                <w:sz w:val="20"/>
              </w:rPr>
              <w:t> project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database.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b/>
                <w:color w:val="0000FF"/>
                <w:sz w:val="20"/>
              </w:rPr>
            </w:r>
            <w:r>
              <w:rPr>
                <w:rFonts w:ascii="Century Gothic"/>
                <w:b/>
                <w:color w:val="0000FF"/>
                <w:sz w:val="20"/>
              </w:rPr>
              <w:t> </w:t>
            </w:r>
            <w:hyperlink r:id="rId20">
              <w:r>
                <w:rPr>
                  <w:rFonts w:ascii="Century Gothic"/>
                  <w:b/>
                  <w:color w:val="0000FF"/>
                  <w:spacing w:val="-2"/>
                  <w:sz w:val="20"/>
                  <w:u w:val="single" w:color="0000FF"/>
                </w:rPr>
                <w:t>http://ec.europa.eu/environment/life/project/Projects/index.cfm</w:t>
              </w:r>
              <w:r>
                <w:rPr>
                  <w:rFonts w:ascii="Century Gothic"/>
                  <w:b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515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easy-to-use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database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authoritative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source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of</w:t>
            </w:r>
            <w:r>
              <w:rPr>
                <w:rFonts w:ascii="Century Gothic" w:hAnsi="Century Gothic" w:cs="Century Gothic" w:eastAsia="Century Gothic"/>
                <w:spacing w:val="4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information on all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on-going and closed LIFE projects.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database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also provides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information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beneficiaries, their</w:t>
            </w:r>
            <w:r>
              <w:rPr>
                <w:rFonts w:ascii="Century Gothic" w:hAnsi="Century Gothic" w:cs="Century Gothic" w:eastAsia="Century Gothic"/>
                <w:spacing w:val="4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contact details,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and the projects’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websites.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  <w:tc>
          <w:tcPr>
            <w:tcW w:w="2919" w:type="dxa"/>
            <w:gridSpan w:val="2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00" w:lineRule="atLeas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99420" cy="1060703"/>
                  <wp:effectExtent l="0" t="0" r="0" b="0"/>
                  <wp:docPr id="5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20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3609" w:hRule="exact"/>
        </w:trPr>
        <w:tc>
          <w:tcPr>
            <w:tcW w:w="6730" w:type="dxa"/>
            <w:tcBorders>
              <w:top w:val="single" w:sz="25" w:space="0" w:color="C0C0C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7" w:right="0" w:hanging="198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By contacting the National Contact Point for Romania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tabs>
                <w:tab w:pos="1547" w:val="left" w:leader="none"/>
              </w:tabs>
              <w:spacing w:line="730" w:lineRule="atLeast" w:before="54"/>
              <w:ind w:left="447" w:right="35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Ministry</w:t>
            </w:r>
            <w:r>
              <w:rPr>
                <w:rFonts w:ascii="Century Gothic"/>
                <w:b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of Environment and</w:t>
            </w:r>
            <w:r>
              <w:rPr>
                <w:rFonts w:ascii="Century Gothic"/>
                <w:b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Sustainable</w:t>
            </w:r>
            <w:r>
              <w:rPr>
                <w:rFonts w:ascii="Century Gothic"/>
                <w:b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Development</w:t>
            </w:r>
            <w:r>
              <w:rPr>
                <w:rFonts w:ascii="Century Gothic"/>
                <w:b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(MESD)</w:t>
            </w:r>
            <w:r>
              <w:rPr>
                <w:rFonts w:ascii="Century Gothic"/>
                <w:b/>
                <w:spacing w:val="26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Name:</w:t>
              <w:tab/>
            </w:r>
            <w:r>
              <w:rPr>
                <w:rFonts w:ascii="Century Gothic"/>
                <w:spacing w:val="-1"/>
                <w:sz w:val="20"/>
              </w:rPr>
              <w:t>Ms.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Nicoleta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DOBRE</w:t>
            </w:r>
          </w:p>
          <w:p>
            <w:pPr>
              <w:pStyle w:val="TableParagraph"/>
              <w:tabs>
                <w:tab w:pos="1547" w:val="left" w:leader="none"/>
              </w:tabs>
              <w:spacing w:line="245" w:lineRule="exact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Address:</w:t>
              <w:tab/>
            </w:r>
            <w:r>
              <w:rPr>
                <w:rFonts w:ascii="Century Gothic"/>
                <w:sz w:val="20"/>
              </w:rPr>
              <w:t>12</w:t>
            </w:r>
            <w:r>
              <w:rPr>
                <w:rFonts w:ascii="Century Gothic"/>
                <w:spacing w:val="-1"/>
                <w:sz w:val="20"/>
              </w:rPr>
              <w:t> Libertatii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Blvd</w:t>
            </w:r>
            <w:r>
              <w:rPr>
                <w:rFonts w:ascii="Century Gothic"/>
                <w:spacing w:val="-1"/>
                <w:sz w:val="20"/>
              </w:rPr>
              <w:t> </w:t>
            </w:r>
            <w:r>
              <w:rPr>
                <w:rFonts w:ascii="Century Gothic"/>
                <w:sz w:val="20"/>
              </w:rPr>
              <w:t>-</w:t>
            </w:r>
            <w:r>
              <w:rPr>
                <w:rFonts w:ascii="Century Gothic"/>
                <w:spacing w:val="-1"/>
                <w:sz w:val="20"/>
              </w:rPr>
              <w:t> District</w:t>
            </w:r>
            <w:r>
              <w:rPr>
                <w:rFonts w:ascii="Century Gothic"/>
                <w:sz w:val="20"/>
              </w:rPr>
              <w:t> 5</w:t>
            </w:r>
          </w:p>
          <w:p>
            <w:pPr>
              <w:pStyle w:val="TableParagraph"/>
              <w:spacing w:line="245" w:lineRule="exact"/>
              <w:ind w:left="154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RO </w:t>
            </w:r>
            <w:r>
              <w:rPr>
                <w:rFonts w:ascii="Century Gothic"/>
                <w:sz w:val="20"/>
              </w:rPr>
              <w:t>-</w:t>
            </w:r>
            <w:r>
              <w:rPr>
                <w:rFonts w:ascii="Century Gothic"/>
                <w:spacing w:val="-1"/>
                <w:sz w:val="20"/>
              </w:rPr>
              <w:t> Bucharest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040129</w:t>
            </w:r>
          </w:p>
          <w:p>
            <w:pPr>
              <w:pStyle w:val="TableParagraph"/>
              <w:tabs>
                <w:tab w:pos="1547" w:val="left" w:leader="none"/>
              </w:tabs>
              <w:spacing w:line="240" w:lineRule="auto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w w:val="95"/>
                <w:sz w:val="20"/>
              </w:rPr>
              <w:t>Tel/Fax:</w:t>
              <w:tab/>
            </w:r>
            <w:r>
              <w:rPr>
                <w:rFonts w:ascii="Century Gothic"/>
                <w:sz w:val="20"/>
              </w:rPr>
              <w:t>+40</w:t>
            </w:r>
            <w:r>
              <w:rPr>
                <w:rFonts w:ascii="Century Gothic"/>
                <w:spacing w:val="-1"/>
                <w:sz w:val="20"/>
              </w:rPr>
              <w:t> </w:t>
            </w:r>
            <w:r>
              <w:rPr>
                <w:rFonts w:ascii="Century Gothic"/>
                <w:sz w:val="20"/>
              </w:rPr>
              <w:t>21</w:t>
            </w:r>
            <w:r>
              <w:rPr>
                <w:rFonts w:ascii="Century Gothic"/>
                <w:spacing w:val="-1"/>
                <w:sz w:val="20"/>
              </w:rPr>
              <w:t> 311 71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54</w:t>
            </w:r>
          </w:p>
          <w:p>
            <w:pPr>
              <w:pStyle w:val="TableParagraph"/>
              <w:tabs>
                <w:tab w:pos="1547" w:val="left" w:leader="none"/>
              </w:tabs>
              <w:spacing w:line="240" w:lineRule="auto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E-mail:</w:t>
              <w:tab/>
            </w:r>
            <w:r>
              <w:rPr>
                <w:rFonts w:ascii="Century Gothic"/>
                <w:color w:val="0000FF"/>
                <w:spacing w:val="-1"/>
                <w:sz w:val="20"/>
              </w:rPr>
            </w:r>
            <w:hyperlink r:id="rId22">
              <w:r>
                <w:rPr>
                  <w:rFonts w:ascii="Century Gothic"/>
                  <w:color w:val="0000FF"/>
                  <w:spacing w:val="-2"/>
                  <w:sz w:val="20"/>
                  <w:u w:val="single" w:color="0000FF"/>
                </w:rPr>
                <w:t>nicoleta.dobre@mmediu.ro</w:t>
              </w:r>
              <w:r>
                <w:rPr>
                  <w:rFonts w:ascii="Century Gothic"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Website: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447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color w:val="0000FF"/>
                <w:sz w:val="18"/>
              </w:rPr>
            </w:r>
            <w:hyperlink r:id="rId23">
              <w:r>
                <w:rPr>
                  <w:rFonts w:ascii="Century Gothic"/>
                  <w:color w:val="0000FF"/>
                  <w:spacing w:val="-1"/>
                  <w:sz w:val="18"/>
                  <w:u w:val="single" w:color="0000FF"/>
                </w:rPr>
                <w:t>http://www.mmediu.ro/programe_finantare/life/life.htm</w:t>
              </w:r>
              <w:r>
                <w:rPr>
                  <w:rFonts w:ascii="Century Gothic"/>
                  <w:color w:val="0000FF"/>
                  <w:sz w:val="18"/>
                </w:rPr>
              </w:r>
              <w:r>
                <w:rPr>
                  <w:rFonts w:ascii="Century Gothic"/>
                  <w:sz w:val="18"/>
                </w:rPr>
              </w:r>
            </w:hyperlink>
          </w:p>
        </w:tc>
        <w:tc>
          <w:tcPr>
            <w:tcW w:w="2919" w:type="dxa"/>
            <w:gridSpan w:val="2"/>
            <w:tcBorders>
              <w:top w:val="single" w:sz="25" w:space="0" w:color="C0C0C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00" w:lineRule="atLeast"/>
              <w:ind w:left="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93683" cy="861440"/>
                  <wp:effectExtent l="0" t="0" r="0" b="0"/>
                  <wp:docPr id="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83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0" w:lineRule="atLeast"/>
        <w:ind w:left="1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86.65pt;height:3.1pt;mso-position-horizontal-relative:char;mso-position-vertical-relative:line" coordorigin="0,0" coordsize="9733,62">
            <v:group style="position:absolute;left:31;top:31;width:9671;height:2" coordorigin="31,31" coordsize="9671,2">
              <v:shape style="position:absolute;left:31;top:31;width:9671;height:2" coordorigin="31,31" coordsize="9671,0" path="m31,31l9702,31e" filled="false" stroked="true" strokeweight="3.1pt" strokecolor="#c0c0c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1900" w:h="16840"/>
          <w:pgMar w:header="0" w:footer="1022" w:top="1340" w:bottom="1220" w:left="880" w:right="10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560"/>
        <w:gridCol w:w="3260"/>
        <w:gridCol w:w="1843"/>
        <w:gridCol w:w="1700"/>
      </w:tblGrid>
      <w:tr>
        <w:trPr>
          <w:trHeight w:val="384" w:hRule="exact"/>
        </w:trPr>
        <w:tc>
          <w:tcPr>
            <w:tcW w:w="10740" w:type="dxa"/>
            <w:gridSpan w:val="5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  <w:shd w:val="clear" w:color="auto" w:fill="33339A"/>
          </w:tcPr>
          <w:p>
            <w:pPr>
              <w:pStyle w:val="TableParagraph"/>
              <w:spacing w:line="240" w:lineRule="auto" w:before="38"/>
              <w:ind w:left="1752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Recent Environment Policy &amp; Governance projects in Romania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52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689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Title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422" w:right="421" w:firstLine="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Number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Website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175" w:right="174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Click on the icon to read the project summary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131"/>
              <w:ind w:left="154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duration</w:t>
            </w:r>
            <w:r>
              <w:rPr>
                <w:rFonts w:ascii="Century Gothic"/>
                <w:sz w:val="18"/>
              </w:rPr>
            </w:r>
          </w:p>
        </w:tc>
      </w:tr>
      <w:tr>
        <w:trPr>
          <w:trHeight w:val="1291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35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Development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an</w:t>
            </w:r>
            <w:r>
              <w:rPr>
                <w:rFonts w:ascii="Century Gothic"/>
                <w:spacing w:val="-1"/>
                <w:sz w:val="14"/>
              </w:rPr>
              <w:t> Integrated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Basin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Management System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order to correlate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water quality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 quantity analysis with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socio-economical analysis,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using Open-GIS technology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(DIMINISH)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28" w:right="227" w:firstLine="348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LIFE03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ENV_RO_000539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3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25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http://www.lifediminish.ro/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092" cy="298227"/>
                  <wp:effectExtent l="0" t="0" r="0" b="0"/>
                  <wp:docPr id="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92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12/2003–&gt; 12/2006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4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z w:val="14"/>
              </w:rPr>
              <w:t>Air</w:t>
            </w:r>
            <w:r>
              <w:rPr>
                <w:rFonts w:ascii="Century Gothic"/>
                <w:spacing w:val="-1"/>
                <w:sz w:val="14"/>
              </w:rPr>
              <w:t> Pollution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Impact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Surveillance and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Warning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System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-1"/>
                <w:sz w:val="14"/>
              </w:rPr>
              <w:t> Urban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Environment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(AIR-AWARE)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28" w:right="227" w:firstLine="348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ENV_RO_000106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681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10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http://life-airaware.inmh.ro/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11/2005–&gt; 10/2008</w:t>
            </w:r>
          </w:p>
        </w:tc>
      </w:tr>
      <w:tr>
        <w:trPr>
          <w:trHeight w:val="949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71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Waste Network for sustainable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solid waste management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planning </w:t>
            </w:r>
            <w:r>
              <w:rPr>
                <w:rFonts w:ascii="Century Gothic"/>
                <w:sz w:val="14"/>
              </w:rPr>
              <w:t>and</w:t>
            </w:r>
            <w:r>
              <w:rPr>
                <w:rFonts w:ascii="Century Gothic"/>
                <w:spacing w:val="-1"/>
                <w:sz w:val="14"/>
              </w:rPr>
              <w:t> promotion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integrated decision tools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the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Balkan Region (BALKWASTE)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28" w:right="227" w:firstLine="348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LIFE07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ENV_RO_000686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2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28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http://www.balkwaste.eu/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331" cy="304800"/>
                  <wp:effectExtent l="0" t="0" r="0" b="0"/>
                  <wp:docPr id="1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3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01/2009–&gt; 12/2011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62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Application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industrial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ecosystems principles to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regional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development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(ECOREG)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28" w:right="227" w:firstLine="348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LIFE07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ENV_RO_000690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7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30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http://www.nisp-ecoreg.ro/default.aspx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222" cy="301180"/>
                  <wp:effectExtent l="0" t="0" r="0" b="0"/>
                  <wp:docPr id="1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2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01/2003–&gt; 12/2005</w:t>
            </w:r>
          </w:p>
        </w:tc>
      </w:tr>
      <w:tr>
        <w:trPr>
          <w:trHeight w:val="948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17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Integrated system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-1"/>
                <w:sz w:val="14"/>
              </w:rPr>
              <w:t> protect</w:t>
            </w:r>
            <w:r>
              <w:rPr>
                <w:rFonts w:ascii="Century Gothic"/>
                <w:spacing w:val="3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 analyse the status and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trends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water threatened </w:t>
            </w:r>
            <w:r>
              <w:rPr>
                <w:rFonts w:ascii="Century Gothic"/>
                <w:sz w:val="14"/>
              </w:rPr>
              <w:t>by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nitrogen pollution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(CLEANWATER)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28" w:right="227" w:firstLine="348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LIFE09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ENV_RO_000612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N/A</w:t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539" cy="298227"/>
                  <wp:effectExtent l="0" t="0" r="0" b="0"/>
                  <wp:docPr id="1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9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10/2010–&gt; 03/2014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560"/>
        <w:gridCol w:w="3260"/>
        <w:gridCol w:w="1843"/>
        <w:gridCol w:w="1700"/>
      </w:tblGrid>
      <w:tr>
        <w:trPr>
          <w:trHeight w:val="456" w:hRule="exact"/>
        </w:trPr>
        <w:tc>
          <w:tcPr>
            <w:tcW w:w="10740" w:type="dxa"/>
            <w:gridSpan w:val="5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  <w:shd w:val="clear" w:color="auto" w:fill="79A300"/>
          </w:tcPr>
          <w:p>
            <w:pPr>
              <w:pStyle w:val="TableParagraph"/>
              <w:spacing w:line="240" w:lineRule="auto" w:before="38"/>
              <w:ind w:left="2541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Recent Nature &amp; Biodiversity projects in Romania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51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689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Title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422" w:right="421" w:firstLine="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Number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Website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175" w:right="174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Click on the icon to read the project summary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154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duration</w:t>
            </w:r>
            <w:r>
              <w:rPr>
                <w:rFonts w:ascii="Century Gothic"/>
                <w:sz w:val="18"/>
              </w:rPr>
            </w:r>
          </w:p>
        </w:tc>
      </w:tr>
      <w:tr>
        <w:trPr>
          <w:trHeight w:val="949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06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Conservation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the natural</w:t>
            </w:r>
            <w:r>
              <w:rPr>
                <w:rFonts w:ascii="Century Gothic"/>
                <w:sz w:val="14"/>
              </w:rPr>
              <w:t> wet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habitat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Satchinez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(continuation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of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 project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99NAT/RO/006394) (Satchinez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30/9/2005)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LIFE02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NAT_RO_008573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39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33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http://www.apmtm.ro/lifesatchinez/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10/2002 –&gt; 09/2005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35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Participatory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management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Macin mountains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protected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areas (Macin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Mountains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30/6/2006)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LIFE03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NAT_RO_000026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95" w:lineRule="auto" w:before="40"/>
              <w:ind w:left="761" w:right="706" w:hanging="5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35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http://www.muntiimacin.ro</w:t>
              </w:r>
              <w:r>
                <w:rPr>
                  <w:rFonts w:ascii="Century Gothic"/>
                  <w:color w:val="0000FF"/>
                  <w:sz w:val="14"/>
                </w:rPr>
              </w:r>
            </w:hyperlink>
            <w:r>
              <w:rPr>
                <w:rFonts w:ascii="Century Gothic"/>
                <w:color w:val="0000FF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(not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accessible to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public)</w:t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566" cy="304038"/>
                  <wp:effectExtent l="0" t="0" r="0" b="0"/>
                  <wp:docPr id="2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6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07/2003 –&gt; 06/2006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5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Restoration forest habitats from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Pietrosul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Rodnei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biosphere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reserve (Piedrosul Rodnei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1/6/2007)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LIFE03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NAT_RO_000027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3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37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http://www.icassv.ro/life_pietrosu/index.htm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992" cy="301180"/>
                  <wp:effectExtent l="0" t="0" r="0" b="0"/>
                  <wp:docPr id="2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92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06/2003 –&gt; 06/2007</w:t>
            </w:r>
          </w:p>
        </w:tc>
      </w:tr>
      <w:tr>
        <w:trPr>
          <w:trHeight w:val="605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8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Natura 2000 sites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the Piatra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Craiului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National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Park (Piatra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Craiului</w:t>
            </w:r>
            <w:r>
              <w:rPr>
                <w:rFonts w:ascii="Century Gothic"/>
                <w:sz w:val="14"/>
              </w:rPr>
              <w:t> II </w:t>
            </w:r>
            <w:r>
              <w:rPr>
                <w:rFonts w:ascii="Century Gothic"/>
                <w:spacing w:val="-1"/>
                <w:sz w:val="14"/>
              </w:rPr>
              <w:t>1/7/2007)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LIFE03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NAT_RO_000032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91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39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http://www.pcrai.ro/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314" cy="298227"/>
                  <wp:effectExtent l="0" t="0" r="0" b="0"/>
                  <wp:docPr id="2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4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07/2003 –&gt; 07/2007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87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Improving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wintering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conditions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for Branta ruficollis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at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Techirghiol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(Branta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ruficollis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Techirghiol)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LIFE04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NAT_RO_000220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97" w:lineRule="auto" w:before="40"/>
              <w:ind w:left="890" w:right="703" w:hanging="186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13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http://www.savebranta.ro/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</w:hyperlink>
            <w:r>
              <w:rPr>
                <w:rFonts w:ascii="Century Gothic"/>
                <w:color w:val="0000FF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(under maintenance)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624" cy="295275"/>
                  <wp:effectExtent l="0" t="0" r="0" b="0"/>
                  <wp:docPr id="2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24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07/2004 –&gt; 12/2007</w:t>
            </w:r>
          </w:p>
        </w:tc>
      </w:tr>
      <w:tr>
        <w:trPr>
          <w:trHeight w:val="605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1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The forests with Pinus nigra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banatica </w:t>
            </w:r>
            <w:r>
              <w:rPr>
                <w:rFonts w:ascii="Century Gothic"/>
                <w:sz w:val="14"/>
              </w:rPr>
              <w:t>-</w:t>
            </w:r>
            <w:r>
              <w:rPr>
                <w:rFonts w:ascii="Century Gothic"/>
                <w:spacing w:val="-1"/>
                <w:sz w:val="14"/>
              </w:rPr>
              <w:t> </w:t>
            </w:r>
            <w:r>
              <w:rPr>
                <w:rFonts w:ascii="Century Gothic"/>
                <w:sz w:val="14"/>
              </w:rPr>
              <w:t>part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NATURA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2000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(Pinus nigra banatica)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LIFE04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NAT_RO_000225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43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42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http://www.pinusnigrabanatica.ro/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563" cy="304800"/>
                  <wp:effectExtent l="0" t="0" r="0" b="0"/>
                  <wp:docPr id="2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07/2004 –&gt; 07/2007</w:t>
            </w:r>
          </w:p>
        </w:tc>
      </w:tr>
      <w:tr>
        <w:trPr>
          <w:trHeight w:val="60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7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Ecological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restoration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the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Lower Prut Floodplain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Natural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Park (Lower Prut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Floodplain)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NAT_RO_000155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6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44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http://www.luncaprut.ro/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222" cy="301180"/>
                  <wp:effectExtent l="0" t="0" r="0" b="0"/>
                  <wp:docPr id="3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2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11/2005 –&gt; 10/2010</w:t>
            </w:r>
          </w:p>
        </w:tc>
      </w:tr>
      <w:tr>
        <w:trPr>
          <w:trHeight w:val="644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95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Saving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Vipera ursinii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rakosiensis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Transylvania (Saving Vipera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u. rakosiensis)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NAT_RO_000158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65" w:right="166" w:firstLine="15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46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http://crim.ro/2007/05/15/proiecte/saving-</w:t>
              </w:r>
              <w:r>
                <w:rPr>
                  <w:rFonts w:ascii="Century Gothic"/>
                  <w:color w:val="0000FF"/>
                  <w:sz w:val="14"/>
                </w:rPr>
              </w:r>
            </w:hyperlink>
            <w:r>
              <w:rPr>
                <w:rFonts w:ascii="Century Gothic"/>
                <w:color w:val="0000FF"/>
                <w:sz w:val="14"/>
              </w:rPr>
              <w:t> </w:t>
            </w:r>
            <w:hyperlink r:id="rId46"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color w:val="0000FF"/>
                  <w:sz w:val="14"/>
                </w:rPr>
                <w:t> </w:t>
              </w:r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vipera-ursinii-rakosiensis-in-transylvania.htm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  <w:t>l</w:t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766" cy="301180"/>
                  <wp:effectExtent l="0" t="0" r="0" b="0"/>
                  <wp:docPr id="3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66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01/2005 –&gt; 04/2010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0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Conservative management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alpine habitats as </w:t>
            </w:r>
            <w:r>
              <w:rPr>
                <w:rFonts w:ascii="Century Gothic"/>
                <w:sz w:val="14"/>
              </w:rPr>
              <w:t>a</w:t>
            </w:r>
            <w:r>
              <w:rPr>
                <w:rFonts w:ascii="Century Gothic"/>
                <w:spacing w:val="-1"/>
                <w:sz w:val="14"/>
              </w:rPr>
              <w:t> Natura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z w:val="14"/>
              </w:rPr>
              <w:t>2000</w:t>
            </w:r>
            <w:r>
              <w:rPr>
                <w:rFonts w:ascii="Century Gothic"/>
                <w:spacing w:val="-1"/>
                <w:sz w:val="14"/>
              </w:rPr>
              <w:t> site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Retezat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National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Park (Retezat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National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Park)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NAT_RO_000165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5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48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http://retezat.ro/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331" cy="304800"/>
                  <wp:effectExtent l="0" t="0" r="0" b="0"/>
                  <wp:docPr id="3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3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10/2005 –&gt; 12/2008</w:t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4"/>
          <w:szCs w:val="14"/>
        </w:rPr>
        <w:sectPr>
          <w:pgSz w:w="11900" w:h="16840"/>
          <w:pgMar w:header="0" w:footer="1022" w:top="1160" w:bottom="1220" w:left="920" w:right="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79.600006pt;margin-top:342.51001pt;width:100pt;height:.1pt;mso-position-horizontal-relative:page;mso-position-vertical-relative:page;z-index:-26968" coordorigin="5592,6850" coordsize="2000,2">
            <v:shape style="position:absolute;left:5592;top:6850;width:2000;height:2" coordorigin="5592,6850" coordsize="2000,0" path="m5592,6850l7591,6850e" filled="false" stroked="true" strokeweight=".52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560"/>
        <w:gridCol w:w="3260"/>
        <w:gridCol w:w="1843"/>
        <w:gridCol w:w="1700"/>
      </w:tblGrid>
      <w:tr>
        <w:trPr>
          <w:trHeight w:val="605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6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Saving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Pelecanus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crispus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the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Danube Delta (Pelecanus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crispus Romania)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NAT_RO_000169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486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0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http://www.dalmatianpelican.ro/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456" cy="301180"/>
                  <wp:effectExtent l="0" t="0" r="0" b="0"/>
                  <wp:docPr id="3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56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11/2005 –&gt; 03/2010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33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Enhancing the protection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system 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large carnivores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Vrancea county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(Carnivores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Vrancea </w:t>
            </w:r>
            <w:r>
              <w:rPr>
                <w:rFonts w:ascii="Century Gothic"/>
                <w:sz w:val="14"/>
              </w:rPr>
              <w:t>II)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NAT_RO_000170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62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2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http://www.carnivoremari.ro/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766" cy="301180"/>
                  <wp:effectExtent l="0" t="0" r="0" b="0"/>
                  <wp:docPr id="3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66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11/2005 –&gt; 11/2009</w:t>
            </w:r>
          </w:p>
        </w:tc>
      </w:tr>
      <w:tr>
        <w:trPr>
          <w:trHeight w:val="605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31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Priority forest,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sub-alpine and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alpine habitats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Romania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(Forest-Alp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NATURA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2000)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NAT_RO_000176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61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3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http://www.lifenatura2000.ro/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092" cy="298227"/>
                  <wp:effectExtent l="0" t="0" r="0" b="0"/>
                  <wp:docPr id="4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92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01/2005 –&gt;01/2009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94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Conservation,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restoration and</w:t>
            </w:r>
            <w:r>
              <w:rPr>
                <w:rFonts w:ascii="Century Gothic"/>
                <w:spacing w:val="3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durable management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Small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Island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Braila,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Romania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(RESTOREWETLANDS)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LIFE06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NAT_RO_000172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933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4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http://www.bmb.ro/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09/2006 –&gt; 10/2010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83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Conservation and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integrated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management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Danube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islands Romania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(GREENDANUBE)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LIFE05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NAT_RO_000177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508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5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http://www.ostroaveledunarii.ro/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565" cy="304038"/>
                  <wp:effectExtent l="0" t="0" r="0" b="0"/>
                  <wp:docPr id="45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5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09/2006 –&gt; 08/2010</w:t>
            </w:r>
          </w:p>
        </w:tc>
      </w:tr>
      <w:tr>
        <w:trPr>
          <w:trHeight w:val="949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46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Preserving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management </w:t>
            </w:r>
            <w:r>
              <w:rPr>
                <w:rFonts w:ascii="Century Gothic"/>
                <w:sz w:val="14"/>
              </w:rPr>
              <w:t>of </w:t>
            </w:r>
            <w:r>
              <w:rPr>
                <w:rFonts w:ascii="Century Gothic"/>
                <w:spacing w:val="-1"/>
                <w:sz w:val="14"/>
              </w:rPr>
              <w:t>the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habitat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8310 from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the Site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Natura 2000 Semenic </w:t>
            </w:r>
            <w:r>
              <w:rPr>
                <w:rFonts w:ascii="Century Gothic"/>
                <w:sz w:val="14"/>
              </w:rPr>
              <w:t>-</w:t>
            </w:r>
            <w:r>
              <w:rPr>
                <w:rFonts w:ascii="Century Gothic"/>
                <w:spacing w:val="-1"/>
                <w:sz w:val="14"/>
              </w:rPr>
              <w:t> Cheile</w:t>
            </w:r>
            <w:r>
              <w:rPr>
                <w:rFonts w:ascii="Century Gothic"/>
                <w:spacing w:val="3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Carasului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(PMH8310SN2000SCC)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LIFE07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NAT_RO_000680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0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6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http://www.salvatililiecii.ro/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992" cy="301180"/>
                  <wp:effectExtent l="0" t="0" r="0" b="0"/>
                  <wp:docPr id="47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92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01/2009 –&gt; 12/2011</w:t>
            </w:r>
          </w:p>
        </w:tc>
      </w:tr>
      <w:tr>
        <w:trPr>
          <w:trHeight w:val="948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9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Cross-border conservation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3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Phalacrocorax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pygmeus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and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Aythya nyroca </w:t>
            </w:r>
            <w:r>
              <w:rPr>
                <w:rFonts w:ascii="Century Gothic"/>
                <w:sz w:val="14"/>
              </w:rPr>
              <w:t>at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key</w:t>
            </w:r>
            <w:r>
              <w:rPr>
                <w:rFonts w:ascii="Century Gothic"/>
                <w:spacing w:val="-1"/>
                <w:sz w:val="14"/>
              </w:rPr>
              <w:t> sites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Romania </w:t>
            </w:r>
            <w:r>
              <w:rPr>
                <w:rFonts w:ascii="Century Gothic"/>
                <w:sz w:val="14"/>
              </w:rPr>
              <w:t>and</w:t>
            </w:r>
            <w:r>
              <w:rPr>
                <w:rFonts w:ascii="Century Gothic"/>
                <w:spacing w:val="-1"/>
                <w:sz w:val="14"/>
              </w:rPr>
              <w:t> Bulgaria (GREEN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BORDERS)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LIFE07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NAT_RO_000681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62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7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http://www.green-borders.eu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539" cy="298227"/>
                  <wp:effectExtent l="0" t="0" r="0" b="0"/>
                  <wp:docPr id="4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9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01/2009 –&gt; 12/2012</w:t>
            </w:r>
          </w:p>
        </w:tc>
      </w:tr>
      <w:tr>
        <w:trPr>
          <w:trHeight w:val="948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57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Best practices and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demonstrative actions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conservation of Ursus arctos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species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Eastern Carpathians,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Romania (URSUSLIFE)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NAT_RO_000500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2"/>
              <w:ind w:left="624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hyperlink r:id="rId52">
              <w:r>
                <w:rPr>
                  <w:rFonts w:ascii="Century Gothic"/>
                  <w:color w:val="0000FF"/>
                  <w:spacing w:val="-1"/>
                  <w:sz w:val="14"/>
                </w:rPr>
                <w:t>http://www.carnivoremari.ro/</w:t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874" cy="298227"/>
                  <wp:effectExtent l="0" t="0" r="0" b="0"/>
                  <wp:docPr id="51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74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12/2013</w:t>
            </w:r>
          </w:p>
        </w:tc>
      </w:tr>
      <w:tr>
        <w:trPr>
          <w:trHeight w:val="570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63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Conservation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Aquila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pomarina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Romania (CAPR)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NAT_RO_000501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6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59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http://www.pomarina.ro/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371" cy="303371"/>
                  <wp:effectExtent l="0" t="0" r="0" b="0"/>
                  <wp:docPr id="5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1" cy="30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12/2013</w:t>
            </w:r>
          </w:p>
        </w:tc>
      </w:tr>
      <w:tr>
        <w:trPr>
          <w:trHeight w:val="948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51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Securing favorable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conservation status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-1"/>
                <w:sz w:val="14"/>
              </w:rPr>
              <w:t> priority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habitats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from SCI</w:t>
            </w:r>
            <w:r>
              <w:rPr>
                <w:rFonts w:ascii="Century Gothic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Calimani-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Gurghiu (SFC Calimani-</w:t>
            </w:r>
            <w:r>
              <w:rPr>
                <w:rFonts w:ascii="Century Gothic"/>
                <w:spacing w:val="29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Gurghiu)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NAT_RO_000502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797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61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http://www.lifemures.ro/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766" cy="301180"/>
                  <wp:effectExtent l="0" t="0" r="0" b="0"/>
                  <wp:docPr id="5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66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12/2012</w:t>
            </w:r>
          </w:p>
        </w:tc>
      </w:tr>
      <w:tr>
        <w:trPr>
          <w:trHeight w:val="77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46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Bat conservation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Padurea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Craiului,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Bihor and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Trascau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Mountains (Bat-Conservation-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z w:val="14"/>
              </w:rPr>
              <w:t>RO)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NAT_RO_000504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2"/>
              <w:ind w:left="88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63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http://www.batlife.ro/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092" cy="298227"/>
                  <wp:effectExtent l="0" t="0" r="0" b="0"/>
                  <wp:docPr id="5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92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12/2013</w:t>
            </w:r>
          </w:p>
        </w:tc>
      </w:tr>
      <w:tr>
        <w:trPr>
          <w:trHeight w:val="606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427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Tarnava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Mare SCI: Saving</w:t>
            </w:r>
            <w:r>
              <w:rPr>
                <w:rFonts w:ascii="Century Gothic"/>
                <w:spacing w:val="28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Transylvania's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Important</w:t>
            </w:r>
            <w:r>
              <w:rPr>
                <w:rFonts w:ascii="Century Gothic"/>
                <w:spacing w:val="2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Pastoral</w:t>
            </w:r>
            <w:r>
              <w:rPr>
                <w:rFonts w:ascii="Century Gothic"/>
                <w:spacing w:val="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Ecosystems (STIPA)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34" w:right="232" w:firstLine="34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LIFE09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NAT_RO_000618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N/A</w:t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10/2010 –&gt; 09/2013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560"/>
        <w:gridCol w:w="3260"/>
        <w:gridCol w:w="1843"/>
        <w:gridCol w:w="1688"/>
      </w:tblGrid>
      <w:tr>
        <w:trPr>
          <w:trHeight w:val="384" w:hRule="exact"/>
        </w:trPr>
        <w:tc>
          <w:tcPr>
            <w:tcW w:w="10728" w:type="dxa"/>
            <w:gridSpan w:val="5"/>
            <w:tcBorders>
              <w:top w:val="single" w:sz="5" w:space="0" w:color="9A9A9A"/>
              <w:left w:val="nil" w:sz="6" w:space="0" w:color="auto"/>
              <w:bottom w:val="single" w:sz="5" w:space="0" w:color="C0C0C0"/>
              <w:right w:val="single" w:sz="5" w:space="0" w:color="9A9A9A"/>
            </w:tcBorders>
            <w:shd w:val="clear" w:color="auto" w:fill="AC0101"/>
          </w:tcPr>
          <w:p>
            <w:pPr>
              <w:pStyle w:val="TableParagraph"/>
              <w:spacing w:line="240" w:lineRule="auto" w:before="38"/>
              <w:ind w:left="183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pacing w:val="-1"/>
                <w:sz w:val="24"/>
              </w:rPr>
              <w:t>Recent</w:t>
            </w:r>
            <w:r>
              <w:rPr>
                <w:rFonts w:ascii="Century Gothic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entury Gothic"/>
                <w:b/>
                <w:color w:val="FFFFFF"/>
                <w:sz w:val="24"/>
              </w:rPr>
              <w:t>Information and Communication projects in Romania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52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689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Title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422" w:right="421" w:firstLine="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Number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Website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175" w:right="174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Click on the icon to read the project summary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6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148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duration</w:t>
            </w:r>
            <w:r>
              <w:rPr>
                <w:rFonts w:ascii="Century Gothic"/>
                <w:sz w:val="18"/>
              </w:rPr>
            </w:r>
          </w:p>
        </w:tc>
      </w:tr>
      <w:tr>
        <w:trPr>
          <w:trHeight w:val="570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"/>
              <w:ind w:left="159" w:right="42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Promoting green products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(GREEN-PRO)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65" w:right="264" w:firstLine="31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INF_RO_000507</w:t>
            </w:r>
          </w:p>
        </w:tc>
        <w:tc>
          <w:tcPr>
            <w:tcW w:w="3260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66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16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http://www.greenpro.ub.ro/</w:t>
              </w:r>
              <w:r>
                <w:rPr>
                  <w:rFonts w:ascii="Century Gothic"/>
                  <w:color w:val="0000FF"/>
                  <w:spacing w:val="-1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1843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331" cy="304800"/>
                  <wp:effectExtent l="0" t="0" r="0" b="0"/>
                  <wp:docPr id="6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3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12/2012</w:t>
            </w:r>
          </w:p>
        </w:tc>
      </w:tr>
    </w:tbl>
    <w:sectPr>
      <w:pgSz w:w="11900" w:h="16840"/>
      <w:pgMar w:header="0" w:footer="1022" w:top="920" w:bottom="1220" w:left="9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778.917175pt;width:71.9pt;height:9.050pt;mso-position-horizontal-relative:page;mso-position-vertical-relative:page;z-index:-27280" type="#_x0000_t202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>
                  <w:rPr>
                    <w:rFonts w:ascii="Century Gothic"/>
                    <w:spacing w:val="-1"/>
                    <w:sz w:val="14"/>
                  </w:rPr>
                  <w:t>Last update: 2/07/10</w:t>
                </w:r>
                <w:r>
                  <w:rPr>
                    <w:rFonts w:ascii="Century Gothic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607193pt;margin-top:778.917175pt;width:261.95pt;height:9.050pt;mso-position-horizontal-relative:page;mso-position-vertical-relative:page;z-index:-27256" type="#_x0000_t202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European Commission,</w:t>
                </w:r>
                <w:r>
                  <w:rPr>
                    <w:rFonts w:ascii="Century Gothic" w:hAnsi="Century Gothic" w:cs="Century Gothic" w:eastAsia="Century Gothic"/>
                    <w:spacing w:val="-3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DG Environment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  <w:t>–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LIFE Unit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(</w:t>
                </w:r>
                <w:hyperlink r:id="rId1">
                  <w:r>
                    <w:rPr>
                      <w:rFonts w:ascii="Century Gothic" w:hAnsi="Century Gothic" w:cs="Century Gothic" w:eastAsia="Century Gothic"/>
                      <w:spacing w:val="-1"/>
                      <w:sz w:val="14"/>
                      <w:szCs w:val="14"/>
                    </w:rPr>
                    <w:t>http://ec.europa.eu/life/)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5.442993pt;margin-top:793.843872pt;width:48.9pt;height:11.05pt;mso-position-horizontal-relative:page;mso-position-vertical-relative:page;z-index:-272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 w:eastAsia="Arial"/>
                    <w:spacing w:val="47"/>
                    <w:sz w:val="18"/>
                    <w:szCs w:val="18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6"/>
                    <w:szCs w:val="16"/>
                  </w:rPr>
                  <w:t>Page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pacing w:val="4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–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404"/>
    </w:pPr>
    <w:rPr>
      <w:rFonts w:ascii="Century Gothic" w:hAnsi="Century Gothic" w:eastAsia="Century Gothic"/>
      <w:sz w:val="16"/>
      <w:szCs w:val="16"/>
    </w:rPr>
  </w:style>
  <w:style w:styleId="Heading1" w:type="paragraph">
    <w:name w:val="Heading 1"/>
    <w:basedOn w:val="Normal"/>
    <w:uiPriority w:val="1"/>
    <w:qFormat/>
    <w:pPr>
      <w:ind w:left="374"/>
      <w:outlineLvl w:val="1"/>
    </w:pPr>
    <w:rPr>
      <w:rFonts w:ascii="Century Gothic" w:hAnsi="Century Gothic" w:eastAsia="Century Gothic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Century Gothic" w:hAnsi="Century Gothic" w:eastAsia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life-airaware.inmh.ro/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savebranta.ro/" TargetMode="External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http://www.greenpro.ub.ro/" TargetMode="External"/><Relationship Id="rId17" Type="http://schemas.openxmlformats.org/officeDocument/2006/relationships/image" Target="media/image9.jpeg"/><Relationship Id="rId18" Type="http://schemas.openxmlformats.org/officeDocument/2006/relationships/hyperlink" Target="http://ec.europa.eu/life/" TargetMode="External"/><Relationship Id="rId19" Type="http://schemas.openxmlformats.org/officeDocument/2006/relationships/image" Target="media/image10.jpeg"/><Relationship Id="rId20" Type="http://schemas.openxmlformats.org/officeDocument/2006/relationships/hyperlink" Target="http://europa.eu.int/comm/environment/life/project/Projects/index.cfm" TargetMode="External"/><Relationship Id="rId21" Type="http://schemas.openxmlformats.org/officeDocument/2006/relationships/image" Target="media/image11.jpeg"/><Relationship Id="rId22" Type="http://schemas.openxmlformats.org/officeDocument/2006/relationships/hyperlink" Target="mailto:nicoleta.dobre@mmediu.ro" TargetMode="External"/><Relationship Id="rId23" Type="http://schemas.openxmlformats.org/officeDocument/2006/relationships/hyperlink" Target="http://www.mmediu.ro/programe_finantare/life/life.htm" TargetMode="External"/><Relationship Id="rId24" Type="http://schemas.openxmlformats.org/officeDocument/2006/relationships/image" Target="media/image12.png"/><Relationship Id="rId25" Type="http://schemas.openxmlformats.org/officeDocument/2006/relationships/hyperlink" Target="http://www.lifediminish.ro/" TargetMode="External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hyperlink" Target="http://www.balkwaste.eu/" TargetMode="External"/><Relationship Id="rId29" Type="http://schemas.openxmlformats.org/officeDocument/2006/relationships/image" Target="media/image15.png"/><Relationship Id="rId30" Type="http://schemas.openxmlformats.org/officeDocument/2006/relationships/hyperlink" Target="http://www.nisp-ecoreg.ro/default.aspx" TargetMode="External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hyperlink" Target="http://www.apmtm.ro/lifesatchinez/" TargetMode="External"/><Relationship Id="rId34" Type="http://schemas.openxmlformats.org/officeDocument/2006/relationships/image" Target="media/image18.png"/><Relationship Id="rId35" Type="http://schemas.openxmlformats.org/officeDocument/2006/relationships/hyperlink" Target="http://www.muntiimacin.ro/" TargetMode="External"/><Relationship Id="rId36" Type="http://schemas.openxmlformats.org/officeDocument/2006/relationships/image" Target="media/image19.png"/><Relationship Id="rId37" Type="http://schemas.openxmlformats.org/officeDocument/2006/relationships/hyperlink" Target="http://www.icassv.ro/life_pietrosu/index.htm" TargetMode="External"/><Relationship Id="rId38" Type="http://schemas.openxmlformats.org/officeDocument/2006/relationships/image" Target="media/image20.png"/><Relationship Id="rId39" Type="http://schemas.openxmlformats.org/officeDocument/2006/relationships/hyperlink" Target="http://www.pcrai.ro/" TargetMode="External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hyperlink" Target="http://www.pinusnigrabanatica.ro/" TargetMode="External"/><Relationship Id="rId43" Type="http://schemas.openxmlformats.org/officeDocument/2006/relationships/image" Target="media/image23.png"/><Relationship Id="rId44" Type="http://schemas.openxmlformats.org/officeDocument/2006/relationships/hyperlink" Target="http://www.luncaprut.ro/" TargetMode="External"/><Relationship Id="rId45" Type="http://schemas.openxmlformats.org/officeDocument/2006/relationships/image" Target="media/image24.png"/><Relationship Id="rId46" Type="http://schemas.openxmlformats.org/officeDocument/2006/relationships/hyperlink" Target="http://crim.ro/2007/05/15/proiecte/saving-vipera-ursinii-rakosiensis-in-transylvania.html" TargetMode="External"/><Relationship Id="rId47" Type="http://schemas.openxmlformats.org/officeDocument/2006/relationships/image" Target="media/image25.png"/><Relationship Id="rId48" Type="http://schemas.openxmlformats.org/officeDocument/2006/relationships/hyperlink" Target="http://retezat.ro/" TargetMode="External"/><Relationship Id="rId49" Type="http://schemas.openxmlformats.org/officeDocument/2006/relationships/image" Target="media/image26.png"/><Relationship Id="rId50" Type="http://schemas.openxmlformats.org/officeDocument/2006/relationships/hyperlink" Target="http://www.dalmatianpelican.ro/" TargetMode="External"/><Relationship Id="rId51" Type="http://schemas.openxmlformats.org/officeDocument/2006/relationships/image" Target="media/image27.png"/><Relationship Id="rId52" Type="http://schemas.openxmlformats.org/officeDocument/2006/relationships/hyperlink" Target="http://www.carnivoremari.ro/" TargetMode="External"/><Relationship Id="rId53" Type="http://schemas.openxmlformats.org/officeDocument/2006/relationships/hyperlink" Target="http://www.lifenatura2000.ro/" TargetMode="External"/><Relationship Id="rId54" Type="http://schemas.openxmlformats.org/officeDocument/2006/relationships/hyperlink" Target="http://www.bmb.ro/" TargetMode="External"/><Relationship Id="rId55" Type="http://schemas.openxmlformats.org/officeDocument/2006/relationships/hyperlink" Target="http://www.ostroaveledunarii.ro/" TargetMode="External"/><Relationship Id="rId56" Type="http://schemas.openxmlformats.org/officeDocument/2006/relationships/hyperlink" Target="http://www.salvatililiecii.ro/" TargetMode="External"/><Relationship Id="rId57" Type="http://schemas.openxmlformats.org/officeDocument/2006/relationships/hyperlink" Target="http://www.green-borders.eu/" TargetMode="External"/><Relationship Id="rId58" Type="http://schemas.openxmlformats.org/officeDocument/2006/relationships/image" Target="media/image28.png"/><Relationship Id="rId59" Type="http://schemas.openxmlformats.org/officeDocument/2006/relationships/hyperlink" Target="http://www.pomarina.ro/" TargetMode="External"/><Relationship Id="rId60" Type="http://schemas.openxmlformats.org/officeDocument/2006/relationships/image" Target="media/image29.png"/><Relationship Id="rId61" Type="http://schemas.openxmlformats.org/officeDocument/2006/relationships/hyperlink" Target="http://www.lifemures.ro/" TargetMode="External"/><Relationship Id="rId62" Type="http://schemas.openxmlformats.org/officeDocument/2006/relationships/image" Target="media/image30.png"/><Relationship Id="rId63" Type="http://schemas.openxmlformats.org/officeDocument/2006/relationships/hyperlink" Target="http://www.batlife.ro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life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AEIDL AEIDL</dc:creator>
  <dc:title>LIFE country factsheet Estonia</dc:title>
  <dcterms:created xsi:type="dcterms:W3CDTF">2014-07-11T09:36:16Z</dcterms:created>
  <dcterms:modified xsi:type="dcterms:W3CDTF">2014-07-11T09:36:16Z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LastSaved">
    <vt:filetime>2014-07-11T00:00:00Z</vt:filetime>
  </property>
</Properties>
</file>