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C" w:rsidRDefault="00AA7AFC" w:rsidP="008E5EE7">
      <w:pPr>
        <w:spacing w:after="0" w:line="360" w:lineRule="auto"/>
        <w:jc w:val="center"/>
        <w:rPr>
          <w:rFonts w:ascii="한컴바탕" w:eastAsia="한컴바탕" w:hAnsi="한컴바탕" w:cs="한컴바탕"/>
          <w:b/>
          <w:sz w:val="28"/>
          <w:szCs w:val="28"/>
        </w:rPr>
      </w:pPr>
    </w:p>
    <w:p w:rsidR="00F90BC0" w:rsidRPr="00AA7AFC" w:rsidRDefault="00F90BC0" w:rsidP="008E5EE7">
      <w:pPr>
        <w:spacing w:after="0" w:line="360" w:lineRule="auto"/>
        <w:jc w:val="center"/>
        <w:rPr>
          <w:rFonts w:ascii="한컴바탕" w:eastAsia="한컴바탕" w:hAnsi="한컴바탕" w:cs="한컴바탕"/>
          <w:b/>
          <w:sz w:val="28"/>
          <w:szCs w:val="28"/>
        </w:rPr>
      </w:pPr>
    </w:p>
    <w:p w:rsidR="00AA7AFC" w:rsidRPr="00AA7AFC" w:rsidRDefault="00AA7AFC" w:rsidP="008E5EE7">
      <w:pPr>
        <w:spacing w:after="0" w:line="360" w:lineRule="auto"/>
        <w:jc w:val="center"/>
        <w:rPr>
          <w:rFonts w:ascii="한컴바탕" w:eastAsia="한컴바탕" w:hAnsi="한컴바탕" w:cs="한컴바탕"/>
          <w:b/>
          <w:sz w:val="40"/>
          <w:szCs w:val="40"/>
        </w:rPr>
      </w:pPr>
      <w:r w:rsidRPr="00AA7AFC">
        <w:rPr>
          <w:rFonts w:ascii="한컴바탕" w:eastAsia="한컴바탕" w:hAnsi="한컴바탕" w:cs="한컴바탕" w:hint="eastAsia"/>
          <w:b/>
          <w:sz w:val="40"/>
          <w:szCs w:val="40"/>
        </w:rPr>
        <w:t>「</w:t>
      </w:r>
      <w:r w:rsidR="00AF1507">
        <w:rPr>
          <w:rFonts w:ascii="한컴바탕" w:eastAsia="한컴바탕" w:hAnsi="한컴바탕" w:cs="한컴바탕" w:hint="eastAsia"/>
          <w:b/>
          <w:sz w:val="40"/>
          <w:szCs w:val="40"/>
        </w:rPr>
        <w:t xml:space="preserve">싱가포르 </w:t>
      </w:r>
      <w:proofErr w:type="spellStart"/>
      <w:r w:rsidR="0074576F">
        <w:rPr>
          <w:rFonts w:ascii="한컴바탕" w:eastAsia="한컴바탕" w:hAnsi="한컴바탕" w:cs="한컴바탕" w:hint="eastAsia"/>
          <w:b/>
          <w:sz w:val="40"/>
          <w:szCs w:val="40"/>
        </w:rPr>
        <w:t>해양</w:t>
      </w:r>
      <w:r w:rsidR="00EE4682">
        <w:rPr>
          <w:rFonts w:ascii="한컴바탕" w:eastAsia="한컴바탕" w:hAnsi="한컴바탕" w:cs="한컴바탕" w:hint="eastAsia"/>
          <w:b/>
          <w:sz w:val="40"/>
          <w:szCs w:val="40"/>
        </w:rPr>
        <w:t>항만</w:t>
      </w:r>
      <w:r w:rsidR="0074576F">
        <w:rPr>
          <w:rFonts w:ascii="한컴바탕" w:eastAsia="한컴바탕" w:hAnsi="한컴바탕" w:cs="한컴바탕" w:hint="eastAsia"/>
          <w:b/>
          <w:sz w:val="40"/>
          <w:szCs w:val="40"/>
        </w:rPr>
        <w:t>청</w:t>
      </w:r>
      <w:r w:rsidR="00EE4682">
        <w:rPr>
          <w:rFonts w:ascii="한컴바탕" w:eastAsia="한컴바탕" w:hAnsi="한컴바탕" w:cs="한컴바탕" w:hint="eastAsia"/>
          <w:b/>
          <w:sz w:val="40"/>
          <w:szCs w:val="40"/>
        </w:rPr>
        <w:t>법</w:t>
      </w:r>
      <w:proofErr w:type="spellEnd"/>
      <w:r w:rsidR="00AF1507">
        <w:rPr>
          <w:rFonts w:ascii="한컴바탕" w:eastAsia="한컴바탕" w:hAnsi="한컴바탕" w:cs="한컴바탕" w:hint="eastAsia"/>
          <w:b/>
          <w:sz w:val="40"/>
          <w:szCs w:val="40"/>
        </w:rPr>
        <w:t>(제</w:t>
      </w:r>
      <w:r w:rsidR="001575B4">
        <w:rPr>
          <w:rFonts w:ascii="한컴바탕" w:eastAsia="한컴바탕" w:hAnsi="한컴바탕" w:cs="한컴바탕" w:hint="eastAsia"/>
          <w:b/>
          <w:sz w:val="40"/>
          <w:szCs w:val="40"/>
        </w:rPr>
        <w:t>7</w:t>
      </w:r>
      <w:r w:rsidR="00AF1507">
        <w:rPr>
          <w:rFonts w:ascii="한컴바탕" w:eastAsia="한컴바탕" w:hAnsi="한컴바탕" w:cs="한컴바탕" w:hint="eastAsia"/>
          <w:b/>
          <w:sz w:val="40"/>
          <w:szCs w:val="40"/>
        </w:rPr>
        <w:t>조</w:t>
      </w:r>
      <w:r w:rsidR="001575B4">
        <w:rPr>
          <w:rFonts w:ascii="한컴바탕" w:eastAsia="한컴바탕" w:hAnsi="한컴바탕" w:cs="한컴바탕" w:hint="eastAsia"/>
          <w:b/>
          <w:sz w:val="40"/>
          <w:szCs w:val="40"/>
        </w:rPr>
        <w:t>, 제8조, 제15조, 제16조, 제30조, 제43조)</w:t>
      </w:r>
      <w:r w:rsidRPr="00AA7AFC">
        <w:rPr>
          <w:rFonts w:ascii="한컴바탕" w:eastAsia="한컴바탕" w:hAnsi="한컴바탕" w:cs="한컴바탕" w:hint="eastAsia"/>
          <w:b/>
          <w:sz w:val="40"/>
          <w:szCs w:val="40"/>
        </w:rPr>
        <w:t>」</w:t>
      </w:r>
    </w:p>
    <w:p w:rsidR="00F90BC0" w:rsidRPr="009D376B" w:rsidRDefault="00F90BC0" w:rsidP="008E5EE7">
      <w:pPr>
        <w:spacing w:after="0" w:line="360" w:lineRule="auto"/>
        <w:jc w:val="center"/>
        <w:rPr>
          <w:rFonts w:ascii="한컴바탕" w:eastAsia="한컴바탕" w:hAnsi="한컴바탕" w:cs="한컴바탕"/>
          <w:kern w:val="0"/>
          <w:sz w:val="28"/>
          <w:szCs w:val="28"/>
        </w:rPr>
      </w:pPr>
    </w:p>
    <w:p w:rsidR="00282CDC" w:rsidRPr="001575B4" w:rsidRDefault="00282CDC" w:rsidP="008E5EE7">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21"/>
        <w:gridCol w:w="4621"/>
      </w:tblGrid>
      <w:tr w:rsidR="00AA7AFC" w:rsidRPr="002A264A" w:rsidTr="00AF1507">
        <w:trPr>
          <w:trHeight w:val="283"/>
        </w:trPr>
        <w:tc>
          <w:tcPr>
            <w:tcW w:w="9242" w:type="dxa"/>
            <w:gridSpan w:val="2"/>
            <w:tcBorders>
              <w:top w:val="nil"/>
              <w:left w:val="nil"/>
              <w:bottom w:val="nil"/>
              <w:right w:val="nil"/>
            </w:tcBorders>
            <w:vAlign w:val="center"/>
          </w:tcPr>
          <w:p w:rsidR="00AA7AFC" w:rsidRPr="0016255F" w:rsidRDefault="00AA7AFC" w:rsidP="009D376B">
            <w:pPr>
              <w:pStyle w:val="a6"/>
              <w:numPr>
                <w:ilvl w:val="0"/>
                <w:numId w:val="46"/>
              </w:numPr>
              <w:snapToGrid w:val="0"/>
              <w:spacing w:line="400" w:lineRule="atLeast"/>
              <w:ind w:leftChars="0"/>
              <w:jc w:val="left"/>
              <w:rPr>
                <w:rFonts w:ascii="한컴바탕" w:eastAsia="한컴바탕" w:hAnsi="한컴바탕" w:cs="한컴바탕"/>
                <w:sz w:val="24"/>
                <w:szCs w:val="24"/>
              </w:rPr>
            </w:pPr>
            <w:r w:rsidRPr="00766261">
              <w:rPr>
                <w:rFonts w:ascii="한컴바탕" w:eastAsia="한컴바탕" w:hAnsi="한컴바탕" w:cs="한컴바탕" w:hint="eastAsia"/>
                <w:b/>
                <w:spacing w:val="30"/>
                <w:kern w:val="0"/>
                <w:sz w:val="24"/>
                <w:szCs w:val="24"/>
                <w:fitText w:val="1416" w:id="1908051712"/>
                <w:lang w:val="fr-FR"/>
              </w:rPr>
              <w:t>국가</w:t>
            </w:r>
            <w:r w:rsidR="00762AD4" w:rsidRPr="00766261">
              <w:rPr>
                <w:rFonts w:ascii="한컴바탕" w:eastAsia="한컴바탕" w:hAnsi="한컴바탕" w:cs="한컴바탕" w:hint="eastAsia"/>
                <w:b/>
                <w:spacing w:val="30"/>
                <w:kern w:val="0"/>
                <w:sz w:val="24"/>
                <w:szCs w:val="24"/>
                <w:fitText w:val="1416" w:id="1908051712"/>
                <w:lang w:val="fr-FR"/>
              </w:rPr>
              <w:t>‧지</w:t>
            </w:r>
            <w:r w:rsidR="00762AD4" w:rsidRPr="00766261">
              <w:rPr>
                <w:rFonts w:ascii="한컴바탕" w:eastAsia="한컴바탕" w:hAnsi="한컴바탕" w:cs="한컴바탕" w:hint="eastAsia"/>
                <w:b/>
                <w:spacing w:val="45"/>
                <w:kern w:val="0"/>
                <w:sz w:val="24"/>
                <w:szCs w:val="24"/>
                <w:fitText w:val="1416" w:id="1908051712"/>
                <w:lang w:val="fr-FR"/>
              </w:rPr>
              <w:t>역</w:t>
            </w:r>
            <w:r w:rsidRPr="0016255F">
              <w:rPr>
                <w:rFonts w:ascii="한컴바탕" w:eastAsia="한컴바탕" w:hAnsi="한컴바탕" w:cs="한컴바탕" w:hint="eastAsia"/>
                <w:sz w:val="24"/>
                <w:szCs w:val="24"/>
                <w:lang w:val="fr-FR"/>
              </w:rPr>
              <w:t xml:space="preserve">: </w:t>
            </w:r>
            <w:r w:rsidR="00941408">
              <w:rPr>
                <w:rFonts w:ascii="한컴바탕" w:eastAsia="한컴바탕" w:hAnsi="한컴바탕" w:cs="한컴바탕" w:hint="eastAsia"/>
                <w:sz w:val="24"/>
                <w:szCs w:val="24"/>
                <w:lang w:val="fr-FR"/>
              </w:rPr>
              <w:t>싱가포르</w:t>
            </w:r>
          </w:p>
        </w:tc>
      </w:tr>
      <w:tr w:rsidR="00AA7AFC" w:rsidRPr="002A264A" w:rsidTr="00AF1507">
        <w:trPr>
          <w:trHeight w:val="283"/>
        </w:trPr>
        <w:tc>
          <w:tcPr>
            <w:tcW w:w="9242" w:type="dxa"/>
            <w:gridSpan w:val="2"/>
            <w:tcBorders>
              <w:top w:val="nil"/>
              <w:left w:val="nil"/>
              <w:bottom w:val="nil"/>
              <w:right w:val="nil"/>
            </w:tcBorders>
            <w:vAlign w:val="center"/>
          </w:tcPr>
          <w:p w:rsidR="00AA7AFC" w:rsidRPr="0016255F" w:rsidRDefault="00AA7AFC" w:rsidP="0048567E">
            <w:pPr>
              <w:pStyle w:val="a6"/>
              <w:numPr>
                <w:ilvl w:val="0"/>
                <w:numId w:val="46"/>
              </w:numPr>
              <w:snapToGrid w:val="0"/>
              <w:spacing w:line="400" w:lineRule="atLeast"/>
              <w:ind w:leftChars="0"/>
              <w:jc w:val="left"/>
              <w:rPr>
                <w:rFonts w:ascii="한컴바탕" w:eastAsia="한컴바탕" w:hAnsi="한컴바탕" w:cs="한컴바탕"/>
                <w:b/>
                <w:sz w:val="24"/>
                <w:szCs w:val="24"/>
              </w:rPr>
            </w:pPr>
            <w:r w:rsidRPr="00766261">
              <w:rPr>
                <w:rFonts w:ascii="한컴바탕" w:eastAsia="한컴바탕" w:hAnsi="한컴바탕" w:cs="한컴바탕" w:hint="eastAsia"/>
                <w:b/>
                <w:spacing w:val="60"/>
                <w:kern w:val="0"/>
                <w:sz w:val="24"/>
                <w:szCs w:val="24"/>
                <w:fitText w:val="1416" w:id="1908051713"/>
              </w:rPr>
              <w:t>법률번</w:t>
            </w:r>
            <w:r w:rsidRPr="00766261">
              <w:rPr>
                <w:rFonts w:ascii="한컴바탕" w:eastAsia="한컴바탕" w:hAnsi="한컴바탕" w:cs="한컴바탕" w:hint="eastAsia"/>
                <w:b/>
                <w:spacing w:val="15"/>
                <w:kern w:val="0"/>
                <w:sz w:val="24"/>
                <w:szCs w:val="24"/>
                <w:fitText w:val="1416" w:id="1908051713"/>
              </w:rPr>
              <w:t>호</w:t>
            </w:r>
            <w:r w:rsidRPr="0016255F">
              <w:rPr>
                <w:rFonts w:ascii="한컴바탕" w:eastAsia="한컴바탕" w:hAnsi="한컴바탕" w:cs="한컴바탕" w:hint="eastAsia"/>
                <w:sz w:val="24"/>
                <w:szCs w:val="24"/>
              </w:rPr>
              <w:t xml:space="preserve">: </w:t>
            </w:r>
            <w:r w:rsidR="00941408">
              <w:rPr>
                <w:rFonts w:ascii="한컴바탕" w:eastAsia="한컴바탕" w:hAnsi="한컴바탕" w:cs="한컴바탕" w:hint="eastAsia"/>
                <w:sz w:val="24"/>
                <w:szCs w:val="24"/>
              </w:rPr>
              <w:t>법률 제</w:t>
            </w:r>
            <w:r w:rsidR="0048567E">
              <w:rPr>
                <w:rFonts w:ascii="한컴바탕" w:eastAsia="한컴바탕" w:hAnsi="한컴바탕" w:cs="한컴바탕" w:hint="eastAsia"/>
                <w:sz w:val="24"/>
                <w:szCs w:val="24"/>
              </w:rPr>
              <w:t>170A</w:t>
            </w:r>
            <w:r w:rsidR="00941408">
              <w:rPr>
                <w:rFonts w:ascii="한컴바탕" w:eastAsia="한컴바탕" w:hAnsi="한컴바탕" w:cs="한컴바탕" w:hint="eastAsia"/>
                <w:sz w:val="24"/>
                <w:szCs w:val="24"/>
              </w:rPr>
              <w:t>호</w:t>
            </w:r>
          </w:p>
        </w:tc>
      </w:tr>
      <w:tr w:rsidR="00AA7AFC" w:rsidRPr="002A264A" w:rsidTr="00AF1507">
        <w:trPr>
          <w:trHeight w:val="283"/>
        </w:trPr>
        <w:tc>
          <w:tcPr>
            <w:tcW w:w="9242" w:type="dxa"/>
            <w:gridSpan w:val="2"/>
            <w:tcBorders>
              <w:top w:val="nil"/>
              <w:left w:val="nil"/>
              <w:bottom w:val="nil"/>
              <w:right w:val="nil"/>
            </w:tcBorders>
            <w:vAlign w:val="center"/>
          </w:tcPr>
          <w:p w:rsidR="00AA7AFC" w:rsidRPr="0016255F" w:rsidRDefault="00AA7AFC" w:rsidP="0048567E">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766261">
              <w:rPr>
                <w:rFonts w:ascii="한컴바탕" w:eastAsia="한컴바탕" w:hAnsi="한컴바탕" w:cs="한컴바탕" w:hint="eastAsia"/>
                <w:b/>
                <w:spacing w:val="150"/>
                <w:kern w:val="0"/>
                <w:sz w:val="24"/>
                <w:szCs w:val="24"/>
                <w:fitText w:val="1416" w:id="1908051714"/>
                <w:lang w:val="fr-FR"/>
              </w:rPr>
              <w:t>제정</w:t>
            </w:r>
            <w:r w:rsidRPr="00766261">
              <w:rPr>
                <w:rFonts w:ascii="한컴바탕" w:eastAsia="한컴바탕" w:hAnsi="한컴바탕" w:cs="한컴바탕" w:hint="eastAsia"/>
                <w:b/>
                <w:spacing w:val="22"/>
                <w:kern w:val="0"/>
                <w:sz w:val="24"/>
                <w:szCs w:val="24"/>
                <w:fitText w:val="1416" w:id="1908051714"/>
                <w:lang w:val="fr-FR"/>
              </w:rPr>
              <w:t>일</w:t>
            </w:r>
            <w:r w:rsidRPr="0016255F">
              <w:rPr>
                <w:rFonts w:ascii="한컴바탕" w:eastAsia="한컴바탕" w:hAnsi="한컴바탕" w:cs="한컴바탕" w:hint="eastAsia"/>
                <w:sz w:val="24"/>
                <w:szCs w:val="24"/>
                <w:lang w:val="fr-FR"/>
              </w:rPr>
              <w:t xml:space="preserve">: </w:t>
            </w:r>
            <w:r w:rsidR="0048567E">
              <w:rPr>
                <w:rFonts w:ascii="한컴바탕" w:eastAsia="한컴바탕" w:hAnsi="한컴바탕" w:cs="한컴바탕" w:hint="eastAsia"/>
                <w:sz w:val="24"/>
                <w:szCs w:val="24"/>
                <w:lang w:val="fr-FR"/>
              </w:rPr>
              <w:t>1996</w:t>
            </w:r>
            <w:r w:rsidR="00941408" w:rsidRPr="0016255F">
              <w:rPr>
                <w:rFonts w:ascii="한컴바탕" w:eastAsia="한컴바탕" w:hAnsi="한컴바탕" w:cs="한컴바탕" w:hint="eastAsia"/>
                <w:sz w:val="24"/>
                <w:szCs w:val="24"/>
                <w:lang w:val="fr-FR"/>
              </w:rPr>
              <w:t xml:space="preserve">년 </w:t>
            </w:r>
            <w:r w:rsidR="0048567E">
              <w:rPr>
                <w:rFonts w:ascii="한컴바탕" w:eastAsia="한컴바탕" w:hAnsi="한컴바탕" w:cs="한컴바탕" w:hint="eastAsia"/>
                <w:sz w:val="24"/>
                <w:szCs w:val="24"/>
                <w:lang w:val="fr-FR"/>
              </w:rPr>
              <w:t>2</w:t>
            </w:r>
            <w:r w:rsidR="00941408" w:rsidRPr="0016255F">
              <w:rPr>
                <w:rFonts w:ascii="한컴바탕" w:eastAsia="한컴바탕" w:hAnsi="한컴바탕" w:cs="한컴바탕" w:hint="eastAsia"/>
                <w:sz w:val="24"/>
                <w:szCs w:val="24"/>
                <w:lang w:val="fr-FR"/>
              </w:rPr>
              <w:t xml:space="preserve">월 </w:t>
            </w:r>
            <w:r w:rsidR="0048567E">
              <w:rPr>
                <w:rFonts w:ascii="한컴바탕" w:eastAsia="한컴바탕" w:hAnsi="한컴바탕" w:cs="한컴바탕" w:hint="eastAsia"/>
                <w:sz w:val="24"/>
                <w:szCs w:val="24"/>
                <w:lang w:val="fr-FR"/>
              </w:rPr>
              <w:t>2</w:t>
            </w:r>
            <w:r w:rsidR="00941408" w:rsidRPr="0016255F">
              <w:rPr>
                <w:rFonts w:ascii="한컴바탕" w:eastAsia="한컴바탕" w:hAnsi="한컴바탕" w:cs="한컴바탕" w:hint="eastAsia"/>
                <w:sz w:val="24"/>
                <w:szCs w:val="24"/>
                <w:lang w:val="fr-FR"/>
              </w:rPr>
              <w:t>일</w:t>
            </w:r>
          </w:p>
        </w:tc>
      </w:tr>
      <w:tr w:rsidR="00AA7AFC" w:rsidRPr="002A264A" w:rsidTr="00AF1507">
        <w:trPr>
          <w:trHeight w:val="283"/>
        </w:trPr>
        <w:tc>
          <w:tcPr>
            <w:tcW w:w="9242" w:type="dxa"/>
            <w:gridSpan w:val="2"/>
            <w:tcBorders>
              <w:top w:val="nil"/>
              <w:left w:val="nil"/>
              <w:bottom w:val="nil"/>
              <w:right w:val="nil"/>
            </w:tcBorders>
            <w:vAlign w:val="center"/>
          </w:tcPr>
          <w:p w:rsidR="00230B40" w:rsidRPr="00230B40" w:rsidRDefault="00AA7AFC" w:rsidP="0048567E">
            <w:pPr>
              <w:pStyle w:val="a6"/>
              <w:numPr>
                <w:ilvl w:val="0"/>
                <w:numId w:val="46"/>
              </w:numPr>
              <w:snapToGrid w:val="0"/>
              <w:spacing w:line="400" w:lineRule="atLeast"/>
              <w:ind w:leftChars="0"/>
              <w:jc w:val="left"/>
              <w:rPr>
                <w:rFonts w:ascii="한컴바탕" w:eastAsia="한컴바탕" w:hAnsi="한컴바탕" w:cs="한컴바탕"/>
                <w:b/>
                <w:sz w:val="24"/>
                <w:szCs w:val="24"/>
                <w:lang w:val="fr-FR"/>
              </w:rPr>
            </w:pPr>
            <w:r w:rsidRPr="00766261">
              <w:rPr>
                <w:rFonts w:ascii="한컴바탕" w:eastAsia="한컴바탕" w:hAnsi="한컴바탕" w:cs="한컴바탕" w:hint="eastAsia"/>
                <w:b/>
                <w:spacing w:val="150"/>
                <w:kern w:val="0"/>
                <w:sz w:val="24"/>
                <w:szCs w:val="24"/>
                <w:fitText w:val="1416" w:id="1908051715"/>
                <w:lang w:val="fr-FR"/>
              </w:rPr>
              <w:t>개정</w:t>
            </w:r>
            <w:r w:rsidRPr="00766261">
              <w:rPr>
                <w:rFonts w:ascii="한컴바탕" w:eastAsia="한컴바탕" w:hAnsi="한컴바탕" w:cs="한컴바탕" w:hint="eastAsia"/>
                <w:b/>
                <w:spacing w:val="22"/>
                <w:kern w:val="0"/>
                <w:sz w:val="24"/>
                <w:szCs w:val="24"/>
                <w:fitText w:val="1416" w:id="1908051715"/>
                <w:lang w:val="fr-FR"/>
              </w:rPr>
              <w:t>일</w:t>
            </w:r>
            <w:r w:rsidR="004346DE" w:rsidRPr="0016255F">
              <w:rPr>
                <w:rFonts w:ascii="한컴바탕" w:eastAsia="한컴바탕" w:hAnsi="한컴바탕" w:cs="한컴바탕" w:hint="eastAsia"/>
                <w:sz w:val="24"/>
                <w:szCs w:val="24"/>
                <w:lang w:val="fr-FR"/>
              </w:rPr>
              <w:t xml:space="preserve">: </w:t>
            </w:r>
            <w:r w:rsidR="00941408" w:rsidRPr="0016255F">
              <w:rPr>
                <w:rFonts w:ascii="한컴바탕" w:eastAsia="한컴바탕" w:hAnsi="한컴바탕" w:cs="한컴바탕" w:hint="eastAsia"/>
                <w:sz w:val="24"/>
                <w:szCs w:val="24"/>
                <w:lang w:val="fr-FR"/>
              </w:rPr>
              <w:t>201</w:t>
            </w:r>
            <w:r w:rsidR="0048567E">
              <w:rPr>
                <w:rFonts w:ascii="한컴바탕" w:eastAsia="한컴바탕" w:hAnsi="한컴바탕" w:cs="한컴바탕" w:hint="eastAsia"/>
                <w:sz w:val="24"/>
                <w:szCs w:val="24"/>
                <w:lang w:val="fr-FR"/>
              </w:rPr>
              <w:t>8</w:t>
            </w:r>
            <w:r w:rsidR="00941408" w:rsidRPr="0016255F">
              <w:rPr>
                <w:rFonts w:ascii="한컴바탕" w:eastAsia="한컴바탕" w:hAnsi="한컴바탕" w:cs="한컴바탕" w:hint="eastAsia"/>
                <w:sz w:val="24"/>
                <w:szCs w:val="24"/>
                <w:lang w:val="fr-FR"/>
              </w:rPr>
              <w:t xml:space="preserve">년 </w:t>
            </w:r>
            <w:r w:rsidR="00941408">
              <w:rPr>
                <w:rFonts w:ascii="한컴바탕" w:eastAsia="한컴바탕" w:hAnsi="한컴바탕" w:cs="한컴바탕" w:hint="eastAsia"/>
                <w:sz w:val="24"/>
                <w:szCs w:val="24"/>
                <w:lang w:val="fr-FR"/>
              </w:rPr>
              <w:t>4</w:t>
            </w:r>
            <w:r w:rsidR="00941408" w:rsidRPr="0016255F">
              <w:rPr>
                <w:rFonts w:ascii="한컴바탕" w:eastAsia="한컴바탕" w:hAnsi="한컴바탕" w:cs="한컴바탕" w:hint="eastAsia"/>
                <w:sz w:val="24"/>
                <w:szCs w:val="24"/>
                <w:lang w:val="fr-FR"/>
              </w:rPr>
              <w:t xml:space="preserve">월 </w:t>
            </w:r>
            <w:r w:rsidR="00941408">
              <w:rPr>
                <w:rFonts w:ascii="한컴바탕" w:eastAsia="한컴바탕" w:hAnsi="한컴바탕" w:cs="한컴바탕" w:hint="eastAsia"/>
                <w:sz w:val="24"/>
                <w:szCs w:val="24"/>
                <w:lang w:val="fr-FR"/>
              </w:rPr>
              <w:t>1</w:t>
            </w:r>
            <w:r w:rsidR="00941408" w:rsidRPr="0016255F">
              <w:rPr>
                <w:rFonts w:ascii="한컴바탕" w:eastAsia="한컴바탕" w:hAnsi="한컴바탕" w:cs="한컴바탕" w:hint="eastAsia"/>
                <w:sz w:val="24"/>
                <w:szCs w:val="24"/>
                <w:lang w:val="fr-FR"/>
              </w:rPr>
              <w:t>일</w:t>
            </w:r>
          </w:p>
        </w:tc>
      </w:tr>
      <w:tr w:rsidR="00AA7AFC" w:rsidRPr="002A264A" w:rsidTr="00AF1507">
        <w:trPr>
          <w:trHeight w:val="283"/>
        </w:trPr>
        <w:tc>
          <w:tcPr>
            <w:tcW w:w="9242" w:type="dxa"/>
            <w:gridSpan w:val="2"/>
            <w:tcBorders>
              <w:top w:val="nil"/>
              <w:left w:val="nil"/>
              <w:bottom w:val="single" w:sz="12" w:space="0" w:color="auto"/>
              <w:right w:val="nil"/>
            </w:tcBorders>
            <w:vAlign w:val="center"/>
          </w:tcPr>
          <w:p w:rsidR="00AA7AFC" w:rsidRPr="00230B40" w:rsidRDefault="00AA7AFC" w:rsidP="009D376B">
            <w:pPr>
              <w:snapToGrid w:val="0"/>
              <w:spacing w:line="400" w:lineRule="atLeast"/>
              <w:jc w:val="left"/>
              <w:rPr>
                <w:rFonts w:ascii="한컴바탕" w:eastAsia="한컴바탕" w:hAnsi="한컴바탕" w:cs="한컴바탕"/>
                <w:sz w:val="24"/>
                <w:szCs w:val="24"/>
              </w:rPr>
            </w:pPr>
          </w:p>
        </w:tc>
      </w:tr>
      <w:tr w:rsidR="00AA7AFC" w:rsidRPr="002A264A" w:rsidTr="00AF1507">
        <w:trPr>
          <w:trHeight w:val="652"/>
        </w:trPr>
        <w:tc>
          <w:tcPr>
            <w:tcW w:w="4621" w:type="dxa"/>
            <w:tcBorders>
              <w:top w:val="single" w:sz="12" w:space="0" w:color="auto"/>
            </w:tcBorders>
            <w:vAlign w:val="center"/>
          </w:tcPr>
          <w:p w:rsidR="00AA7AFC" w:rsidRPr="002A264A" w:rsidRDefault="00AA7AFC" w:rsidP="008E5EE7">
            <w:pPr>
              <w:adjustRightInd w:val="0"/>
              <w:spacing w:line="400" w:lineRule="atLeast"/>
              <w:jc w:val="center"/>
              <w:rPr>
                <w:rFonts w:ascii="한컴바탕" w:eastAsia="한컴바탕" w:hAnsi="한컴바탕" w:cs="한컴바탕"/>
                <w:b/>
                <w:sz w:val="28"/>
                <w:szCs w:val="28"/>
                <w:lang w:val="fr-FR"/>
              </w:rPr>
            </w:pPr>
            <w:r w:rsidRPr="002A264A">
              <w:rPr>
                <w:rFonts w:ascii="한컴바탕" w:eastAsia="한컴바탕" w:hAnsi="한컴바탕" w:cs="한컴바탕" w:hint="eastAsia"/>
                <w:b/>
                <w:sz w:val="28"/>
                <w:szCs w:val="28"/>
                <w:lang w:val="fr-FR"/>
              </w:rPr>
              <w:t>원문</w:t>
            </w:r>
          </w:p>
        </w:tc>
        <w:tc>
          <w:tcPr>
            <w:tcW w:w="4621" w:type="dxa"/>
            <w:tcBorders>
              <w:top w:val="single" w:sz="12" w:space="0" w:color="auto"/>
            </w:tcBorders>
            <w:vAlign w:val="center"/>
          </w:tcPr>
          <w:p w:rsidR="00AA7AFC" w:rsidRPr="002A264A" w:rsidRDefault="00AA7AFC" w:rsidP="008E5EE7">
            <w:pPr>
              <w:snapToGrid w:val="0"/>
              <w:spacing w:line="400" w:lineRule="atLeast"/>
              <w:jc w:val="center"/>
              <w:rPr>
                <w:rFonts w:ascii="한컴바탕" w:eastAsia="한컴바탕" w:hAnsi="한컴바탕" w:cs="한컴바탕"/>
                <w:b/>
                <w:sz w:val="28"/>
                <w:szCs w:val="28"/>
              </w:rPr>
            </w:pPr>
            <w:r w:rsidRPr="002A264A">
              <w:rPr>
                <w:rFonts w:ascii="한컴바탕" w:eastAsia="한컴바탕" w:hAnsi="한컴바탕" w:cs="한컴바탕" w:hint="eastAsia"/>
                <w:b/>
                <w:sz w:val="28"/>
                <w:szCs w:val="28"/>
              </w:rPr>
              <w:t>번역문</w:t>
            </w:r>
          </w:p>
        </w:tc>
      </w:tr>
      <w:tr w:rsidR="00AA7AFC" w:rsidRPr="00C428E0" w:rsidTr="00F61259">
        <w:trPr>
          <w:trHeight w:val="1134"/>
        </w:trPr>
        <w:tc>
          <w:tcPr>
            <w:tcW w:w="4621" w:type="dxa"/>
            <w:shd w:val="clear" w:color="auto" w:fill="auto"/>
          </w:tcPr>
          <w:p w:rsidR="00D96300" w:rsidRPr="0027403D" w:rsidRDefault="00D96300" w:rsidP="0083103A">
            <w:pPr>
              <w:spacing w:line="400" w:lineRule="atLeast"/>
              <w:jc w:val="left"/>
              <w:rPr>
                <w:rFonts w:ascii="한컴바탕" w:eastAsia="한컴바탕" w:hAnsi="한컴바탕" w:cs="한컴바탕"/>
                <w:b/>
                <w:sz w:val="28"/>
                <w:szCs w:val="28"/>
                <w:lang w:val="fr-FR"/>
              </w:rPr>
            </w:pPr>
            <w:r w:rsidRPr="0027403D">
              <w:rPr>
                <w:rFonts w:ascii="한컴바탕" w:eastAsia="한컴바탕" w:hAnsi="한컴바탕" w:cs="한컴바탕"/>
                <w:b/>
                <w:sz w:val="28"/>
                <w:szCs w:val="28"/>
                <w:lang w:val="fr-FR"/>
              </w:rPr>
              <w:t>PART III</w:t>
            </w:r>
          </w:p>
          <w:p w:rsidR="0027403D" w:rsidRPr="0027403D" w:rsidRDefault="00D96300" w:rsidP="0083103A">
            <w:pPr>
              <w:spacing w:line="400" w:lineRule="atLeast"/>
              <w:jc w:val="left"/>
              <w:rPr>
                <w:rFonts w:ascii="한컴바탕" w:eastAsia="한컴바탕" w:hAnsi="한컴바탕" w:cs="한컴바탕"/>
                <w:b/>
                <w:sz w:val="28"/>
                <w:szCs w:val="28"/>
                <w:lang w:val="fr-FR"/>
              </w:rPr>
            </w:pPr>
            <w:r w:rsidRPr="0027403D">
              <w:rPr>
                <w:rFonts w:ascii="한컴바탕" w:eastAsia="한컴바탕" w:hAnsi="한컴바탕" w:cs="한컴바탕"/>
                <w:b/>
                <w:sz w:val="28"/>
                <w:szCs w:val="28"/>
                <w:lang w:val="fr-FR"/>
              </w:rPr>
              <w:t xml:space="preserve">FUNCTIONS, DUTIES AND POWERS OF AUTHORITY </w:t>
            </w:r>
          </w:p>
          <w:p w:rsidR="0027403D" w:rsidRDefault="0027403D" w:rsidP="0083103A">
            <w:pPr>
              <w:spacing w:line="400" w:lineRule="atLeast"/>
              <w:jc w:val="left"/>
              <w:rPr>
                <w:rFonts w:ascii="한컴바탕" w:eastAsia="한컴바탕" w:hAnsi="한컴바탕" w:cs="한컴바탕"/>
                <w:sz w:val="28"/>
                <w:szCs w:val="28"/>
                <w:lang w:val="fr-FR"/>
              </w:rPr>
            </w:pPr>
          </w:p>
          <w:p w:rsidR="00D96300" w:rsidRPr="00D96300" w:rsidRDefault="00D96300" w:rsidP="0083103A">
            <w:pPr>
              <w:spacing w:line="400" w:lineRule="atLeast"/>
              <w:jc w:val="left"/>
              <w:rPr>
                <w:rFonts w:ascii="한컴바탕" w:eastAsia="한컴바탕" w:hAnsi="한컴바탕" w:cs="한컴바탕"/>
                <w:sz w:val="28"/>
                <w:szCs w:val="28"/>
                <w:lang w:val="fr-FR"/>
              </w:rPr>
            </w:pPr>
            <w:r w:rsidRPr="0027403D">
              <w:rPr>
                <w:rFonts w:ascii="한컴바탕" w:eastAsia="한컴바탕" w:hAnsi="한컴바탕" w:cs="한컴바탕"/>
                <w:b/>
                <w:sz w:val="28"/>
                <w:szCs w:val="28"/>
                <w:lang w:val="fr-FR"/>
              </w:rPr>
              <w:t>Functions and duties of Authority</w:t>
            </w:r>
          </w:p>
          <w:p w:rsidR="0027403D" w:rsidRDefault="00D96300" w:rsidP="0083103A">
            <w:pPr>
              <w:spacing w:line="400" w:lineRule="atLeast"/>
              <w:jc w:val="left"/>
              <w:rPr>
                <w:rFonts w:ascii="한컴바탕" w:eastAsia="한컴바탕" w:hAnsi="한컴바탕" w:cs="한컴바탕"/>
                <w:sz w:val="28"/>
                <w:szCs w:val="28"/>
                <w:lang w:val="fr-FR"/>
              </w:rPr>
            </w:pPr>
            <w:r w:rsidRPr="0027403D">
              <w:rPr>
                <w:rFonts w:ascii="한컴바탕" w:eastAsia="한컴바탕" w:hAnsi="한컴바탕" w:cs="한컴바탕"/>
                <w:b/>
                <w:sz w:val="28"/>
                <w:szCs w:val="28"/>
                <w:lang w:val="fr-FR"/>
              </w:rPr>
              <w:t>7.</w:t>
            </w:r>
            <w:r w:rsidRPr="00D96300">
              <w:rPr>
                <w:rFonts w:ascii="한컴바탕" w:eastAsia="한컴바탕" w:hAnsi="한컴바탕" w:cs="한컴바탕"/>
                <w:sz w:val="28"/>
                <w:szCs w:val="28"/>
                <w:lang w:val="fr-FR"/>
              </w:rPr>
              <w:t>—</w:t>
            </w:r>
          </w:p>
          <w:p w:rsidR="00D96300" w:rsidRPr="00A34C1F" w:rsidRDefault="00D9630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(1) Subject to the provisions of this Act, it shall be the function</w:t>
            </w:r>
            <w:r w:rsidR="00955267"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and duty of the Authority —</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(a) to promote the use, improvement and development of the</w:t>
            </w:r>
            <w:r w:rsidR="008A3DE5"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port;</w:t>
            </w:r>
          </w:p>
          <w:p w:rsidR="0083103A"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(b) to regulate and control navigation within the limits of the port and the approaches to the port;</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(c) to provide and maintain </w:t>
            </w:r>
            <w:r w:rsidRPr="00A34C1F">
              <w:rPr>
                <w:rFonts w:ascii="한컴바탕" w:eastAsia="한컴바탕" w:hAnsi="한컴바탕" w:cs="한컴바탕"/>
                <w:sz w:val="28"/>
                <w:szCs w:val="28"/>
              </w:rPr>
              <w:lastRenderedPageBreak/>
              <w:t>adequate and efficient lighthouses, beacons, buoys and other aids to navigation in the territorial waters of Singapore and the approaches thereto, at Pedra Branca (Horsburgh), at Pulau Pisang and at such other places as the Authority may think fit;</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(d) to disseminate navigational information;</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(e) to exercise licensing and regulatory functions in respect of marine and port services and facilities;</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(f) to secure that there are provided in the port (whether by itself or by any public licensee), adequate and efficient marine and port services and facilities on such terms as the</w:t>
            </w:r>
            <w:r w:rsidR="0083103A"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Authority may think expedient;</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(g) to secure that any person by whom any marine or port services and facilities fall to be provided in the port is able to provide the services and facilities efficiently whilst maintaining independent financial viability;</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(h) to promote efficiency, reliability and economy on the </w:t>
            </w:r>
            <w:r w:rsidRPr="00A34C1F">
              <w:rPr>
                <w:rFonts w:ascii="한컴바탕" w:eastAsia="한컴바탕" w:hAnsi="한컴바탕" w:cs="한컴바탕"/>
                <w:sz w:val="28"/>
                <w:szCs w:val="28"/>
              </w:rPr>
              <w:lastRenderedPageBreak/>
              <w:t>part of public licensees in accordance with, as far as practicable, recognised international standards and public demand;</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(i) to create an economic regulatory framework in respect of the provision of marine and port services and facilities which promotes and safeguards competition and fair and efficient market conduct or, in the absence of a competitive market, which prevents the misuse of monopoly or market power;</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(j) to promote, provide and administer training schemes for members of the mercantile marine and the shipping and port industries;</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(k) to develop, promote and regulate employment among</w:t>
            </w:r>
            <w:r w:rsidR="0083103A"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members of the mercantile marine;</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(l) to exercise regulatory functions in respect of merchant shipping and particularly in respect of safety at sea, the manning of vessels and the prevention of pollution at sea;</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(m) to promote the </w:t>
            </w:r>
            <w:r w:rsidRPr="00A34C1F">
              <w:rPr>
                <w:rFonts w:ascii="한컴바탕" w:eastAsia="한컴바탕" w:hAnsi="한컴바탕" w:cs="한컴바탕"/>
                <w:sz w:val="28"/>
                <w:szCs w:val="28"/>
              </w:rPr>
              <w:lastRenderedPageBreak/>
              <w:t>development of merchant shipping;</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(n) to advise the Government on all matters relating to sea transport and the provision of marine and port services and facilities;</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(o) to act internationally as the national body representative of Singapore in respect of sea transport, marine and port matters;</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(p) to discharge or facilitate the discharge of international obligations of the Government in respect of sea transport; and</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(q) to perform such other functions as are conferred on the Authority by this Act or any other written law.</w:t>
            </w:r>
          </w:p>
          <w:p w:rsidR="00D96300" w:rsidRPr="00A34C1F" w:rsidRDefault="00D9630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(2) In discharging the functions and duties imposed on it by subsection (1), the Authority shall have regard to —</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(a) satisfying all reasonable demands for marine and port</w:t>
            </w:r>
            <w:r w:rsidR="0083103A"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services and facilities;</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(b) fostering the development and expansion of marine and port services and facilities in the world in collaboration with other countries and </w:t>
            </w:r>
            <w:r w:rsidRPr="00A34C1F">
              <w:rPr>
                <w:rFonts w:ascii="한컴바탕" w:eastAsia="한컴바탕" w:hAnsi="한컴바탕" w:cs="한컴바탕"/>
                <w:sz w:val="28"/>
                <w:szCs w:val="28"/>
              </w:rPr>
              <w:lastRenderedPageBreak/>
              <w:t>international organisations;</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(c) enabling persons providing marine and port services and facilities in Singapore to compete effectively in the provision of such services and facilities outside Singapore;</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(d) the promotion of measures for the safety of life in the port;</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(e) the promotion of research and development in the fields of marine and port services and facilities;</w:t>
            </w:r>
          </w:p>
          <w:p w:rsidR="00D96300" w:rsidRPr="00405483" w:rsidRDefault="00D96300" w:rsidP="00405483">
            <w:pPr>
              <w:spacing w:line="400" w:lineRule="atLeast"/>
              <w:jc w:val="right"/>
              <w:rPr>
                <w:rFonts w:ascii="한컴바탕" w:eastAsia="한컴바탕" w:hAnsi="한컴바탕" w:cs="한컴바탕"/>
                <w:szCs w:val="20"/>
                <w:lang w:val="fr-FR"/>
              </w:rPr>
            </w:pPr>
            <w:r w:rsidRPr="00405483">
              <w:rPr>
                <w:rFonts w:ascii="한컴바탕" w:eastAsia="한컴바탕" w:hAnsi="한컴바탕" w:cs="한컴바탕"/>
                <w:szCs w:val="20"/>
                <w:lang w:val="fr-FR"/>
              </w:rPr>
              <w:t>[Act 11 of 2012 wef 01/07/2012]</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(f) collaboration with educational institutions for the promotion of technical education in the fields of marine</w:t>
            </w:r>
            <w:r w:rsidR="0083103A"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and port services and facilities;</w:t>
            </w:r>
          </w:p>
          <w:p w:rsidR="00D96300" w:rsidRPr="00405483" w:rsidRDefault="00D96300" w:rsidP="00405483">
            <w:pPr>
              <w:spacing w:line="400" w:lineRule="atLeast"/>
              <w:jc w:val="right"/>
              <w:rPr>
                <w:rFonts w:ascii="한컴바탕" w:eastAsia="한컴바탕" w:hAnsi="한컴바탕" w:cs="한컴바탕"/>
                <w:szCs w:val="20"/>
                <w:lang w:val="fr-FR"/>
              </w:rPr>
            </w:pPr>
            <w:r w:rsidRPr="00405483">
              <w:rPr>
                <w:rFonts w:ascii="한컴바탕" w:eastAsia="한컴바탕" w:hAnsi="한컴바탕" w:cs="한컴바탕"/>
                <w:szCs w:val="20"/>
                <w:lang w:val="fr-FR"/>
              </w:rPr>
              <w:t>[Act 11 of 2012 wef 01/07/2012]</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(g) the promotion of energy efficiency within the port services and facilities sector; and</w:t>
            </w:r>
          </w:p>
          <w:p w:rsidR="00D96300" w:rsidRPr="00405483" w:rsidRDefault="00D96300" w:rsidP="00405483">
            <w:pPr>
              <w:spacing w:line="400" w:lineRule="atLeast"/>
              <w:jc w:val="right"/>
              <w:rPr>
                <w:rFonts w:ascii="한컴바탕" w:eastAsia="한컴바탕" w:hAnsi="한컴바탕" w:cs="한컴바탕"/>
                <w:szCs w:val="20"/>
                <w:lang w:val="fr-FR"/>
              </w:rPr>
            </w:pPr>
            <w:r w:rsidRPr="00405483">
              <w:rPr>
                <w:rFonts w:ascii="한컴바탕" w:eastAsia="한컴바탕" w:hAnsi="한컴바탕" w:cs="한컴바탕"/>
                <w:szCs w:val="20"/>
                <w:lang w:val="fr-FR"/>
              </w:rPr>
              <w:t>[Act 11 of 2012 wef 01/07/2012]</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(h) environmental protection and the sustainable development of sea transport.</w:t>
            </w:r>
          </w:p>
          <w:p w:rsidR="00D96300" w:rsidRPr="00405483" w:rsidRDefault="00D96300" w:rsidP="00405483">
            <w:pPr>
              <w:spacing w:line="400" w:lineRule="atLeast"/>
              <w:jc w:val="right"/>
              <w:rPr>
                <w:rFonts w:ascii="한컴바탕" w:eastAsia="한컴바탕" w:hAnsi="한컴바탕" w:cs="한컴바탕"/>
                <w:szCs w:val="20"/>
                <w:lang w:val="fr-FR"/>
              </w:rPr>
            </w:pPr>
            <w:r w:rsidRPr="00405483">
              <w:rPr>
                <w:rFonts w:ascii="한컴바탕" w:eastAsia="한컴바탕" w:hAnsi="한컴바탕" w:cs="한컴바탕"/>
                <w:szCs w:val="20"/>
                <w:lang w:val="fr-FR"/>
              </w:rPr>
              <w:t>[Act 11 of 2012 wef 01/07/2012]</w:t>
            </w:r>
          </w:p>
          <w:p w:rsidR="00D96300" w:rsidRPr="00A34C1F" w:rsidRDefault="00D9630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(3) Nothing in this section shall be construed as imposing on the </w:t>
            </w:r>
            <w:r w:rsidRPr="00A34C1F">
              <w:rPr>
                <w:rFonts w:ascii="한컴바탕" w:eastAsia="한컴바탕" w:hAnsi="한컴바탕" w:cs="한컴바탕"/>
                <w:sz w:val="28"/>
                <w:szCs w:val="28"/>
              </w:rPr>
              <w:lastRenderedPageBreak/>
              <w:t>Authority, directly or indirectly, any form of duty or liability enforceable by proceedings before any court.</w:t>
            </w:r>
          </w:p>
          <w:p w:rsidR="00D96300" w:rsidRPr="00A34C1F" w:rsidRDefault="00D9630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(4) In addition to the functions and duties imposed by this section, the Authority may undertake such other functions as the Minister may assign to the Authority and the Authority shall be deemed to be fulfilling the purposes of this Act and the provisions of this Act shall apply to the Authority in respect of such functions.</w:t>
            </w:r>
          </w:p>
          <w:p w:rsidR="00D96300" w:rsidRPr="00A34C1F" w:rsidRDefault="00D9630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(5) Notwithstanding the provisions of this Act, the Authority may, until such time as the licences granted under Part XII come into effect, continue to provide any marine or port services and facilities that the Port of Singapore Authority was providing immediately before 2nd February 1996.</w:t>
            </w:r>
          </w:p>
          <w:p w:rsidR="00D96300" w:rsidRPr="00A34C1F" w:rsidRDefault="00D9630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(6) Without prejudice to the provisions of Part XII, the Authority may provide any marine or port services and facilities in any of the following circumstances notwithstanding that it has granted a public </w:t>
            </w:r>
            <w:r w:rsidRPr="00A34C1F">
              <w:rPr>
                <w:rFonts w:ascii="한컴바탕" w:eastAsia="한컴바탕" w:hAnsi="한컴바탕" w:cs="한컴바탕"/>
                <w:sz w:val="28"/>
                <w:szCs w:val="28"/>
              </w:rPr>
              <w:lastRenderedPageBreak/>
              <w:t>licence to any person:</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(a) if the Authority is of the opinion that the person has failed to discharge or is not discharging to the Authority’s satisfaction the obligations imposed by the Authority on</w:t>
            </w:r>
            <w:r w:rsidR="0083103A"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the person in the public licence; or</w:t>
            </w:r>
          </w:p>
          <w:p w:rsidR="00D96300" w:rsidRPr="00A34C1F" w:rsidRDefault="00D9630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(b) to give effect to any direction of the Minister under section 9.</w:t>
            </w:r>
          </w:p>
          <w:p w:rsidR="00D96300" w:rsidRDefault="00D96300"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(7) The Authority shall furnish the Minister with information with respect to its property and activities in such manner and at such times as the Minister may require.</w:t>
            </w:r>
          </w:p>
          <w:p w:rsidR="00D50777" w:rsidRPr="00D50777" w:rsidRDefault="00D50777" w:rsidP="00D50777">
            <w:pPr>
              <w:spacing w:line="400" w:lineRule="atLeast"/>
              <w:ind w:leftChars="100" w:left="200"/>
              <w:jc w:val="left"/>
              <w:rPr>
                <w:rFonts w:ascii="한컴바탕" w:eastAsia="한컴바탕" w:hAnsi="한컴바탕" w:cs="한컴바탕"/>
                <w:sz w:val="28"/>
                <w:szCs w:val="28"/>
              </w:rPr>
            </w:pPr>
          </w:p>
        </w:tc>
        <w:tc>
          <w:tcPr>
            <w:tcW w:w="4621" w:type="dxa"/>
          </w:tcPr>
          <w:p w:rsidR="00043397" w:rsidRPr="00A13E50" w:rsidRDefault="00582B42" w:rsidP="00C54B8B">
            <w:pPr>
              <w:spacing w:line="400" w:lineRule="atLeast"/>
              <w:jc w:val="left"/>
              <w:rPr>
                <w:rFonts w:ascii="한컴바탕" w:eastAsia="한컴바탕" w:hAnsi="한컴바탕" w:cs="한컴바탕"/>
                <w:b/>
                <w:sz w:val="28"/>
                <w:szCs w:val="28"/>
                <w:lang w:val="fr-FR"/>
              </w:rPr>
            </w:pPr>
            <w:r w:rsidRPr="00A13E50">
              <w:rPr>
                <w:rFonts w:ascii="한컴바탕" w:eastAsia="한컴바탕" w:hAnsi="한컴바탕" w:cs="한컴바탕" w:hint="eastAsia"/>
                <w:b/>
                <w:sz w:val="28"/>
                <w:szCs w:val="28"/>
                <w:lang w:val="fr-FR"/>
              </w:rPr>
              <w:lastRenderedPageBreak/>
              <w:t>제7장</w:t>
            </w:r>
          </w:p>
          <w:p w:rsidR="00582B42" w:rsidRPr="00A13E50" w:rsidRDefault="00A13E50" w:rsidP="00C54B8B">
            <w:pPr>
              <w:spacing w:line="400" w:lineRule="atLeast"/>
              <w:jc w:val="left"/>
              <w:rPr>
                <w:rFonts w:ascii="한컴바탕" w:eastAsia="한컴바탕" w:hAnsi="한컴바탕" w:cs="한컴바탕"/>
                <w:b/>
                <w:sz w:val="28"/>
                <w:szCs w:val="28"/>
                <w:lang w:val="fr-FR"/>
              </w:rPr>
            </w:pPr>
            <w:r>
              <w:rPr>
                <w:rFonts w:ascii="한컴바탕" w:eastAsia="한컴바탕" w:hAnsi="한컴바탕" w:cs="한컴바탕" w:hint="eastAsia"/>
                <w:b/>
                <w:sz w:val="28"/>
                <w:szCs w:val="28"/>
                <w:lang w:val="fr-FR"/>
              </w:rPr>
              <w:t>항만청</w:t>
            </w:r>
            <w:r w:rsidR="006478A1" w:rsidRPr="00A13E50">
              <w:rPr>
                <w:rFonts w:ascii="한컴바탕" w:eastAsia="한컴바탕" w:hAnsi="한컴바탕" w:cs="한컴바탕" w:hint="eastAsia"/>
                <w:b/>
                <w:sz w:val="28"/>
                <w:szCs w:val="28"/>
                <w:lang w:val="fr-FR"/>
              </w:rPr>
              <w:t xml:space="preserve">의 기능, </w:t>
            </w:r>
            <w:r w:rsidR="00955267" w:rsidRPr="00A13E50">
              <w:rPr>
                <w:rFonts w:ascii="한컴바탕" w:eastAsia="한컴바탕" w:hAnsi="한컴바탕" w:cs="한컴바탕" w:hint="eastAsia"/>
                <w:b/>
                <w:sz w:val="28"/>
                <w:szCs w:val="28"/>
                <w:lang w:val="fr-FR"/>
              </w:rPr>
              <w:t>역할</w:t>
            </w:r>
            <w:r w:rsidR="006478A1" w:rsidRPr="00A13E50">
              <w:rPr>
                <w:rFonts w:ascii="한컴바탕" w:eastAsia="한컴바탕" w:hAnsi="한컴바탕" w:cs="한컴바탕" w:hint="eastAsia"/>
                <w:b/>
                <w:sz w:val="28"/>
                <w:szCs w:val="28"/>
                <w:lang w:val="fr-FR"/>
              </w:rPr>
              <w:t xml:space="preserve"> 및 권한</w:t>
            </w:r>
          </w:p>
          <w:p w:rsidR="007E0C5F" w:rsidRDefault="007E0C5F" w:rsidP="00C54B8B">
            <w:pPr>
              <w:spacing w:line="400" w:lineRule="atLeast"/>
              <w:jc w:val="left"/>
              <w:rPr>
                <w:rFonts w:ascii="한컴바탕" w:eastAsia="한컴바탕" w:hAnsi="한컴바탕" w:cs="한컴바탕"/>
                <w:b/>
                <w:sz w:val="28"/>
                <w:szCs w:val="28"/>
                <w:lang w:val="fr-FR"/>
              </w:rPr>
            </w:pPr>
          </w:p>
          <w:p w:rsidR="007E0C5F" w:rsidRDefault="007E0C5F" w:rsidP="00C54B8B">
            <w:pPr>
              <w:spacing w:line="400" w:lineRule="atLeast"/>
              <w:jc w:val="left"/>
              <w:rPr>
                <w:rFonts w:ascii="한컴바탕" w:eastAsia="한컴바탕" w:hAnsi="한컴바탕" w:cs="한컴바탕"/>
                <w:b/>
                <w:sz w:val="28"/>
                <w:szCs w:val="28"/>
                <w:lang w:val="fr-FR"/>
              </w:rPr>
            </w:pPr>
          </w:p>
          <w:p w:rsidR="006478A1" w:rsidRPr="00A13E50" w:rsidRDefault="00A13E50" w:rsidP="00C54B8B">
            <w:pPr>
              <w:spacing w:line="400" w:lineRule="atLeast"/>
              <w:jc w:val="left"/>
              <w:rPr>
                <w:rFonts w:ascii="한컴바탕" w:eastAsia="한컴바탕" w:hAnsi="한컴바탕" w:cs="한컴바탕"/>
                <w:b/>
                <w:sz w:val="28"/>
                <w:szCs w:val="28"/>
                <w:lang w:val="fr-FR"/>
              </w:rPr>
            </w:pPr>
            <w:r>
              <w:rPr>
                <w:rFonts w:ascii="한컴바탕" w:eastAsia="한컴바탕" w:hAnsi="한컴바탕" w:cs="한컴바탕" w:hint="eastAsia"/>
                <w:b/>
                <w:sz w:val="28"/>
                <w:szCs w:val="28"/>
                <w:lang w:val="fr-FR"/>
              </w:rPr>
              <w:t>항만청</w:t>
            </w:r>
            <w:r w:rsidR="006478A1" w:rsidRPr="00A13E50">
              <w:rPr>
                <w:rFonts w:ascii="한컴바탕" w:eastAsia="한컴바탕" w:hAnsi="한컴바탕" w:cs="한컴바탕" w:hint="eastAsia"/>
                <w:b/>
                <w:sz w:val="28"/>
                <w:szCs w:val="28"/>
                <w:lang w:val="fr-FR"/>
              </w:rPr>
              <w:t xml:space="preserve">의 기능 및 </w:t>
            </w:r>
            <w:r w:rsidR="00955267" w:rsidRPr="00A13E50">
              <w:rPr>
                <w:rFonts w:ascii="한컴바탕" w:eastAsia="한컴바탕" w:hAnsi="한컴바탕" w:cs="한컴바탕" w:hint="eastAsia"/>
                <w:b/>
                <w:sz w:val="28"/>
                <w:szCs w:val="28"/>
                <w:lang w:val="fr-FR"/>
              </w:rPr>
              <w:t>역할</w:t>
            </w:r>
          </w:p>
          <w:p w:rsidR="006478A1" w:rsidRPr="007E0C5F" w:rsidRDefault="006478A1" w:rsidP="00C54B8B">
            <w:pPr>
              <w:spacing w:line="400" w:lineRule="atLeast"/>
              <w:jc w:val="left"/>
              <w:rPr>
                <w:rFonts w:ascii="한컴바탕" w:eastAsia="한컴바탕" w:hAnsi="한컴바탕" w:cs="한컴바탕"/>
                <w:b/>
                <w:sz w:val="28"/>
                <w:szCs w:val="28"/>
                <w:lang w:val="fr-FR"/>
              </w:rPr>
            </w:pPr>
            <w:r w:rsidRPr="007E0C5F">
              <w:rPr>
                <w:rFonts w:ascii="한컴바탕" w:eastAsia="한컴바탕" w:hAnsi="한컴바탕" w:cs="한컴바탕" w:hint="eastAsia"/>
                <w:b/>
                <w:sz w:val="28"/>
                <w:szCs w:val="28"/>
                <w:lang w:val="fr-FR"/>
              </w:rPr>
              <w:t>제7조</w:t>
            </w:r>
          </w:p>
          <w:p w:rsidR="006478A1" w:rsidRPr="00A34C1F" w:rsidRDefault="006478A1" w:rsidP="00585C62">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(1) </w:t>
            </w:r>
            <w:r w:rsidR="00955267" w:rsidRPr="00A34C1F">
              <w:rPr>
                <w:rFonts w:ascii="한컴바탕" w:eastAsia="한컴바탕" w:hAnsi="한컴바탕" w:cs="한컴바탕" w:hint="eastAsia"/>
                <w:sz w:val="28"/>
                <w:szCs w:val="28"/>
              </w:rPr>
              <w:t xml:space="preserve">이 </w:t>
            </w:r>
            <w:r w:rsidR="00F1773C" w:rsidRPr="00A34C1F">
              <w:rPr>
                <w:rFonts w:ascii="한컴바탕" w:eastAsia="한컴바탕" w:hAnsi="한컴바탕" w:cs="한컴바탕" w:hint="eastAsia"/>
                <w:sz w:val="28"/>
                <w:szCs w:val="28"/>
              </w:rPr>
              <w:t>법</w:t>
            </w:r>
            <w:r w:rsidR="00144A95" w:rsidRPr="00A34C1F">
              <w:rPr>
                <w:rFonts w:ascii="한컴바탕" w:eastAsia="한컴바탕" w:hAnsi="한컴바탕" w:cs="한컴바탕" w:hint="eastAsia"/>
                <w:sz w:val="28"/>
                <w:szCs w:val="28"/>
              </w:rPr>
              <w:t>과 관련하여</w:t>
            </w:r>
            <w:r w:rsidR="00955267" w:rsidRPr="00A34C1F">
              <w:rPr>
                <w:rFonts w:ascii="한컴바탕" w:eastAsia="한컴바탕" w:hAnsi="한컴바탕" w:cs="한컴바탕" w:hint="eastAsia"/>
                <w:sz w:val="28"/>
                <w:szCs w:val="28"/>
              </w:rPr>
              <w:t xml:space="preserve">, </w:t>
            </w:r>
            <w:proofErr w:type="spellStart"/>
            <w:r w:rsidR="00002BBC" w:rsidRPr="00A34C1F">
              <w:rPr>
                <w:rFonts w:ascii="한컴바탕" w:eastAsia="한컴바탕" w:hAnsi="한컴바탕" w:cs="한컴바탕" w:hint="eastAsia"/>
                <w:sz w:val="28"/>
                <w:szCs w:val="28"/>
              </w:rPr>
              <w:t>항만청</w:t>
            </w:r>
            <w:r w:rsidR="00303343">
              <w:rPr>
                <w:rFonts w:ascii="한컴바탕" w:eastAsia="한컴바탕" w:hAnsi="한컴바탕" w:cs="한컴바탕" w:hint="eastAsia"/>
                <w:sz w:val="28"/>
                <w:szCs w:val="28"/>
              </w:rPr>
              <w:t>의기능과</w:t>
            </w:r>
            <w:proofErr w:type="spellEnd"/>
            <w:r w:rsidR="00303343">
              <w:rPr>
                <w:rFonts w:ascii="한컴바탕" w:eastAsia="한컴바탕" w:hAnsi="한컴바탕" w:cs="한컴바탕" w:hint="eastAsia"/>
                <w:sz w:val="28"/>
                <w:szCs w:val="28"/>
              </w:rPr>
              <w:t xml:space="preserve"> 역할은 </w:t>
            </w:r>
            <w:r w:rsidR="00955267" w:rsidRPr="00A34C1F">
              <w:rPr>
                <w:rFonts w:ascii="한컴바탕" w:eastAsia="한컴바탕" w:hAnsi="한컴바탕" w:cs="한컴바탕" w:hint="eastAsia"/>
                <w:sz w:val="28"/>
                <w:szCs w:val="28"/>
              </w:rPr>
              <w:t>다음 각 호</w:t>
            </w:r>
            <w:r w:rsidR="00303343">
              <w:rPr>
                <w:rFonts w:ascii="한컴바탕" w:eastAsia="한컴바탕" w:hAnsi="한컴바탕" w:cs="한컴바탕" w:hint="eastAsia"/>
                <w:sz w:val="28"/>
                <w:szCs w:val="28"/>
              </w:rPr>
              <w:t>와 같다</w:t>
            </w:r>
            <w:r w:rsidR="00955267" w:rsidRPr="00A34C1F">
              <w:rPr>
                <w:rFonts w:ascii="한컴바탕" w:eastAsia="한컴바탕" w:hAnsi="한컴바탕" w:cs="한컴바탕" w:hint="eastAsia"/>
                <w:sz w:val="28"/>
                <w:szCs w:val="28"/>
              </w:rPr>
              <w:t xml:space="preserve">. </w:t>
            </w:r>
          </w:p>
          <w:p w:rsidR="00955267" w:rsidRPr="00A34C1F" w:rsidRDefault="00955267"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(a) </w:t>
            </w:r>
            <w:r w:rsidR="003A432F" w:rsidRPr="00A34C1F">
              <w:rPr>
                <w:rFonts w:ascii="한컴바탕" w:eastAsia="한컴바탕" w:hAnsi="한컴바탕" w:cs="한컴바탕" w:hint="eastAsia"/>
                <w:sz w:val="28"/>
                <w:szCs w:val="28"/>
              </w:rPr>
              <w:t>항만</w:t>
            </w:r>
            <w:r w:rsidR="008A3DE5" w:rsidRPr="00A34C1F">
              <w:rPr>
                <w:rFonts w:ascii="한컴바탕" w:eastAsia="한컴바탕" w:hAnsi="한컴바탕" w:cs="한컴바탕" w:hint="eastAsia"/>
                <w:sz w:val="28"/>
                <w:szCs w:val="28"/>
              </w:rPr>
              <w:t>의 이용, 개선 및 개발 촉진</w:t>
            </w:r>
          </w:p>
          <w:p w:rsidR="003A432F" w:rsidRPr="00A34C1F" w:rsidRDefault="003A432F" w:rsidP="00A34C1F">
            <w:pPr>
              <w:spacing w:line="400" w:lineRule="atLeast"/>
              <w:ind w:leftChars="100" w:left="400" w:hanging="200"/>
              <w:jc w:val="left"/>
              <w:rPr>
                <w:rFonts w:ascii="한컴바탕" w:eastAsia="한컴바탕" w:hAnsi="한컴바탕" w:cs="한컴바탕"/>
                <w:sz w:val="28"/>
                <w:szCs w:val="28"/>
              </w:rPr>
            </w:pPr>
          </w:p>
          <w:p w:rsidR="008A3DE5" w:rsidRPr="00A34C1F" w:rsidRDefault="008A3DE5"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(b) </w:t>
            </w:r>
            <w:r w:rsidR="003A432F" w:rsidRPr="00A34C1F">
              <w:rPr>
                <w:rFonts w:ascii="한컴바탕" w:eastAsia="한컴바탕" w:hAnsi="한컴바탕" w:cs="한컴바탕" w:hint="eastAsia"/>
                <w:sz w:val="28"/>
                <w:szCs w:val="28"/>
              </w:rPr>
              <w:t>항만 및 항만으로의 접근</w:t>
            </w:r>
            <w:r w:rsidR="00DA7A8F" w:rsidRPr="00A34C1F">
              <w:rPr>
                <w:rFonts w:ascii="한컴바탕" w:eastAsia="한컴바탕" w:hAnsi="한컴바탕" w:cs="한컴바탕" w:hint="eastAsia"/>
                <w:sz w:val="28"/>
                <w:szCs w:val="28"/>
              </w:rPr>
              <w:t xml:space="preserve">의 </w:t>
            </w:r>
            <w:r w:rsidR="009C3FF8">
              <w:rPr>
                <w:rFonts w:ascii="한컴바탕" w:eastAsia="한컴바탕" w:hAnsi="한컴바탕" w:cs="한컴바탕" w:hint="eastAsia"/>
                <w:sz w:val="28"/>
                <w:szCs w:val="28"/>
              </w:rPr>
              <w:t>범</w:t>
            </w:r>
            <w:r w:rsidR="00F67ECD">
              <w:rPr>
                <w:rFonts w:ascii="한컴바탕" w:eastAsia="한컴바탕" w:hAnsi="한컴바탕" w:cs="한컴바탕" w:hint="eastAsia"/>
                <w:sz w:val="28"/>
                <w:szCs w:val="28"/>
              </w:rPr>
              <w:t>위</w:t>
            </w:r>
            <w:r w:rsidR="009C3FF8">
              <w:rPr>
                <w:rFonts w:ascii="한컴바탕" w:eastAsia="한컴바탕" w:hAnsi="한컴바탕" w:cs="한컴바탕" w:hint="eastAsia"/>
                <w:sz w:val="28"/>
                <w:szCs w:val="28"/>
              </w:rPr>
              <w:t>에서</w:t>
            </w:r>
            <w:r w:rsidR="003A432F" w:rsidRPr="00A34C1F">
              <w:rPr>
                <w:rFonts w:ascii="한컴바탕" w:eastAsia="한컴바탕" w:hAnsi="한컴바탕" w:cs="한컴바탕" w:hint="eastAsia"/>
                <w:sz w:val="28"/>
                <w:szCs w:val="28"/>
              </w:rPr>
              <w:t xml:space="preserve"> </w:t>
            </w:r>
            <w:r w:rsidR="00DA7A8F" w:rsidRPr="00A34C1F">
              <w:rPr>
                <w:rFonts w:ascii="한컴바탕" w:eastAsia="한컴바탕" w:hAnsi="한컴바탕" w:cs="한컴바탕" w:hint="eastAsia"/>
                <w:sz w:val="28"/>
                <w:szCs w:val="28"/>
              </w:rPr>
              <w:t>항해 규제 및 통제</w:t>
            </w:r>
          </w:p>
          <w:p w:rsidR="00256907" w:rsidRPr="00A34C1F" w:rsidRDefault="00256907" w:rsidP="00A34C1F">
            <w:pPr>
              <w:spacing w:line="400" w:lineRule="atLeast"/>
              <w:ind w:leftChars="100" w:left="400" w:hanging="200"/>
              <w:jc w:val="left"/>
              <w:rPr>
                <w:rFonts w:ascii="한컴바탕" w:eastAsia="한컴바탕" w:hAnsi="한컴바탕" w:cs="한컴바탕"/>
                <w:sz w:val="28"/>
                <w:szCs w:val="28"/>
              </w:rPr>
            </w:pPr>
          </w:p>
          <w:p w:rsidR="00256907" w:rsidRPr="00A34C1F" w:rsidRDefault="00256907" w:rsidP="00A34C1F">
            <w:pPr>
              <w:spacing w:line="400" w:lineRule="atLeast"/>
              <w:ind w:leftChars="100" w:left="400" w:hanging="200"/>
              <w:jc w:val="left"/>
              <w:rPr>
                <w:rFonts w:ascii="한컴바탕" w:eastAsia="한컴바탕" w:hAnsi="한컴바탕" w:cs="한컴바탕"/>
                <w:sz w:val="28"/>
                <w:szCs w:val="28"/>
              </w:rPr>
            </w:pPr>
          </w:p>
          <w:p w:rsidR="00DA7A8F" w:rsidRPr="00A34C1F" w:rsidRDefault="00DA7A8F"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(c) </w:t>
            </w:r>
            <w:proofErr w:type="spellStart"/>
            <w:r w:rsidR="0055664E" w:rsidRPr="00A34C1F">
              <w:rPr>
                <w:rFonts w:ascii="한컴바탕" w:eastAsia="한컴바탕" w:hAnsi="한컴바탕" w:cs="한컴바탕" w:hint="eastAsia"/>
                <w:sz w:val="28"/>
                <w:szCs w:val="28"/>
              </w:rPr>
              <w:t>페드라</w:t>
            </w:r>
            <w:proofErr w:type="spellEnd"/>
            <w:r w:rsidR="0055664E" w:rsidRPr="00A34C1F">
              <w:rPr>
                <w:rFonts w:ascii="한컴바탕" w:eastAsia="한컴바탕" w:hAnsi="한컴바탕" w:cs="한컴바탕" w:hint="eastAsia"/>
                <w:sz w:val="28"/>
                <w:szCs w:val="28"/>
              </w:rPr>
              <w:t xml:space="preserve"> </w:t>
            </w:r>
            <w:proofErr w:type="spellStart"/>
            <w:r w:rsidR="0055664E" w:rsidRPr="00A34C1F">
              <w:rPr>
                <w:rFonts w:ascii="한컴바탕" w:eastAsia="한컴바탕" w:hAnsi="한컴바탕" w:cs="한컴바탕" w:hint="eastAsia"/>
                <w:sz w:val="28"/>
                <w:szCs w:val="28"/>
              </w:rPr>
              <w:t>브랑카</w:t>
            </w:r>
            <w:proofErr w:type="spellEnd"/>
            <w:r w:rsidR="0055664E" w:rsidRPr="00A34C1F">
              <w:rPr>
                <w:rFonts w:ascii="한컴바탕" w:eastAsia="한컴바탕" w:hAnsi="한컴바탕" w:cs="한컴바탕" w:hint="eastAsia"/>
                <w:sz w:val="28"/>
                <w:szCs w:val="28"/>
              </w:rPr>
              <w:t>(</w:t>
            </w:r>
            <w:r w:rsidR="00A822FC" w:rsidRPr="00A34C1F">
              <w:rPr>
                <w:rFonts w:ascii="한컴바탕" w:eastAsia="한컴바탕" w:hAnsi="한컴바탕" w:cs="한컴바탕" w:hint="eastAsia"/>
                <w:sz w:val="28"/>
                <w:szCs w:val="28"/>
              </w:rPr>
              <w:t>호스버그</w:t>
            </w:r>
            <w:r w:rsidR="0055664E" w:rsidRPr="00A34C1F">
              <w:rPr>
                <w:rFonts w:ascii="한컴바탕" w:eastAsia="한컴바탕" w:hAnsi="한컴바탕" w:cs="한컴바탕" w:hint="eastAsia"/>
                <w:sz w:val="28"/>
                <w:szCs w:val="28"/>
              </w:rPr>
              <w:t xml:space="preserve">), </w:t>
            </w:r>
            <w:proofErr w:type="spellStart"/>
            <w:r w:rsidR="0055664E" w:rsidRPr="00A34C1F">
              <w:rPr>
                <w:rFonts w:ascii="한컴바탕" w:eastAsia="한컴바탕" w:hAnsi="한컴바탕" w:cs="한컴바탕" w:hint="eastAsia"/>
                <w:sz w:val="28"/>
                <w:szCs w:val="28"/>
              </w:rPr>
              <w:lastRenderedPageBreak/>
              <w:t>플라우</w:t>
            </w:r>
            <w:proofErr w:type="spellEnd"/>
            <w:r w:rsidR="0055664E" w:rsidRPr="00A34C1F">
              <w:rPr>
                <w:rFonts w:ascii="한컴바탕" w:eastAsia="한컴바탕" w:hAnsi="한컴바탕" w:cs="한컴바탕" w:hint="eastAsia"/>
                <w:sz w:val="28"/>
                <w:szCs w:val="28"/>
              </w:rPr>
              <w:t xml:space="preserve"> 피상 및 항만청이 적합하다고 </w:t>
            </w:r>
            <w:r w:rsidR="005D1C42">
              <w:rPr>
                <w:rFonts w:ascii="한컴바탕" w:eastAsia="한컴바탕" w:hAnsi="한컴바탕" w:cs="한컴바탕" w:hint="eastAsia"/>
                <w:sz w:val="28"/>
                <w:szCs w:val="28"/>
              </w:rPr>
              <w:t>간주하는</w:t>
            </w:r>
            <w:r w:rsidR="0055664E" w:rsidRPr="00A34C1F">
              <w:rPr>
                <w:rFonts w:ascii="한컴바탕" w:eastAsia="한컴바탕" w:hAnsi="한컴바탕" w:cs="한컴바탕" w:hint="eastAsia"/>
                <w:sz w:val="28"/>
                <w:szCs w:val="28"/>
              </w:rPr>
              <w:t xml:space="preserve"> 기타 장소에 </w:t>
            </w:r>
            <w:r w:rsidR="0083103A" w:rsidRPr="00A34C1F">
              <w:rPr>
                <w:rFonts w:ascii="한컴바탕" w:eastAsia="한컴바탕" w:hAnsi="한컴바탕" w:cs="한컴바탕" w:hint="eastAsia"/>
                <w:sz w:val="28"/>
                <w:szCs w:val="28"/>
              </w:rPr>
              <w:t>싱가포르 영해</w:t>
            </w:r>
            <w:r w:rsidR="0055664E" w:rsidRPr="00A34C1F">
              <w:rPr>
                <w:rFonts w:ascii="한컴바탕" w:eastAsia="한컴바탕" w:hAnsi="한컴바탕" w:cs="한컴바탕" w:hint="eastAsia"/>
                <w:sz w:val="28"/>
                <w:szCs w:val="28"/>
              </w:rPr>
              <w:t xml:space="preserve"> 및 영해로의 접근에 </w:t>
            </w:r>
            <w:r w:rsidR="00F1773C" w:rsidRPr="00A34C1F">
              <w:rPr>
                <w:rFonts w:ascii="한컴바탕" w:eastAsia="한컴바탕" w:hAnsi="한컴바탕" w:cs="한컴바탕" w:hint="eastAsia"/>
                <w:sz w:val="28"/>
                <w:szCs w:val="28"/>
              </w:rPr>
              <w:t xml:space="preserve">적합하고 효율적인 </w:t>
            </w:r>
            <w:r w:rsidR="0083103A" w:rsidRPr="00A34C1F">
              <w:rPr>
                <w:rFonts w:ascii="한컴바탕" w:eastAsia="한컴바탕" w:hAnsi="한컴바탕" w:cs="한컴바탕" w:hint="eastAsia"/>
                <w:sz w:val="28"/>
                <w:szCs w:val="28"/>
              </w:rPr>
              <w:t xml:space="preserve">등대, </w:t>
            </w:r>
            <w:r w:rsidR="00A822FC" w:rsidRPr="00A34C1F">
              <w:rPr>
                <w:rFonts w:ascii="한컴바탕" w:eastAsia="한컴바탕" w:hAnsi="한컴바탕" w:cs="한컴바탕" w:hint="eastAsia"/>
                <w:sz w:val="28"/>
                <w:szCs w:val="28"/>
              </w:rPr>
              <w:t>항로표지</w:t>
            </w:r>
            <w:r w:rsidR="0083103A" w:rsidRPr="00A34C1F">
              <w:rPr>
                <w:rFonts w:ascii="한컴바탕" w:eastAsia="한컴바탕" w:hAnsi="한컴바탕" w:cs="한컴바탕" w:hint="eastAsia"/>
                <w:sz w:val="28"/>
                <w:szCs w:val="28"/>
              </w:rPr>
              <w:t xml:space="preserve">, 부표, 및 </w:t>
            </w:r>
            <w:r w:rsidR="0055664E" w:rsidRPr="00A34C1F">
              <w:rPr>
                <w:rFonts w:ascii="한컴바탕" w:eastAsia="한컴바탕" w:hAnsi="한컴바탕" w:cs="한컴바탕" w:hint="eastAsia"/>
                <w:sz w:val="28"/>
                <w:szCs w:val="28"/>
              </w:rPr>
              <w:t xml:space="preserve">기타 </w:t>
            </w:r>
            <w:r w:rsidR="00512DFA" w:rsidRPr="00A34C1F">
              <w:rPr>
                <w:rFonts w:ascii="한컴바탕" w:eastAsia="한컴바탕" w:hAnsi="한컴바탕" w:cs="한컴바탕" w:hint="eastAsia"/>
                <w:sz w:val="28"/>
                <w:szCs w:val="28"/>
              </w:rPr>
              <w:t>항행 보조시설</w:t>
            </w:r>
            <w:r w:rsidR="0083103A" w:rsidRPr="00A34C1F">
              <w:rPr>
                <w:rFonts w:ascii="한컴바탕" w:eastAsia="한컴바탕" w:hAnsi="한컴바탕" w:cs="한컴바탕" w:hint="eastAsia"/>
                <w:sz w:val="28"/>
                <w:szCs w:val="28"/>
              </w:rPr>
              <w:t>의 제공 및 유지</w:t>
            </w:r>
          </w:p>
          <w:p w:rsidR="00256907" w:rsidRPr="00A34C1F" w:rsidRDefault="00256907" w:rsidP="00A34C1F">
            <w:pPr>
              <w:spacing w:line="400" w:lineRule="atLeast"/>
              <w:ind w:leftChars="100" w:left="400" w:hanging="200"/>
              <w:jc w:val="left"/>
              <w:rPr>
                <w:rFonts w:ascii="한컴바탕" w:eastAsia="한컴바탕" w:hAnsi="한컴바탕" w:cs="한컴바탕"/>
                <w:sz w:val="28"/>
                <w:szCs w:val="28"/>
              </w:rPr>
            </w:pPr>
          </w:p>
          <w:p w:rsidR="00256907" w:rsidRDefault="00256907" w:rsidP="00A34C1F">
            <w:pPr>
              <w:spacing w:line="400" w:lineRule="atLeast"/>
              <w:ind w:leftChars="100" w:left="400" w:hanging="200"/>
              <w:jc w:val="left"/>
              <w:rPr>
                <w:rFonts w:ascii="한컴바탕" w:eastAsia="한컴바탕" w:hAnsi="한컴바탕" w:cs="한컴바탕"/>
                <w:sz w:val="28"/>
                <w:szCs w:val="28"/>
              </w:rPr>
            </w:pPr>
          </w:p>
          <w:p w:rsidR="00BF50D4" w:rsidRPr="00BF50D4" w:rsidRDefault="00BF50D4" w:rsidP="00A34C1F">
            <w:pPr>
              <w:spacing w:line="400" w:lineRule="atLeast"/>
              <w:ind w:leftChars="100" w:left="400" w:hanging="200"/>
              <w:jc w:val="left"/>
              <w:rPr>
                <w:rFonts w:ascii="한컴바탕" w:eastAsia="한컴바탕" w:hAnsi="한컴바탕" w:cs="한컴바탕"/>
                <w:sz w:val="28"/>
                <w:szCs w:val="28"/>
              </w:rPr>
            </w:pPr>
          </w:p>
          <w:p w:rsidR="00F970D3" w:rsidRPr="00A34C1F" w:rsidRDefault="005E6611"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(d) </w:t>
            </w:r>
            <w:r w:rsidR="009D3B3F" w:rsidRPr="00A34C1F">
              <w:rPr>
                <w:rFonts w:ascii="한컴바탕" w:eastAsia="한컴바탕" w:hAnsi="한컴바탕" w:cs="한컴바탕" w:hint="eastAsia"/>
                <w:sz w:val="28"/>
                <w:szCs w:val="28"/>
              </w:rPr>
              <w:t>항해정보보급</w:t>
            </w:r>
          </w:p>
          <w:p w:rsidR="00A822FC" w:rsidRPr="00A34C1F" w:rsidRDefault="00A822FC" w:rsidP="00A34C1F">
            <w:pPr>
              <w:spacing w:line="400" w:lineRule="atLeast"/>
              <w:ind w:leftChars="100" w:left="400" w:hanging="200"/>
              <w:jc w:val="left"/>
              <w:rPr>
                <w:rFonts w:ascii="한컴바탕" w:eastAsia="한컴바탕" w:hAnsi="한컴바탕" w:cs="한컴바탕"/>
                <w:sz w:val="28"/>
                <w:szCs w:val="28"/>
              </w:rPr>
            </w:pPr>
          </w:p>
          <w:p w:rsidR="009D3B3F" w:rsidRPr="00A34C1F" w:rsidRDefault="001E0CAB"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w:t>
            </w:r>
            <w:r w:rsidRPr="00A34C1F">
              <w:rPr>
                <w:rFonts w:ascii="한컴바탕" w:eastAsia="한컴바탕" w:hAnsi="한컴바탕" w:cs="한컴바탕" w:hint="eastAsia"/>
                <w:sz w:val="28"/>
                <w:szCs w:val="28"/>
              </w:rPr>
              <w:t>e) 해양 및 항</w:t>
            </w:r>
            <w:r w:rsidR="00A822FC" w:rsidRPr="00A34C1F">
              <w:rPr>
                <w:rFonts w:ascii="한컴바탕" w:eastAsia="한컴바탕" w:hAnsi="한컴바탕" w:cs="한컴바탕" w:hint="eastAsia"/>
                <w:sz w:val="28"/>
                <w:szCs w:val="28"/>
              </w:rPr>
              <w:t>만</w:t>
            </w:r>
            <w:r w:rsidRPr="00A34C1F">
              <w:rPr>
                <w:rFonts w:ascii="한컴바탕" w:eastAsia="한컴바탕" w:hAnsi="한컴바탕" w:cs="한컴바탕" w:hint="eastAsia"/>
                <w:sz w:val="28"/>
                <w:szCs w:val="28"/>
              </w:rPr>
              <w:t xml:space="preserve"> 서비스</w:t>
            </w:r>
            <w:r w:rsidR="00F96E66">
              <w:rPr>
                <w:rFonts w:ascii="한컴바탕" w:eastAsia="한컴바탕" w:hAnsi="한컴바탕" w:cs="한컴바탕" w:hint="eastAsia"/>
                <w:sz w:val="28"/>
                <w:szCs w:val="28"/>
              </w:rPr>
              <w:t xml:space="preserve">와 </w:t>
            </w:r>
            <w:r w:rsidRPr="00A34C1F">
              <w:rPr>
                <w:rFonts w:ascii="한컴바탕" w:eastAsia="한컴바탕" w:hAnsi="한컴바탕" w:cs="한컴바탕" w:hint="eastAsia"/>
                <w:sz w:val="28"/>
                <w:szCs w:val="28"/>
              </w:rPr>
              <w:t xml:space="preserve">시설에 관한 </w:t>
            </w:r>
            <w:r w:rsidR="00A822FC" w:rsidRPr="00A34C1F">
              <w:rPr>
                <w:rFonts w:ascii="한컴바탕" w:eastAsia="한컴바탕" w:hAnsi="한컴바탕" w:cs="한컴바탕" w:hint="eastAsia"/>
                <w:sz w:val="28"/>
                <w:szCs w:val="28"/>
              </w:rPr>
              <w:t xml:space="preserve">허가 </w:t>
            </w:r>
            <w:r w:rsidRPr="00A34C1F">
              <w:rPr>
                <w:rFonts w:ascii="한컴바탕" w:eastAsia="한컴바탕" w:hAnsi="한컴바탕" w:cs="한컴바탕" w:hint="eastAsia"/>
                <w:sz w:val="28"/>
                <w:szCs w:val="28"/>
              </w:rPr>
              <w:t>및 규제기능</w:t>
            </w:r>
            <w:r w:rsidR="00BF50D4">
              <w:rPr>
                <w:rFonts w:ascii="한컴바탕" w:eastAsia="한컴바탕" w:hAnsi="한컴바탕" w:cs="한컴바탕" w:hint="eastAsia"/>
                <w:sz w:val="28"/>
                <w:szCs w:val="28"/>
              </w:rPr>
              <w:t xml:space="preserve"> 수행</w:t>
            </w:r>
          </w:p>
          <w:p w:rsidR="00A822FC" w:rsidRPr="00BF50D4" w:rsidRDefault="00A822FC" w:rsidP="00A34C1F">
            <w:pPr>
              <w:spacing w:line="400" w:lineRule="atLeast"/>
              <w:ind w:leftChars="100" w:left="400" w:hanging="200"/>
              <w:jc w:val="left"/>
              <w:rPr>
                <w:rFonts w:ascii="한컴바탕" w:eastAsia="한컴바탕" w:hAnsi="한컴바탕" w:cs="한컴바탕"/>
                <w:sz w:val="28"/>
                <w:szCs w:val="28"/>
              </w:rPr>
            </w:pPr>
          </w:p>
          <w:p w:rsidR="001E0CAB" w:rsidRPr="00A34C1F" w:rsidRDefault="007B7827"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(f) </w:t>
            </w:r>
            <w:r w:rsidR="00514418" w:rsidRPr="00A34C1F">
              <w:rPr>
                <w:rFonts w:ascii="한컴바탕" w:eastAsia="한컴바탕" w:hAnsi="한컴바탕" w:cs="한컴바탕" w:hint="eastAsia"/>
                <w:sz w:val="28"/>
                <w:szCs w:val="28"/>
              </w:rPr>
              <w:t xml:space="preserve">항만청이 합당하다고 </w:t>
            </w:r>
            <w:r w:rsidR="007A3621">
              <w:rPr>
                <w:rFonts w:ascii="한컴바탕" w:eastAsia="한컴바탕" w:hAnsi="한컴바탕" w:cs="한컴바탕" w:hint="eastAsia"/>
                <w:sz w:val="28"/>
                <w:szCs w:val="28"/>
              </w:rPr>
              <w:t>여기</w:t>
            </w:r>
            <w:r w:rsidR="00514418" w:rsidRPr="00A34C1F">
              <w:rPr>
                <w:rFonts w:ascii="한컴바탕" w:eastAsia="한컴바탕" w:hAnsi="한컴바탕" w:cs="한컴바탕" w:hint="eastAsia"/>
                <w:sz w:val="28"/>
                <w:szCs w:val="28"/>
              </w:rPr>
              <w:t xml:space="preserve">는 조건에 </w:t>
            </w:r>
            <w:r w:rsidR="00A347B8" w:rsidRPr="00A34C1F">
              <w:rPr>
                <w:rFonts w:ascii="한컴바탕" w:eastAsia="한컴바탕" w:hAnsi="한컴바탕" w:cs="한컴바탕" w:hint="eastAsia"/>
                <w:sz w:val="28"/>
                <w:szCs w:val="28"/>
              </w:rPr>
              <w:t>따라</w:t>
            </w:r>
            <w:r w:rsidR="002D7A2C" w:rsidRPr="00A34C1F">
              <w:rPr>
                <w:rFonts w:ascii="한컴바탕" w:eastAsia="한컴바탕" w:hAnsi="한컴바탕" w:cs="한컴바탕" w:hint="eastAsia"/>
                <w:sz w:val="28"/>
                <w:szCs w:val="28"/>
              </w:rPr>
              <w:t xml:space="preserve"> </w:t>
            </w:r>
            <w:r w:rsidR="00A347B8" w:rsidRPr="00A34C1F">
              <w:rPr>
                <w:rFonts w:ascii="한컴바탕" w:eastAsia="한컴바탕" w:hAnsi="한컴바탕" w:cs="한컴바탕" w:hint="eastAsia"/>
                <w:sz w:val="28"/>
                <w:szCs w:val="28"/>
              </w:rPr>
              <w:t>항만</w:t>
            </w:r>
            <w:r w:rsidR="00514418" w:rsidRPr="00A34C1F">
              <w:rPr>
                <w:rFonts w:ascii="한컴바탕" w:eastAsia="한컴바탕" w:hAnsi="한컴바탕" w:cs="한컴바탕" w:hint="eastAsia"/>
                <w:sz w:val="28"/>
                <w:szCs w:val="28"/>
              </w:rPr>
              <w:t xml:space="preserve">에서 </w:t>
            </w:r>
            <w:r w:rsidR="00A347B8" w:rsidRPr="00A34C1F">
              <w:rPr>
                <w:rFonts w:ascii="한컴바탕" w:eastAsia="한컴바탕" w:hAnsi="한컴바탕" w:cs="한컴바탕" w:hint="eastAsia"/>
                <w:sz w:val="28"/>
                <w:szCs w:val="28"/>
              </w:rPr>
              <w:t>적절</w:t>
            </w:r>
            <w:r w:rsidR="00514418" w:rsidRPr="00A34C1F">
              <w:rPr>
                <w:rFonts w:ascii="한컴바탕" w:eastAsia="한컴바탕" w:hAnsi="한컴바탕" w:cs="한컴바탕" w:hint="eastAsia"/>
                <w:sz w:val="28"/>
                <w:szCs w:val="28"/>
              </w:rPr>
              <w:t>하고 효율적인 해양 및 항</w:t>
            </w:r>
            <w:r w:rsidR="00A347B8" w:rsidRPr="00A34C1F">
              <w:rPr>
                <w:rFonts w:ascii="한컴바탕" w:eastAsia="한컴바탕" w:hAnsi="한컴바탕" w:cs="한컴바탕" w:hint="eastAsia"/>
                <w:sz w:val="28"/>
                <w:szCs w:val="28"/>
              </w:rPr>
              <w:t>만</w:t>
            </w:r>
            <w:r w:rsidR="000D51A3">
              <w:rPr>
                <w:rFonts w:ascii="한컴바탕" w:eastAsia="한컴바탕" w:hAnsi="한컴바탕" w:cs="한컴바탕" w:hint="eastAsia"/>
                <w:sz w:val="28"/>
                <w:szCs w:val="28"/>
              </w:rPr>
              <w:t xml:space="preserve"> </w:t>
            </w:r>
            <w:r w:rsidR="00514418" w:rsidRPr="00A34C1F">
              <w:rPr>
                <w:rFonts w:ascii="한컴바탕" w:eastAsia="한컴바탕" w:hAnsi="한컴바탕" w:cs="한컴바탕" w:hint="eastAsia"/>
                <w:sz w:val="28"/>
                <w:szCs w:val="28"/>
              </w:rPr>
              <w:t>서비스와 시설이 (</w:t>
            </w:r>
            <w:r w:rsidR="00A347B8" w:rsidRPr="00A34C1F">
              <w:rPr>
                <w:rFonts w:ascii="한컴바탕" w:eastAsia="한컴바탕" w:hAnsi="한컴바탕" w:cs="한컴바탕" w:hint="eastAsia"/>
                <w:sz w:val="28"/>
                <w:szCs w:val="28"/>
              </w:rPr>
              <w:t>자체적으로 또는 공공면허소지자에 의해</w:t>
            </w:r>
            <w:r w:rsidR="00514418" w:rsidRPr="00A34C1F">
              <w:rPr>
                <w:rFonts w:ascii="한컴바탕" w:eastAsia="한컴바탕" w:hAnsi="한컴바탕" w:cs="한컴바탕" w:hint="eastAsia"/>
                <w:sz w:val="28"/>
                <w:szCs w:val="28"/>
              </w:rPr>
              <w:t>)</w:t>
            </w:r>
            <w:r w:rsidR="00A347B8" w:rsidRPr="00A34C1F">
              <w:rPr>
                <w:rFonts w:ascii="한컴바탕" w:eastAsia="한컴바탕" w:hAnsi="한컴바탕" w:cs="한컴바탕" w:hint="eastAsia"/>
                <w:sz w:val="28"/>
                <w:szCs w:val="28"/>
              </w:rPr>
              <w:t xml:space="preserve"> </w:t>
            </w:r>
            <w:r w:rsidR="00514418" w:rsidRPr="00A34C1F">
              <w:rPr>
                <w:rFonts w:ascii="한컴바탕" w:eastAsia="한컴바탕" w:hAnsi="한컴바탕" w:cs="한컴바탕" w:hint="eastAsia"/>
                <w:sz w:val="28"/>
                <w:szCs w:val="28"/>
              </w:rPr>
              <w:t>제공됨을 보장</w:t>
            </w:r>
          </w:p>
          <w:p w:rsidR="00514418" w:rsidRPr="007A3621" w:rsidRDefault="00514418" w:rsidP="00A34C1F">
            <w:pPr>
              <w:spacing w:line="400" w:lineRule="atLeast"/>
              <w:ind w:leftChars="100" w:left="400" w:hanging="200"/>
              <w:jc w:val="left"/>
              <w:rPr>
                <w:rFonts w:ascii="한컴바탕" w:eastAsia="한컴바탕" w:hAnsi="한컴바탕" w:cs="한컴바탕"/>
                <w:sz w:val="28"/>
                <w:szCs w:val="28"/>
              </w:rPr>
            </w:pPr>
          </w:p>
          <w:p w:rsidR="0010554C" w:rsidRPr="0010554C" w:rsidRDefault="0010554C" w:rsidP="00A34C1F">
            <w:pPr>
              <w:spacing w:line="400" w:lineRule="atLeast"/>
              <w:ind w:leftChars="100" w:left="400" w:hanging="200"/>
              <w:jc w:val="left"/>
              <w:rPr>
                <w:rFonts w:ascii="한컴바탕" w:eastAsia="한컴바탕" w:hAnsi="한컴바탕" w:cs="한컴바탕"/>
                <w:sz w:val="28"/>
                <w:szCs w:val="28"/>
              </w:rPr>
            </w:pPr>
          </w:p>
          <w:p w:rsidR="00514418" w:rsidRPr="00A34C1F" w:rsidRDefault="00514418"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(g) </w:t>
            </w:r>
            <w:r w:rsidR="00A90DB0" w:rsidRPr="00A34C1F">
              <w:rPr>
                <w:rFonts w:ascii="한컴바탕" w:eastAsia="한컴바탕" w:hAnsi="한컴바탕" w:cs="한컴바탕" w:hint="eastAsia"/>
                <w:sz w:val="28"/>
                <w:szCs w:val="28"/>
              </w:rPr>
              <w:t>항</w:t>
            </w:r>
            <w:r w:rsidR="0098731F" w:rsidRPr="00A34C1F">
              <w:rPr>
                <w:rFonts w:ascii="한컴바탕" w:eastAsia="한컴바탕" w:hAnsi="한컴바탕" w:cs="한컴바탕" w:hint="eastAsia"/>
                <w:sz w:val="28"/>
                <w:szCs w:val="28"/>
              </w:rPr>
              <w:t>만</w:t>
            </w:r>
            <w:r w:rsidR="00A90DB0" w:rsidRPr="00A34C1F">
              <w:rPr>
                <w:rFonts w:ascii="한컴바탕" w:eastAsia="한컴바탕" w:hAnsi="한컴바탕" w:cs="한컴바탕" w:hint="eastAsia"/>
                <w:sz w:val="28"/>
                <w:szCs w:val="28"/>
              </w:rPr>
              <w:t>에서 제공되는 해양 및 항</w:t>
            </w:r>
            <w:r w:rsidR="0098731F" w:rsidRPr="00A34C1F">
              <w:rPr>
                <w:rFonts w:ascii="한컴바탕" w:eastAsia="한컴바탕" w:hAnsi="한컴바탕" w:cs="한컴바탕" w:hint="eastAsia"/>
                <w:sz w:val="28"/>
                <w:szCs w:val="28"/>
              </w:rPr>
              <w:t>만</w:t>
            </w:r>
            <w:r w:rsidR="000D51A3">
              <w:rPr>
                <w:rFonts w:ascii="한컴바탕" w:eastAsia="한컴바탕" w:hAnsi="한컴바탕" w:cs="한컴바탕" w:hint="eastAsia"/>
                <w:sz w:val="28"/>
                <w:szCs w:val="28"/>
              </w:rPr>
              <w:t xml:space="preserve"> </w:t>
            </w:r>
            <w:r w:rsidR="00A90DB0" w:rsidRPr="00A34C1F">
              <w:rPr>
                <w:rFonts w:ascii="한컴바탕" w:eastAsia="한컴바탕" w:hAnsi="한컴바탕" w:cs="한컴바탕" w:hint="eastAsia"/>
                <w:sz w:val="28"/>
                <w:szCs w:val="28"/>
              </w:rPr>
              <w:t>서비스와 시설을 담당하는 사람</w:t>
            </w:r>
            <w:r w:rsidR="0098731F" w:rsidRPr="00A34C1F">
              <w:rPr>
                <w:rFonts w:ascii="한컴바탕" w:eastAsia="한컴바탕" w:hAnsi="한컴바탕" w:cs="한컴바탕" w:hint="eastAsia"/>
                <w:sz w:val="28"/>
                <w:szCs w:val="28"/>
              </w:rPr>
              <w:t>이</w:t>
            </w:r>
            <w:r w:rsidR="00A90DB0" w:rsidRPr="00A34C1F">
              <w:rPr>
                <w:rFonts w:ascii="한컴바탕" w:eastAsia="한컴바탕" w:hAnsi="한컴바탕" w:cs="한컴바탕" w:hint="eastAsia"/>
                <w:sz w:val="28"/>
                <w:szCs w:val="28"/>
              </w:rPr>
              <w:t xml:space="preserve"> </w:t>
            </w:r>
            <w:r w:rsidR="0098731F" w:rsidRPr="00A34C1F">
              <w:rPr>
                <w:rFonts w:ascii="한컴바탕" w:eastAsia="한컴바탕" w:hAnsi="한컴바탕" w:cs="한컴바탕" w:hint="eastAsia"/>
                <w:sz w:val="28"/>
                <w:szCs w:val="28"/>
              </w:rPr>
              <w:t xml:space="preserve">독립적인 경제적 생활력을 유지하면서 </w:t>
            </w:r>
            <w:r w:rsidR="00A90DB0" w:rsidRPr="00A34C1F">
              <w:rPr>
                <w:rFonts w:ascii="한컴바탕" w:eastAsia="한컴바탕" w:hAnsi="한컴바탕" w:cs="한컴바탕" w:hint="eastAsia"/>
                <w:sz w:val="28"/>
                <w:szCs w:val="28"/>
              </w:rPr>
              <w:t>서비스와 시설을 효율적으로 제공할 수 있는 것을 보장</w:t>
            </w:r>
          </w:p>
          <w:p w:rsidR="00A90DB0" w:rsidRPr="00A34C1F" w:rsidRDefault="00A90DB0"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2B2B0A" w:rsidRPr="00A34C1F" w:rsidRDefault="002B2B0A"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(h) </w:t>
            </w:r>
            <w:proofErr w:type="spellStart"/>
            <w:r w:rsidR="00DF1DE4" w:rsidRPr="00A34C1F">
              <w:rPr>
                <w:rFonts w:ascii="한컴바탕" w:eastAsia="한컴바탕" w:hAnsi="한컴바탕" w:cs="한컴바탕" w:hint="eastAsia"/>
                <w:sz w:val="28"/>
                <w:szCs w:val="28"/>
              </w:rPr>
              <w:t>실행가능한</w:t>
            </w:r>
            <w:proofErr w:type="spellEnd"/>
            <w:r w:rsidR="000D51A3">
              <w:rPr>
                <w:rFonts w:ascii="한컴바탕" w:eastAsia="한컴바탕" w:hAnsi="한컴바탕" w:cs="한컴바탕" w:hint="eastAsia"/>
                <w:sz w:val="28"/>
                <w:szCs w:val="28"/>
              </w:rPr>
              <w:t xml:space="preserve"> 범위에서</w:t>
            </w:r>
            <w:r w:rsidR="00DF1DE4" w:rsidRPr="00A34C1F">
              <w:rPr>
                <w:rFonts w:ascii="한컴바탕" w:eastAsia="한컴바탕" w:hAnsi="한컴바탕" w:cs="한컴바탕" w:hint="eastAsia"/>
                <w:sz w:val="28"/>
                <w:szCs w:val="28"/>
              </w:rPr>
              <w:t>, 인정</w:t>
            </w:r>
            <w:r w:rsidR="002B1561" w:rsidRPr="00A34C1F">
              <w:rPr>
                <w:rFonts w:ascii="한컴바탕" w:eastAsia="한컴바탕" w:hAnsi="한컴바탕" w:cs="한컴바탕" w:hint="eastAsia"/>
                <w:sz w:val="28"/>
                <w:szCs w:val="28"/>
              </w:rPr>
              <w:t xml:space="preserve">된 </w:t>
            </w:r>
            <w:r w:rsidR="00DF1DE4" w:rsidRPr="00A34C1F">
              <w:rPr>
                <w:rFonts w:ascii="한컴바탕" w:eastAsia="한컴바탕" w:hAnsi="한컴바탕" w:cs="한컴바탕" w:hint="eastAsia"/>
                <w:sz w:val="28"/>
                <w:szCs w:val="28"/>
              </w:rPr>
              <w:t>국제표</w:t>
            </w:r>
            <w:r w:rsidR="002B1561" w:rsidRPr="00A34C1F">
              <w:rPr>
                <w:rFonts w:ascii="한컴바탕" w:eastAsia="한컴바탕" w:hAnsi="한컴바탕" w:cs="한컴바탕" w:hint="eastAsia"/>
                <w:sz w:val="28"/>
                <w:szCs w:val="28"/>
              </w:rPr>
              <w:t>준 및 공공수요에 따</w:t>
            </w:r>
            <w:r w:rsidR="002B1561" w:rsidRPr="00A34C1F">
              <w:rPr>
                <w:rFonts w:ascii="한컴바탕" w:eastAsia="한컴바탕" w:hAnsi="한컴바탕" w:cs="한컴바탕" w:hint="eastAsia"/>
                <w:sz w:val="28"/>
                <w:szCs w:val="28"/>
              </w:rPr>
              <w:lastRenderedPageBreak/>
              <w:t xml:space="preserve">라 </w:t>
            </w:r>
            <w:r w:rsidR="00DF1DE4" w:rsidRPr="00A34C1F">
              <w:rPr>
                <w:rFonts w:ascii="한컴바탕" w:eastAsia="한컴바탕" w:hAnsi="한컴바탕" w:cs="한컴바탕" w:hint="eastAsia"/>
                <w:sz w:val="28"/>
                <w:szCs w:val="28"/>
              </w:rPr>
              <w:t>공공면허소지자의</w:t>
            </w:r>
            <w:r w:rsidR="002B1561" w:rsidRPr="00A34C1F">
              <w:rPr>
                <w:rFonts w:ascii="한컴바탕" w:eastAsia="한컴바탕" w:hAnsi="한컴바탕" w:cs="한컴바탕" w:hint="eastAsia"/>
                <w:sz w:val="28"/>
                <w:szCs w:val="28"/>
              </w:rPr>
              <w:t xml:space="preserve"> 효율성, 신뢰</w:t>
            </w:r>
            <w:r w:rsidR="0098731F" w:rsidRPr="00A34C1F">
              <w:rPr>
                <w:rFonts w:ascii="한컴바탕" w:eastAsia="한컴바탕" w:hAnsi="한컴바탕" w:cs="한컴바탕" w:hint="eastAsia"/>
                <w:sz w:val="28"/>
                <w:szCs w:val="28"/>
              </w:rPr>
              <w:t>성</w:t>
            </w:r>
            <w:r w:rsidR="002B1561" w:rsidRPr="00A34C1F">
              <w:rPr>
                <w:rFonts w:ascii="한컴바탕" w:eastAsia="한컴바탕" w:hAnsi="한컴바탕" w:cs="한컴바탕" w:hint="eastAsia"/>
                <w:sz w:val="28"/>
                <w:szCs w:val="28"/>
              </w:rPr>
              <w:t xml:space="preserve"> 및 경제</w:t>
            </w:r>
            <w:r w:rsidR="0098731F" w:rsidRPr="00A34C1F">
              <w:rPr>
                <w:rFonts w:ascii="한컴바탕" w:eastAsia="한컴바탕" w:hAnsi="한컴바탕" w:cs="한컴바탕" w:hint="eastAsia"/>
                <w:sz w:val="28"/>
                <w:szCs w:val="28"/>
              </w:rPr>
              <w:t xml:space="preserve">성 </w:t>
            </w:r>
            <w:r w:rsidR="002B1561" w:rsidRPr="00A34C1F">
              <w:rPr>
                <w:rFonts w:ascii="한컴바탕" w:eastAsia="한컴바탕" w:hAnsi="한컴바탕" w:cs="한컴바탕" w:hint="eastAsia"/>
                <w:sz w:val="28"/>
                <w:szCs w:val="28"/>
              </w:rPr>
              <w:t>증진</w:t>
            </w:r>
          </w:p>
          <w:p w:rsidR="0098731F" w:rsidRPr="00A34C1F" w:rsidRDefault="0098731F"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2B1561" w:rsidRPr="00A34C1F" w:rsidRDefault="002B1561"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(i) </w:t>
            </w:r>
            <w:r w:rsidR="00E6570E" w:rsidRPr="00A34C1F">
              <w:rPr>
                <w:rFonts w:ascii="한컴바탕" w:eastAsia="한컴바탕" w:hAnsi="한컴바탕" w:cs="한컴바탕" w:hint="eastAsia"/>
                <w:sz w:val="28"/>
                <w:szCs w:val="28"/>
              </w:rPr>
              <w:t>경쟁과 공정하고 효율적인 시장을 장려</w:t>
            </w:r>
            <w:r w:rsidR="009B133C" w:rsidRPr="00A34C1F">
              <w:rPr>
                <w:rFonts w:ascii="한컴바탕" w:eastAsia="한컴바탕" w:hAnsi="한컴바탕" w:cs="한컴바탕" w:hint="eastAsia"/>
                <w:sz w:val="28"/>
                <w:szCs w:val="28"/>
              </w:rPr>
              <w:t xml:space="preserve">하고 </w:t>
            </w:r>
            <w:r w:rsidR="00E6570E" w:rsidRPr="00A34C1F">
              <w:rPr>
                <w:rFonts w:ascii="한컴바탕" w:eastAsia="한컴바탕" w:hAnsi="한컴바탕" w:cs="한컴바탕" w:hint="eastAsia"/>
                <w:sz w:val="28"/>
                <w:szCs w:val="28"/>
              </w:rPr>
              <w:t>보호</w:t>
            </w:r>
            <w:r w:rsidR="009B133C" w:rsidRPr="00A34C1F">
              <w:rPr>
                <w:rFonts w:ascii="한컴바탕" w:eastAsia="한컴바탕" w:hAnsi="한컴바탕" w:cs="한컴바탕" w:hint="eastAsia"/>
                <w:sz w:val="28"/>
                <w:szCs w:val="28"/>
              </w:rPr>
              <w:t xml:space="preserve">하는 또는, </w:t>
            </w:r>
            <w:r w:rsidR="000D51A3">
              <w:rPr>
                <w:rFonts w:ascii="한컴바탕" w:eastAsia="한컴바탕" w:hAnsi="한컴바탕" w:cs="한컴바탕" w:hint="eastAsia"/>
                <w:sz w:val="28"/>
                <w:szCs w:val="28"/>
              </w:rPr>
              <w:t>경쟁</w:t>
            </w:r>
            <w:r w:rsidR="009B133C" w:rsidRPr="00A34C1F">
              <w:rPr>
                <w:rFonts w:ascii="한컴바탕" w:eastAsia="한컴바탕" w:hAnsi="한컴바탕" w:cs="한컴바탕" w:hint="eastAsia"/>
                <w:sz w:val="28"/>
                <w:szCs w:val="28"/>
              </w:rPr>
              <w:t>시장의 부재</w:t>
            </w:r>
            <w:r w:rsidR="000D51A3">
              <w:rPr>
                <w:rFonts w:ascii="한컴바탕" w:eastAsia="한컴바탕" w:hAnsi="한컴바탕" w:cs="한컴바탕" w:hint="eastAsia"/>
                <w:sz w:val="28"/>
                <w:szCs w:val="28"/>
              </w:rPr>
              <w:t>로 인한</w:t>
            </w:r>
            <w:r w:rsidR="009B133C" w:rsidRPr="00A34C1F">
              <w:rPr>
                <w:rFonts w:ascii="한컴바탕" w:eastAsia="한컴바탕" w:hAnsi="한컴바탕" w:cs="한컴바탕" w:hint="eastAsia"/>
                <w:sz w:val="28"/>
                <w:szCs w:val="28"/>
              </w:rPr>
              <w:t xml:space="preserve"> 독점 또는 시장</w:t>
            </w:r>
            <w:r w:rsidR="00E6570E" w:rsidRPr="00A34C1F">
              <w:rPr>
                <w:rFonts w:ascii="한컴바탕" w:eastAsia="한컴바탕" w:hAnsi="한컴바탕" w:cs="한컴바탕" w:hint="eastAsia"/>
                <w:sz w:val="28"/>
                <w:szCs w:val="28"/>
              </w:rPr>
              <w:t>지배력</w:t>
            </w:r>
            <w:r w:rsidR="009B133C" w:rsidRPr="00A34C1F">
              <w:rPr>
                <w:rFonts w:ascii="한컴바탕" w:eastAsia="한컴바탕" w:hAnsi="한컴바탕" w:cs="한컴바탕" w:hint="eastAsia"/>
                <w:sz w:val="28"/>
                <w:szCs w:val="28"/>
              </w:rPr>
              <w:t xml:space="preserve">의 오용을 </w:t>
            </w:r>
            <w:r w:rsidR="000D51A3">
              <w:rPr>
                <w:rFonts w:ascii="한컴바탕" w:eastAsia="한컴바탕" w:hAnsi="한컴바탕" w:cs="한컴바탕" w:hint="eastAsia"/>
                <w:sz w:val="28"/>
                <w:szCs w:val="28"/>
              </w:rPr>
              <w:t>방지</w:t>
            </w:r>
            <w:r w:rsidR="009B133C" w:rsidRPr="00A34C1F">
              <w:rPr>
                <w:rFonts w:ascii="한컴바탕" w:eastAsia="한컴바탕" w:hAnsi="한컴바탕" w:cs="한컴바탕" w:hint="eastAsia"/>
                <w:sz w:val="28"/>
                <w:szCs w:val="28"/>
              </w:rPr>
              <w:t>하는 해양 및 항</w:t>
            </w:r>
            <w:r w:rsidR="00E6570E" w:rsidRPr="00A34C1F">
              <w:rPr>
                <w:rFonts w:ascii="한컴바탕" w:eastAsia="한컴바탕" w:hAnsi="한컴바탕" w:cs="한컴바탕" w:hint="eastAsia"/>
                <w:sz w:val="28"/>
                <w:szCs w:val="28"/>
              </w:rPr>
              <w:t>만</w:t>
            </w:r>
            <w:r w:rsidR="009B133C" w:rsidRPr="00A34C1F">
              <w:rPr>
                <w:rFonts w:ascii="한컴바탕" w:eastAsia="한컴바탕" w:hAnsi="한컴바탕" w:cs="한컴바탕" w:hint="eastAsia"/>
                <w:sz w:val="28"/>
                <w:szCs w:val="28"/>
              </w:rPr>
              <w:t xml:space="preserve"> 서비스와 시설의 </w:t>
            </w:r>
            <w:r w:rsidR="00E6570E" w:rsidRPr="00A34C1F">
              <w:rPr>
                <w:rFonts w:ascii="한컴바탕" w:eastAsia="한컴바탕" w:hAnsi="한컴바탕" w:cs="한컴바탕" w:hint="eastAsia"/>
                <w:sz w:val="28"/>
                <w:szCs w:val="28"/>
              </w:rPr>
              <w:t>제공</w:t>
            </w:r>
            <w:r w:rsidR="009B133C" w:rsidRPr="00A34C1F">
              <w:rPr>
                <w:rFonts w:ascii="한컴바탕" w:eastAsia="한컴바탕" w:hAnsi="한컴바탕" w:cs="한컴바탕" w:hint="eastAsia"/>
                <w:sz w:val="28"/>
                <w:szCs w:val="28"/>
              </w:rPr>
              <w:t xml:space="preserve">에 관하여 경제적인 규제 틀 </w:t>
            </w:r>
            <w:r w:rsidR="00E6570E" w:rsidRPr="00A34C1F">
              <w:rPr>
                <w:rFonts w:ascii="한컴바탕" w:eastAsia="한컴바탕" w:hAnsi="한컴바탕" w:cs="한컴바탕" w:hint="eastAsia"/>
                <w:sz w:val="28"/>
                <w:szCs w:val="28"/>
              </w:rPr>
              <w:t>구축</w:t>
            </w:r>
          </w:p>
          <w:p w:rsidR="001B3726" w:rsidRDefault="001B3726" w:rsidP="00A34C1F">
            <w:pPr>
              <w:spacing w:line="400" w:lineRule="atLeast"/>
              <w:ind w:leftChars="100" w:left="400" w:hanging="200"/>
              <w:jc w:val="left"/>
              <w:rPr>
                <w:rFonts w:ascii="한컴바탕" w:eastAsia="한컴바탕" w:hAnsi="한컴바탕" w:cs="한컴바탕"/>
                <w:sz w:val="28"/>
                <w:szCs w:val="28"/>
              </w:rPr>
            </w:pPr>
          </w:p>
          <w:p w:rsidR="00C07CF1" w:rsidRPr="00A34C1F" w:rsidRDefault="00C07CF1"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CD0027" w:rsidRPr="00A34C1F" w:rsidRDefault="00CD0027"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w:t>
            </w:r>
            <w:r w:rsidR="003113E1" w:rsidRPr="00A34C1F">
              <w:rPr>
                <w:rFonts w:ascii="한컴바탕" w:eastAsia="한컴바탕" w:hAnsi="한컴바탕" w:cs="한컴바탕" w:hint="eastAsia"/>
                <w:sz w:val="28"/>
                <w:szCs w:val="28"/>
              </w:rPr>
              <w:t>j) 상선, 선</w:t>
            </w:r>
            <w:r w:rsidR="00377DCC" w:rsidRPr="00A34C1F">
              <w:rPr>
                <w:rFonts w:ascii="한컴바탕" w:eastAsia="한컴바탕" w:hAnsi="한컴바탕" w:cs="한컴바탕" w:hint="eastAsia"/>
                <w:sz w:val="28"/>
                <w:szCs w:val="28"/>
              </w:rPr>
              <w:t>박</w:t>
            </w:r>
            <w:r w:rsidR="003113E1" w:rsidRPr="00A34C1F">
              <w:rPr>
                <w:rFonts w:ascii="한컴바탕" w:eastAsia="한컴바탕" w:hAnsi="한컴바탕" w:cs="한컴바탕" w:hint="eastAsia"/>
                <w:sz w:val="28"/>
                <w:szCs w:val="28"/>
              </w:rPr>
              <w:t xml:space="preserve"> 및 항만산업의 구성원을 위한 훈련제도 </w:t>
            </w:r>
            <w:r w:rsidR="004D1F14">
              <w:rPr>
                <w:rFonts w:ascii="한컴바탕" w:eastAsia="한컴바탕" w:hAnsi="한컴바탕" w:cs="한컴바탕" w:hint="eastAsia"/>
                <w:sz w:val="28"/>
                <w:szCs w:val="28"/>
              </w:rPr>
              <w:t>육성</w:t>
            </w:r>
            <w:r w:rsidR="003113E1" w:rsidRPr="00A34C1F">
              <w:rPr>
                <w:rFonts w:ascii="한컴바탕" w:eastAsia="한컴바탕" w:hAnsi="한컴바탕" w:cs="한컴바탕" w:hint="eastAsia"/>
                <w:sz w:val="28"/>
                <w:szCs w:val="28"/>
              </w:rPr>
              <w:t>, 제공 및 관리</w:t>
            </w: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3113E1" w:rsidRPr="00A34C1F" w:rsidRDefault="003113E1"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(k) </w:t>
            </w:r>
            <w:proofErr w:type="spellStart"/>
            <w:r w:rsidR="00D20BDB" w:rsidRPr="00A34C1F">
              <w:rPr>
                <w:rFonts w:ascii="한컴바탕" w:eastAsia="한컴바탕" w:hAnsi="한컴바탕" w:cs="한컴바탕" w:hint="eastAsia"/>
                <w:sz w:val="28"/>
                <w:szCs w:val="28"/>
              </w:rPr>
              <w:t>상선원의</w:t>
            </w:r>
            <w:proofErr w:type="spellEnd"/>
            <w:r w:rsidR="00D20BDB" w:rsidRPr="00A34C1F">
              <w:rPr>
                <w:rFonts w:ascii="한컴바탕" w:eastAsia="한컴바탕" w:hAnsi="한컴바탕" w:cs="한컴바탕" w:hint="eastAsia"/>
                <w:sz w:val="28"/>
                <w:szCs w:val="28"/>
              </w:rPr>
              <w:t xml:space="preserve"> 고용 개발, </w:t>
            </w:r>
            <w:r w:rsidR="004A77AD">
              <w:rPr>
                <w:rFonts w:ascii="한컴바탕" w:eastAsia="한컴바탕" w:hAnsi="한컴바탕" w:cs="한컴바탕" w:hint="eastAsia"/>
                <w:sz w:val="28"/>
                <w:szCs w:val="28"/>
              </w:rPr>
              <w:t>촉진</w:t>
            </w:r>
            <w:r w:rsidR="00D20BDB" w:rsidRPr="00A34C1F">
              <w:rPr>
                <w:rFonts w:ascii="한컴바탕" w:eastAsia="한컴바탕" w:hAnsi="한컴바탕" w:cs="한컴바탕" w:hint="eastAsia"/>
                <w:sz w:val="28"/>
                <w:szCs w:val="28"/>
              </w:rPr>
              <w:t xml:space="preserve"> 및 규제</w:t>
            </w:r>
          </w:p>
          <w:p w:rsidR="001B3726" w:rsidRPr="00306D15" w:rsidRDefault="001B3726" w:rsidP="00A34C1F">
            <w:pPr>
              <w:spacing w:line="400" w:lineRule="atLeast"/>
              <w:ind w:leftChars="100" w:left="400" w:hanging="200"/>
              <w:jc w:val="left"/>
              <w:rPr>
                <w:rFonts w:ascii="한컴바탕" w:eastAsia="한컴바탕" w:hAnsi="한컴바탕" w:cs="한컴바탕"/>
                <w:sz w:val="28"/>
                <w:szCs w:val="28"/>
              </w:rPr>
            </w:pPr>
          </w:p>
          <w:p w:rsidR="001B3726" w:rsidRPr="004A77AD" w:rsidRDefault="001B3726" w:rsidP="00A34C1F">
            <w:pPr>
              <w:spacing w:line="400" w:lineRule="atLeast"/>
              <w:ind w:leftChars="100" w:left="400" w:hanging="200"/>
              <w:jc w:val="left"/>
              <w:rPr>
                <w:rFonts w:ascii="한컴바탕" w:eastAsia="한컴바탕" w:hAnsi="한컴바탕" w:cs="한컴바탕"/>
                <w:sz w:val="28"/>
                <w:szCs w:val="28"/>
              </w:rPr>
            </w:pPr>
          </w:p>
          <w:p w:rsidR="00452E20" w:rsidRPr="00A34C1F" w:rsidRDefault="00D20BDB"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(l) </w:t>
            </w:r>
            <w:r w:rsidR="005772F6" w:rsidRPr="00A34C1F">
              <w:rPr>
                <w:rFonts w:ascii="한컴바탕" w:eastAsia="한컴바탕" w:hAnsi="한컴바탕" w:cs="한컴바탕" w:hint="eastAsia"/>
                <w:sz w:val="28"/>
                <w:szCs w:val="28"/>
              </w:rPr>
              <w:t>상</w:t>
            </w:r>
            <w:r w:rsidR="003E29CE" w:rsidRPr="00A34C1F">
              <w:rPr>
                <w:rFonts w:ascii="한컴바탕" w:eastAsia="한컴바탕" w:hAnsi="한컴바탕" w:cs="한컴바탕" w:hint="eastAsia"/>
                <w:sz w:val="28"/>
                <w:szCs w:val="28"/>
              </w:rPr>
              <w:t>선 그리고</w:t>
            </w:r>
            <w:r w:rsidR="005772F6" w:rsidRPr="00A34C1F">
              <w:rPr>
                <w:rFonts w:ascii="한컴바탕" w:eastAsia="한컴바탕" w:hAnsi="한컴바탕" w:cs="한컴바탕" w:hint="eastAsia"/>
                <w:sz w:val="28"/>
                <w:szCs w:val="28"/>
              </w:rPr>
              <w:t xml:space="preserve"> 특히 해</w:t>
            </w:r>
            <w:r w:rsidR="003E29CE" w:rsidRPr="00A34C1F">
              <w:rPr>
                <w:rFonts w:ascii="한컴바탕" w:eastAsia="한컴바탕" w:hAnsi="한컴바탕" w:cs="한컴바탕" w:hint="eastAsia"/>
                <w:sz w:val="28"/>
                <w:szCs w:val="28"/>
              </w:rPr>
              <w:t>상</w:t>
            </w:r>
            <w:r w:rsidR="005772F6" w:rsidRPr="00A34C1F">
              <w:rPr>
                <w:rFonts w:ascii="한컴바탕" w:eastAsia="한컴바탕" w:hAnsi="한컴바탕" w:cs="한컴바탕" w:hint="eastAsia"/>
                <w:sz w:val="28"/>
                <w:szCs w:val="28"/>
              </w:rPr>
              <w:t xml:space="preserve">에서의 </w:t>
            </w:r>
            <w:r w:rsidR="003E29CE" w:rsidRPr="00A34C1F">
              <w:rPr>
                <w:rFonts w:ascii="한컴바탕" w:eastAsia="한컴바탕" w:hAnsi="한컴바탕" w:cs="한컴바탕" w:hint="eastAsia"/>
                <w:sz w:val="28"/>
                <w:szCs w:val="28"/>
              </w:rPr>
              <w:t>안전, 선박관리</w:t>
            </w:r>
            <w:r w:rsidR="005772F6" w:rsidRPr="00A34C1F">
              <w:rPr>
                <w:rFonts w:ascii="한컴바탕" w:eastAsia="한컴바탕" w:hAnsi="한컴바탕" w:cs="한컴바탕" w:hint="eastAsia"/>
                <w:sz w:val="28"/>
                <w:szCs w:val="28"/>
              </w:rPr>
              <w:t xml:space="preserve"> 및 해</w:t>
            </w:r>
            <w:r w:rsidR="003E29CE" w:rsidRPr="00A34C1F">
              <w:rPr>
                <w:rFonts w:ascii="한컴바탕" w:eastAsia="한컴바탕" w:hAnsi="한컴바탕" w:cs="한컴바탕" w:hint="eastAsia"/>
                <w:sz w:val="28"/>
                <w:szCs w:val="28"/>
              </w:rPr>
              <w:t>상</w:t>
            </w:r>
            <w:r w:rsidR="005772F6" w:rsidRPr="00A34C1F">
              <w:rPr>
                <w:rFonts w:ascii="한컴바탕" w:eastAsia="한컴바탕" w:hAnsi="한컴바탕" w:cs="한컴바탕" w:hint="eastAsia"/>
                <w:sz w:val="28"/>
                <w:szCs w:val="28"/>
              </w:rPr>
              <w:t xml:space="preserve">에서 </w:t>
            </w:r>
            <w:r w:rsidR="005812ED">
              <w:rPr>
                <w:rFonts w:ascii="한컴바탕" w:eastAsia="한컴바탕" w:hAnsi="한컴바탕" w:cs="한컴바탕" w:hint="eastAsia"/>
                <w:sz w:val="28"/>
                <w:szCs w:val="28"/>
              </w:rPr>
              <w:t>오염예방</w:t>
            </w:r>
            <w:r w:rsidR="003E29CE" w:rsidRPr="00A34C1F">
              <w:rPr>
                <w:rFonts w:ascii="한컴바탕" w:eastAsia="한컴바탕" w:hAnsi="한컴바탕" w:cs="한컴바탕" w:hint="eastAsia"/>
                <w:sz w:val="28"/>
                <w:szCs w:val="28"/>
              </w:rPr>
              <w:t>과 관련하여</w:t>
            </w:r>
            <w:r w:rsidR="005772F6" w:rsidRPr="00A34C1F">
              <w:rPr>
                <w:rFonts w:ascii="한컴바탕" w:eastAsia="한컴바탕" w:hAnsi="한컴바탕" w:cs="한컴바탕" w:hint="eastAsia"/>
                <w:sz w:val="28"/>
                <w:szCs w:val="28"/>
              </w:rPr>
              <w:t xml:space="preserve"> 규제기능 행사</w:t>
            </w:r>
          </w:p>
          <w:p w:rsidR="00FF12D4" w:rsidRPr="00A34C1F" w:rsidRDefault="00FF12D4" w:rsidP="00A34C1F">
            <w:pPr>
              <w:spacing w:line="400" w:lineRule="atLeast"/>
              <w:ind w:leftChars="100" w:left="400" w:hanging="200"/>
              <w:jc w:val="left"/>
              <w:rPr>
                <w:rFonts w:ascii="한컴바탕" w:eastAsia="한컴바탕" w:hAnsi="한컴바탕" w:cs="한컴바탕"/>
                <w:sz w:val="28"/>
                <w:szCs w:val="28"/>
              </w:rPr>
            </w:pP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3E29CE" w:rsidRPr="00A34C1F" w:rsidRDefault="003E29CE" w:rsidP="00A34C1F">
            <w:pPr>
              <w:spacing w:line="400" w:lineRule="atLeast"/>
              <w:ind w:leftChars="100" w:left="400" w:hanging="200"/>
              <w:jc w:val="left"/>
              <w:rPr>
                <w:rFonts w:ascii="한컴바탕" w:eastAsia="한컴바탕" w:hAnsi="한컴바탕" w:cs="한컴바탕"/>
                <w:sz w:val="28"/>
                <w:szCs w:val="28"/>
              </w:rPr>
            </w:pPr>
          </w:p>
          <w:p w:rsidR="00FF12D4" w:rsidRPr="00A34C1F" w:rsidRDefault="00FF12D4"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(m) </w:t>
            </w:r>
            <w:r w:rsidR="00C8364A" w:rsidRPr="00A34C1F">
              <w:rPr>
                <w:rFonts w:ascii="한컴바탕" w:eastAsia="한컴바탕" w:hAnsi="한컴바탕" w:cs="한컴바탕" w:hint="eastAsia"/>
                <w:sz w:val="28"/>
                <w:szCs w:val="28"/>
              </w:rPr>
              <w:t>상선개발촉진</w:t>
            </w:r>
          </w:p>
          <w:p w:rsidR="001B3726" w:rsidRDefault="001B3726" w:rsidP="00A34C1F">
            <w:pPr>
              <w:spacing w:line="400" w:lineRule="atLeast"/>
              <w:ind w:leftChars="100" w:left="400" w:hanging="200"/>
              <w:jc w:val="left"/>
              <w:rPr>
                <w:rFonts w:ascii="한컴바탕" w:eastAsia="한컴바탕" w:hAnsi="한컴바탕" w:cs="한컴바탕"/>
                <w:sz w:val="28"/>
                <w:szCs w:val="28"/>
              </w:rPr>
            </w:pPr>
          </w:p>
          <w:p w:rsidR="0010554C" w:rsidRPr="00A34C1F" w:rsidRDefault="0010554C" w:rsidP="00A34C1F">
            <w:pPr>
              <w:spacing w:line="400" w:lineRule="atLeast"/>
              <w:ind w:leftChars="100" w:left="400" w:hanging="200"/>
              <w:jc w:val="left"/>
              <w:rPr>
                <w:rFonts w:ascii="한컴바탕" w:eastAsia="한컴바탕" w:hAnsi="한컴바탕" w:cs="한컴바탕"/>
                <w:sz w:val="28"/>
                <w:szCs w:val="28"/>
              </w:rPr>
            </w:pPr>
          </w:p>
          <w:p w:rsidR="00C8364A" w:rsidRPr="00A34C1F" w:rsidRDefault="00C8364A"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(n) </w:t>
            </w:r>
            <w:r w:rsidR="006A57BB" w:rsidRPr="00A34C1F">
              <w:rPr>
                <w:rFonts w:ascii="한컴바탕" w:eastAsia="한컴바탕" w:hAnsi="한컴바탕" w:cs="한컴바탕" w:hint="eastAsia"/>
                <w:sz w:val="28"/>
                <w:szCs w:val="28"/>
              </w:rPr>
              <w:t>해상</w:t>
            </w:r>
            <w:r w:rsidR="00765725" w:rsidRPr="00A34C1F">
              <w:rPr>
                <w:rFonts w:ascii="한컴바탕" w:eastAsia="한컴바탕" w:hAnsi="한컴바탕" w:cs="한컴바탕" w:hint="eastAsia"/>
                <w:sz w:val="28"/>
                <w:szCs w:val="28"/>
              </w:rPr>
              <w:t>운송</w:t>
            </w:r>
            <w:r w:rsidR="006A57BB" w:rsidRPr="00A34C1F">
              <w:rPr>
                <w:rFonts w:ascii="한컴바탕" w:eastAsia="한컴바탕" w:hAnsi="한컴바탕" w:cs="한컴바탕" w:hint="eastAsia"/>
                <w:sz w:val="28"/>
                <w:szCs w:val="28"/>
              </w:rPr>
              <w:t xml:space="preserve"> 그리고 해양 및 </w:t>
            </w:r>
            <w:r w:rsidR="00765725" w:rsidRPr="00A34C1F">
              <w:rPr>
                <w:rFonts w:ascii="한컴바탕" w:eastAsia="한컴바탕" w:hAnsi="한컴바탕" w:cs="한컴바탕" w:hint="eastAsia"/>
                <w:sz w:val="28"/>
                <w:szCs w:val="28"/>
              </w:rPr>
              <w:t xml:space="preserve">항만 </w:t>
            </w:r>
            <w:r w:rsidR="006A57BB" w:rsidRPr="00A34C1F">
              <w:rPr>
                <w:rFonts w:ascii="한컴바탕" w:eastAsia="한컴바탕" w:hAnsi="한컴바탕" w:cs="한컴바탕" w:hint="eastAsia"/>
                <w:sz w:val="28"/>
                <w:szCs w:val="28"/>
              </w:rPr>
              <w:t>서비</w:t>
            </w:r>
            <w:r w:rsidR="001B3726" w:rsidRPr="00A34C1F">
              <w:rPr>
                <w:rFonts w:ascii="한컴바탕" w:eastAsia="한컴바탕" w:hAnsi="한컴바탕" w:cs="한컴바탕" w:hint="eastAsia"/>
                <w:sz w:val="28"/>
                <w:szCs w:val="28"/>
              </w:rPr>
              <w:t xml:space="preserve">스와 </w:t>
            </w:r>
            <w:r w:rsidR="006A57BB" w:rsidRPr="00A34C1F">
              <w:rPr>
                <w:rFonts w:ascii="한컴바탕" w:eastAsia="한컴바탕" w:hAnsi="한컴바탕" w:cs="한컴바탕" w:hint="eastAsia"/>
                <w:sz w:val="28"/>
                <w:szCs w:val="28"/>
              </w:rPr>
              <w:t xml:space="preserve">시설 </w:t>
            </w:r>
            <w:r w:rsidR="00765725" w:rsidRPr="00A34C1F">
              <w:rPr>
                <w:rFonts w:ascii="한컴바탕" w:eastAsia="한컴바탕" w:hAnsi="한컴바탕" w:cs="한컴바탕" w:hint="eastAsia"/>
                <w:sz w:val="28"/>
                <w:szCs w:val="28"/>
              </w:rPr>
              <w:t>제공</w:t>
            </w:r>
            <w:r w:rsidR="006A57BB" w:rsidRPr="00A34C1F">
              <w:rPr>
                <w:rFonts w:ascii="한컴바탕" w:eastAsia="한컴바탕" w:hAnsi="한컴바탕" w:cs="한컴바탕" w:hint="eastAsia"/>
                <w:sz w:val="28"/>
                <w:szCs w:val="28"/>
              </w:rPr>
              <w:t>에 관한 모든 문제에 대하여 정부에 자문</w:t>
            </w: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6A57BB" w:rsidRPr="00A34C1F" w:rsidRDefault="006A57BB"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(o) </w:t>
            </w:r>
            <w:r w:rsidR="003A1CC3" w:rsidRPr="00A34C1F">
              <w:rPr>
                <w:rFonts w:ascii="한컴바탕" w:eastAsia="한컴바탕" w:hAnsi="한컴바탕" w:cs="한컴바탕" w:hint="eastAsia"/>
                <w:sz w:val="28"/>
                <w:szCs w:val="28"/>
              </w:rPr>
              <w:t>해상</w:t>
            </w:r>
            <w:r w:rsidR="00765725" w:rsidRPr="00A34C1F">
              <w:rPr>
                <w:rFonts w:ascii="한컴바탕" w:eastAsia="한컴바탕" w:hAnsi="한컴바탕" w:cs="한컴바탕" w:hint="eastAsia"/>
                <w:sz w:val="28"/>
                <w:szCs w:val="28"/>
              </w:rPr>
              <w:t>운송</w:t>
            </w:r>
            <w:r w:rsidR="003A1CC3" w:rsidRPr="00A34C1F">
              <w:rPr>
                <w:rFonts w:ascii="한컴바탕" w:eastAsia="한컴바탕" w:hAnsi="한컴바탕" w:cs="한컴바탕" w:hint="eastAsia"/>
                <w:sz w:val="28"/>
                <w:szCs w:val="28"/>
              </w:rPr>
              <w:t>, 해양 및 항</w:t>
            </w:r>
            <w:r w:rsidR="00765725" w:rsidRPr="00A34C1F">
              <w:rPr>
                <w:rFonts w:ascii="한컴바탕" w:eastAsia="한컴바탕" w:hAnsi="한컴바탕" w:cs="한컴바탕" w:hint="eastAsia"/>
                <w:sz w:val="28"/>
                <w:szCs w:val="28"/>
              </w:rPr>
              <w:t>만</w:t>
            </w:r>
            <w:r w:rsidR="003A1CC3" w:rsidRPr="00A34C1F">
              <w:rPr>
                <w:rFonts w:ascii="한컴바탕" w:eastAsia="한컴바탕" w:hAnsi="한컴바탕" w:cs="한컴바탕" w:hint="eastAsia"/>
                <w:sz w:val="28"/>
                <w:szCs w:val="28"/>
              </w:rPr>
              <w:t xml:space="preserve"> 문제에 관하여 싱가포르의 국내대표기관으로서 국제적으로 행위</w:t>
            </w:r>
          </w:p>
          <w:p w:rsidR="001B3726" w:rsidRDefault="001B3726" w:rsidP="00A34C1F">
            <w:pPr>
              <w:spacing w:line="400" w:lineRule="atLeast"/>
              <w:ind w:leftChars="100" w:left="400" w:hanging="200"/>
              <w:jc w:val="left"/>
              <w:rPr>
                <w:rFonts w:ascii="한컴바탕" w:eastAsia="한컴바탕" w:hAnsi="한컴바탕" w:cs="한컴바탕"/>
                <w:sz w:val="28"/>
                <w:szCs w:val="28"/>
              </w:rPr>
            </w:pPr>
          </w:p>
          <w:p w:rsidR="003A1CC3" w:rsidRPr="00A34C1F" w:rsidRDefault="003A1CC3"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(p) </w:t>
            </w:r>
            <w:r w:rsidR="007A7AC0" w:rsidRPr="00A34C1F">
              <w:rPr>
                <w:rFonts w:ascii="한컴바탕" w:eastAsia="한컴바탕" w:hAnsi="한컴바탕" w:cs="한컴바탕" w:hint="eastAsia"/>
                <w:sz w:val="28"/>
                <w:szCs w:val="28"/>
              </w:rPr>
              <w:t>해상</w:t>
            </w:r>
            <w:r w:rsidR="005B2B1B" w:rsidRPr="00A34C1F">
              <w:rPr>
                <w:rFonts w:ascii="한컴바탕" w:eastAsia="한컴바탕" w:hAnsi="한컴바탕" w:cs="한컴바탕" w:hint="eastAsia"/>
                <w:sz w:val="28"/>
                <w:szCs w:val="28"/>
              </w:rPr>
              <w:t>운송</w:t>
            </w:r>
            <w:r w:rsidR="007A7AC0" w:rsidRPr="00A34C1F">
              <w:rPr>
                <w:rFonts w:ascii="한컴바탕" w:eastAsia="한컴바탕" w:hAnsi="한컴바탕" w:cs="한컴바탕" w:hint="eastAsia"/>
                <w:sz w:val="28"/>
                <w:szCs w:val="28"/>
              </w:rPr>
              <w:t>에 관한 정부의 국제적 의무이행을 실행 및 촉진</w:t>
            </w:r>
          </w:p>
          <w:p w:rsidR="001B3726" w:rsidRPr="00A34C1F" w:rsidRDefault="001B3726" w:rsidP="00A34C1F">
            <w:pPr>
              <w:spacing w:line="400" w:lineRule="atLeast"/>
              <w:ind w:leftChars="100" w:left="400" w:hanging="200"/>
              <w:jc w:val="left"/>
              <w:rPr>
                <w:rFonts w:ascii="한컴바탕" w:eastAsia="한컴바탕" w:hAnsi="한컴바탕" w:cs="한컴바탕"/>
                <w:sz w:val="28"/>
                <w:szCs w:val="28"/>
              </w:rPr>
            </w:pPr>
          </w:p>
          <w:p w:rsidR="001B3726" w:rsidRDefault="001B3726" w:rsidP="00A34C1F">
            <w:pPr>
              <w:spacing w:line="400" w:lineRule="atLeast"/>
              <w:ind w:leftChars="100" w:left="400" w:hanging="200"/>
              <w:jc w:val="left"/>
              <w:rPr>
                <w:rFonts w:ascii="한컴바탕" w:eastAsia="한컴바탕" w:hAnsi="한컴바탕" w:cs="한컴바탕"/>
                <w:sz w:val="28"/>
                <w:szCs w:val="28"/>
              </w:rPr>
            </w:pPr>
          </w:p>
          <w:p w:rsidR="0010554C" w:rsidRPr="0010554C" w:rsidRDefault="0010554C" w:rsidP="00A34C1F">
            <w:pPr>
              <w:spacing w:line="400" w:lineRule="atLeast"/>
              <w:ind w:leftChars="100" w:left="400" w:hanging="200"/>
              <w:jc w:val="left"/>
              <w:rPr>
                <w:rFonts w:ascii="한컴바탕" w:eastAsia="한컴바탕" w:hAnsi="한컴바탕" w:cs="한컴바탕"/>
                <w:sz w:val="28"/>
                <w:szCs w:val="28"/>
              </w:rPr>
            </w:pPr>
          </w:p>
          <w:p w:rsidR="007A7AC0" w:rsidRPr="00A34C1F" w:rsidRDefault="007A7AC0"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(q) </w:t>
            </w:r>
            <w:r w:rsidR="001B3726" w:rsidRPr="00A34C1F">
              <w:rPr>
                <w:rFonts w:ascii="한컴바탕" w:eastAsia="한컴바탕" w:hAnsi="한컴바탕" w:cs="한컴바탕" w:hint="eastAsia"/>
                <w:sz w:val="28"/>
                <w:szCs w:val="28"/>
              </w:rPr>
              <w:t xml:space="preserve">이 법 또는 기타 다른 법률에 의해 </w:t>
            </w:r>
            <w:r w:rsidR="00C723E6" w:rsidRPr="00A34C1F">
              <w:rPr>
                <w:rFonts w:ascii="한컴바탕" w:eastAsia="한컴바탕" w:hAnsi="한컴바탕" w:cs="한컴바탕" w:hint="eastAsia"/>
                <w:sz w:val="28"/>
                <w:szCs w:val="28"/>
              </w:rPr>
              <w:t>항만청</w:t>
            </w:r>
            <w:r w:rsidR="001B3726" w:rsidRPr="00A34C1F">
              <w:rPr>
                <w:rFonts w:ascii="한컴바탕" w:eastAsia="한컴바탕" w:hAnsi="한컴바탕" w:cs="한컴바탕" w:hint="eastAsia"/>
                <w:sz w:val="28"/>
                <w:szCs w:val="28"/>
              </w:rPr>
              <w:t xml:space="preserve">에 </w:t>
            </w:r>
            <w:r w:rsidR="00BE3FAA" w:rsidRPr="00A34C1F">
              <w:rPr>
                <w:rFonts w:ascii="한컴바탕" w:eastAsia="한컴바탕" w:hAnsi="한컴바탕" w:cs="한컴바탕" w:hint="eastAsia"/>
                <w:sz w:val="28"/>
                <w:szCs w:val="28"/>
              </w:rPr>
              <w:t>부여된</w:t>
            </w:r>
            <w:r w:rsidR="001B3726" w:rsidRPr="00A34C1F">
              <w:rPr>
                <w:rFonts w:ascii="한컴바탕" w:eastAsia="한컴바탕" w:hAnsi="한컴바탕" w:cs="한컴바탕" w:hint="eastAsia"/>
                <w:sz w:val="28"/>
                <w:szCs w:val="28"/>
              </w:rPr>
              <w:t xml:space="preserve"> 기타 기능을 수행</w:t>
            </w:r>
          </w:p>
          <w:p w:rsidR="001B3726" w:rsidRDefault="001B3726" w:rsidP="001B3726">
            <w:pPr>
              <w:spacing w:line="400" w:lineRule="atLeast"/>
              <w:jc w:val="left"/>
              <w:rPr>
                <w:rFonts w:ascii="한컴바탕" w:eastAsia="한컴바탕" w:hAnsi="한컴바탕" w:cs="한컴바탕"/>
                <w:sz w:val="28"/>
                <w:szCs w:val="28"/>
                <w:lang w:val="fr-FR"/>
              </w:rPr>
            </w:pPr>
          </w:p>
          <w:p w:rsidR="001B3726" w:rsidRPr="00A34C1F" w:rsidRDefault="001B3726"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(2) </w:t>
            </w:r>
            <w:r w:rsidR="006C4327" w:rsidRPr="00A34C1F">
              <w:rPr>
                <w:rFonts w:ascii="한컴바탕" w:eastAsia="한컴바탕" w:hAnsi="한컴바탕" w:cs="한컴바탕" w:hint="eastAsia"/>
                <w:sz w:val="28"/>
                <w:szCs w:val="28"/>
              </w:rPr>
              <w:t xml:space="preserve">제(1)항에 따라 부과된 기능과 역할을 이행할 때, </w:t>
            </w:r>
            <w:r w:rsidR="00BD2B34" w:rsidRPr="00A34C1F">
              <w:rPr>
                <w:rFonts w:ascii="한컴바탕" w:eastAsia="한컴바탕" w:hAnsi="한컴바탕" w:cs="한컴바탕" w:hint="eastAsia"/>
                <w:sz w:val="28"/>
                <w:szCs w:val="28"/>
              </w:rPr>
              <w:t>항만청은</w:t>
            </w:r>
            <w:r w:rsidR="006C4327" w:rsidRPr="00A34C1F">
              <w:rPr>
                <w:rFonts w:ascii="한컴바탕" w:eastAsia="한컴바탕" w:hAnsi="한컴바탕" w:cs="한컴바탕" w:hint="eastAsia"/>
                <w:sz w:val="28"/>
                <w:szCs w:val="28"/>
              </w:rPr>
              <w:t xml:space="preserve"> 다음 각 호를 고려한다. </w:t>
            </w:r>
          </w:p>
          <w:p w:rsidR="005911D6" w:rsidRDefault="005911D6" w:rsidP="001B3726">
            <w:pPr>
              <w:spacing w:line="400" w:lineRule="atLeast"/>
              <w:jc w:val="left"/>
              <w:rPr>
                <w:rFonts w:ascii="한컴바탕" w:eastAsia="한컴바탕" w:hAnsi="한컴바탕" w:cs="한컴바탕"/>
                <w:sz w:val="28"/>
                <w:szCs w:val="28"/>
                <w:lang w:val="fr-FR"/>
              </w:rPr>
            </w:pPr>
          </w:p>
          <w:p w:rsidR="005911D6" w:rsidRPr="00A34C1F" w:rsidRDefault="005911D6"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(a) </w:t>
            </w:r>
            <w:r w:rsidR="001F1632" w:rsidRPr="00A34C1F">
              <w:rPr>
                <w:rFonts w:ascii="한컴바탕" w:eastAsia="한컴바탕" w:hAnsi="한컴바탕" w:cs="한컴바탕" w:hint="eastAsia"/>
                <w:sz w:val="28"/>
                <w:szCs w:val="28"/>
              </w:rPr>
              <w:t xml:space="preserve">해양 및 </w:t>
            </w:r>
            <w:r w:rsidR="00D0286C" w:rsidRPr="00A34C1F">
              <w:rPr>
                <w:rFonts w:ascii="한컴바탕" w:eastAsia="한컴바탕" w:hAnsi="한컴바탕" w:cs="한컴바탕" w:hint="eastAsia"/>
                <w:sz w:val="28"/>
                <w:szCs w:val="28"/>
              </w:rPr>
              <w:t>항만</w:t>
            </w:r>
            <w:r w:rsidR="001F1632" w:rsidRPr="00A34C1F">
              <w:rPr>
                <w:rFonts w:ascii="한컴바탕" w:eastAsia="한컴바탕" w:hAnsi="한컴바탕" w:cs="한컴바탕" w:hint="eastAsia"/>
                <w:sz w:val="28"/>
                <w:szCs w:val="28"/>
              </w:rPr>
              <w:t xml:space="preserve"> 서비스와 시설에 대한 </w:t>
            </w:r>
            <w:r w:rsidR="001F1632" w:rsidRPr="00A34C1F">
              <w:rPr>
                <w:rFonts w:ascii="한컴바탕" w:eastAsia="한컴바탕" w:hAnsi="한컴바탕" w:cs="한컴바탕"/>
                <w:sz w:val="28"/>
                <w:szCs w:val="28"/>
              </w:rPr>
              <w:t>모든</w:t>
            </w:r>
            <w:r w:rsidR="001F1632" w:rsidRPr="00A34C1F">
              <w:rPr>
                <w:rFonts w:ascii="한컴바탕" w:eastAsia="한컴바탕" w:hAnsi="한컴바탕" w:cs="한컴바탕" w:hint="eastAsia"/>
                <w:sz w:val="28"/>
                <w:szCs w:val="28"/>
              </w:rPr>
              <w:t xml:space="preserve"> 합리적인 </w:t>
            </w:r>
            <w:r w:rsidR="002824C8" w:rsidRPr="00A34C1F">
              <w:rPr>
                <w:rFonts w:ascii="한컴바탕" w:eastAsia="한컴바탕" w:hAnsi="한컴바탕" w:cs="한컴바탕" w:hint="eastAsia"/>
                <w:sz w:val="28"/>
                <w:szCs w:val="28"/>
              </w:rPr>
              <w:t>수요</w:t>
            </w:r>
            <w:r w:rsidR="001F1632" w:rsidRPr="00A34C1F">
              <w:rPr>
                <w:rFonts w:ascii="한컴바탕" w:eastAsia="한컴바탕" w:hAnsi="한컴바탕" w:cs="한컴바탕" w:hint="eastAsia"/>
                <w:sz w:val="28"/>
                <w:szCs w:val="28"/>
              </w:rPr>
              <w:t xml:space="preserve"> 충족</w:t>
            </w:r>
          </w:p>
          <w:p w:rsidR="00D438F3" w:rsidRDefault="001F1632"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(b) </w:t>
            </w:r>
            <w:r w:rsidR="002824C8" w:rsidRPr="00A34C1F">
              <w:rPr>
                <w:rFonts w:ascii="한컴바탕" w:eastAsia="한컴바탕" w:hAnsi="한컴바탕" w:cs="한컴바탕" w:hint="eastAsia"/>
                <w:sz w:val="28"/>
                <w:szCs w:val="28"/>
              </w:rPr>
              <w:t>다른 국가 및 국제기구와 협력하여 세계에서 해양 및 항</w:t>
            </w:r>
            <w:r w:rsidR="00D0286C" w:rsidRPr="00A34C1F">
              <w:rPr>
                <w:rFonts w:ascii="한컴바탕" w:eastAsia="한컴바탕" w:hAnsi="한컴바탕" w:cs="한컴바탕" w:hint="eastAsia"/>
                <w:sz w:val="28"/>
                <w:szCs w:val="28"/>
              </w:rPr>
              <w:t>만</w:t>
            </w:r>
            <w:r w:rsidR="002824C8" w:rsidRPr="00A34C1F">
              <w:rPr>
                <w:rFonts w:ascii="한컴바탕" w:eastAsia="한컴바탕" w:hAnsi="한컴바탕" w:cs="한컴바탕" w:hint="eastAsia"/>
                <w:sz w:val="28"/>
                <w:szCs w:val="28"/>
              </w:rPr>
              <w:t xml:space="preserve"> 서비스와 시설의 개발 및 확장 </w:t>
            </w:r>
            <w:r w:rsidR="00D438F3">
              <w:rPr>
                <w:rFonts w:ascii="한컴바탕" w:eastAsia="한컴바탕" w:hAnsi="한컴바탕" w:cs="한컴바탕" w:hint="eastAsia"/>
                <w:sz w:val="28"/>
                <w:szCs w:val="28"/>
              </w:rPr>
              <w:t>장려</w:t>
            </w:r>
          </w:p>
          <w:p w:rsidR="00D438F3" w:rsidRPr="00A34C1F" w:rsidRDefault="00D438F3" w:rsidP="00A34C1F">
            <w:pPr>
              <w:spacing w:line="400" w:lineRule="atLeast"/>
              <w:ind w:leftChars="100" w:left="400" w:hanging="200"/>
              <w:jc w:val="left"/>
              <w:rPr>
                <w:rFonts w:ascii="한컴바탕" w:eastAsia="한컴바탕" w:hAnsi="한컴바탕" w:cs="한컴바탕"/>
                <w:sz w:val="28"/>
                <w:szCs w:val="28"/>
              </w:rPr>
            </w:pPr>
          </w:p>
          <w:p w:rsidR="002824C8" w:rsidRPr="00A34C1F" w:rsidRDefault="002824C8" w:rsidP="00A34C1F">
            <w:pPr>
              <w:spacing w:line="400" w:lineRule="atLeast"/>
              <w:ind w:leftChars="100" w:left="400" w:hanging="200"/>
              <w:jc w:val="left"/>
              <w:rPr>
                <w:rFonts w:ascii="한컴바탕" w:eastAsia="한컴바탕" w:hAnsi="한컴바탕" w:cs="한컴바탕"/>
                <w:sz w:val="28"/>
                <w:szCs w:val="28"/>
              </w:rPr>
            </w:pPr>
          </w:p>
          <w:p w:rsidR="00516872" w:rsidRPr="00A34C1F" w:rsidRDefault="002824C8"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(c) </w:t>
            </w:r>
            <w:r w:rsidR="00A021C7" w:rsidRPr="00A34C1F">
              <w:rPr>
                <w:rFonts w:ascii="한컴바탕" w:eastAsia="한컴바탕" w:hAnsi="한컴바탕" w:cs="한컴바탕" w:hint="eastAsia"/>
                <w:sz w:val="28"/>
                <w:szCs w:val="28"/>
              </w:rPr>
              <w:t>싱가포르에서 해양 및 항만서비스와 시설을 제공하는 사람이 싱가포르 국외에서 그러한 서비스와 시설</w:t>
            </w:r>
            <w:r w:rsidR="00523E81">
              <w:rPr>
                <w:rFonts w:ascii="한컴바탕" w:eastAsia="한컴바탕" w:hAnsi="한컴바탕" w:cs="한컴바탕" w:hint="eastAsia"/>
                <w:sz w:val="28"/>
                <w:szCs w:val="28"/>
              </w:rPr>
              <w:t>의 제공에 있어</w:t>
            </w:r>
            <w:r w:rsidR="00A021C7" w:rsidRPr="00A34C1F">
              <w:rPr>
                <w:rFonts w:ascii="한컴바탕" w:eastAsia="한컴바탕" w:hAnsi="한컴바탕" w:cs="한컴바탕" w:hint="eastAsia"/>
                <w:sz w:val="28"/>
                <w:szCs w:val="28"/>
              </w:rPr>
              <w:t xml:space="preserve"> 효과적으로 </w:t>
            </w:r>
            <w:r w:rsidR="00523E81">
              <w:rPr>
                <w:rFonts w:ascii="한컴바탕" w:eastAsia="한컴바탕" w:hAnsi="한컴바탕" w:cs="한컴바탕" w:hint="eastAsia"/>
                <w:sz w:val="28"/>
                <w:szCs w:val="28"/>
              </w:rPr>
              <w:t xml:space="preserve">경쟁할 수 </w:t>
            </w:r>
            <w:r w:rsidR="00A021C7" w:rsidRPr="00A34C1F">
              <w:rPr>
                <w:rFonts w:ascii="한컴바탕" w:eastAsia="한컴바탕" w:hAnsi="한컴바탕" w:cs="한컴바탕" w:hint="eastAsia"/>
                <w:sz w:val="28"/>
                <w:szCs w:val="28"/>
              </w:rPr>
              <w:t>있도록 지원</w:t>
            </w:r>
          </w:p>
          <w:p w:rsidR="00A021C7" w:rsidRDefault="001F5257"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(d) </w:t>
            </w:r>
            <w:r w:rsidR="00A021C7" w:rsidRPr="00A34C1F">
              <w:rPr>
                <w:rFonts w:ascii="한컴바탕" w:eastAsia="한컴바탕" w:hAnsi="한컴바탕" w:cs="한컴바탕" w:hint="eastAsia"/>
                <w:sz w:val="28"/>
                <w:szCs w:val="28"/>
              </w:rPr>
              <w:t>항만</w:t>
            </w:r>
            <w:r w:rsidR="00543A57" w:rsidRPr="00A34C1F">
              <w:rPr>
                <w:rFonts w:ascii="한컴바탕" w:eastAsia="한컴바탕" w:hAnsi="한컴바탕" w:cs="한컴바탕" w:hint="eastAsia"/>
                <w:sz w:val="28"/>
                <w:szCs w:val="28"/>
              </w:rPr>
              <w:t xml:space="preserve">에서의 </w:t>
            </w:r>
            <w:r w:rsidR="00A021C7" w:rsidRPr="00A34C1F">
              <w:rPr>
                <w:rFonts w:ascii="한컴바탕" w:eastAsia="한컴바탕" w:hAnsi="한컴바탕" w:cs="한컴바탕" w:hint="eastAsia"/>
                <w:sz w:val="28"/>
                <w:szCs w:val="28"/>
              </w:rPr>
              <w:t>생명</w:t>
            </w:r>
            <w:r w:rsidR="00543A57" w:rsidRPr="00A34C1F">
              <w:rPr>
                <w:rFonts w:ascii="한컴바탕" w:eastAsia="한컴바탕" w:hAnsi="한컴바탕" w:cs="한컴바탕" w:hint="eastAsia"/>
                <w:sz w:val="28"/>
                <w:szCs w:val="28"/>
              </w:rPr>
              <w:t xml:space="preserve">안전조치 </w:t>
            </w:r>
            <w:r w:rsidR="004A77AD">
              <w:rPr>
                <w:rFonts w:ascii="한컴바탕" w:eastAsia="한컴바탕" w:hAnsi="한컴바탕" w:cs="한컴바탕" w:hint="eastAsia"/>
                <w:sz w:val="28"/>
                <w:szCs w:val="28"/>
              </w:rPr>
              <w:t>촉</w:t>
            </w:r>
            <w:r w:rsidR="00A021C7" w:rsidRPr="00A34C1F">
              <w:rPr>
                <w:rFonts w:ascii="한컴바탕" w:eastAsia="한컴바탕" w:hAnsi="한컴바탕" w:cs="한컴바탕" w:hint="eastAsia"/>
                <w:sz w:val="28"/>
                <w:szCs w:val="28"/>
              </w:rPr>
              <w:t>진</w:t>
            </w:r>
          </w:p>
          <w:p w:rsidR="0010554C" w:rsidRPr="00A34C1F" w:rsidRDefault="0010554C" w:rsidP="00A34C1F">
            <w:pPr>
              <w:spacing w:line="400" w:lineRule="atLeast"/>
              <w:ind w:leftChars="100" w:left="400" w:hanging="200"/>
              <w:jc w:val="left"/>
              <w:rPr>
                <w:rFonts w:ascii="한컴바탕" w:eastAsia="한컴바탕" w:hAnsi="한컴바탕" w:cs="한컴바탕"/>
                <w:sz w:val="28"/>
                <w:szCs w:val="28"/>
              </w:rPr>
            </w:pPr>
          </w:p>
          <w:p w:rsidR="00543A57" w:rsidRPr="00A34C1F" w:rsidRDefault="00543A57"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(e) </w:t>
            </w:r>
            <w:r w:rsidR="00515BAA" w:rsidRPr="00A34C1F">
              <w:rPr>
                <w:rFonts w:ascii="한컴바탕" w:eastAsia="한컴바탕" w:hAnsi="한컴바탕" w:cs="한컴바탕" w:hint="eastAsia"/>
                <w:sz w:val="28"/>
                <w:szCs w:val="28"/>
              </w:rPr>
              <w:t>해양 및 항</w:t>
            </w:r>
            <w:r w:rsidR="00A021C7" w:rsidRPr="00A34C1F">
              <w:rPr>
                <w:rFonts w:ascii="한컴바탕" w:eastAsia="한컴바탕" w:hAnsi="한컴바탕" w:cs="한컴바탕" w:hint="eastAsia"/>
                <w:sz w:val="28"/>
                <w:szCs w:val="28"/>
              </w:rPr>
              <w:t>만</w:t>
            </w:r>
            <w:r w:rsidR="00515BAA" w:rsidRPr="00A34C1F">
              <w:rPr>
                <w:rFonts w:ascii="한컴바탕" w:eastAsia="한컴바탕" w:hAnsi="한컴바탕" w:cs="한컴바탕" w:hint="eastAsia"/>
                <w:sz w:val="28"/>
                <w:szCs w:val="28"/>
              </w:rPr>
              <w:t xml:space="preserve"> 서비스와 시설분야의 연구개발 촉진</w:t>
            </w:r>
          </w:p>
          <w:p w:rsidR="006E0BE8" w:rsidRPr="00A34C1F" w:rsidRDefault="006E0BE8" w:rsidP="00A34C1F">
            <w:pPr>
              <w:spacing w:line="400" w:lineRule="atLeast"/>
              <w:ind w:leftChars="100" w:left="400" w:hanging="200"/>
              <w:jc w:val="left"/>
              <w:rPr>
                <w:rFonts w:ascii="한컴바탕" w:eastAsia="한컴바탕" w:hAnsi="한컴바탕" w:cs="한컴바탕"/>
                <w:sz w:val="28"/>
                <w:szCs w:val="28"/>
              </w:rPr>
            </w:pPr>
          </w:p>
          <w:p w:rsidR="006E0BE8" w:rsidRPr="00A34C1F" w:rsidRDefault="006E0BE8" w:rsidP="00A34C1F">
            <w:pPr>
              <w:spacing w:line="400" w:lineRule="atLeast"/>
              <w:ind w:leftChars="100" w:left="400" w:hanging="200"/>
              <w:jc w:val="left"/>
              <w:rPr>
                <w:rFonts w:ascii="한컴바탕" w:eastAsia="한컴바탕" w:hAnsi="한컴바탕" w:cs="한컴바탕"/>
                <w:sz w:val="28"/>
                <w:szCs w:val="28"/>
              </w:rPr>
            </w:pPr>
          </w:p>
          <w:p w:rsidR="006E0BE8" w:rsidRPr="00A34C1F" w:rsidRDefault="006E0BE8" w:rsidP="00A34C1F">
            <w:pPr>
              <w:spacing w:line="400" w:lineRule="atLeast"/>
              <w:ind w:leftChars="100" w:left="400" w:hanging="200"/>
              <w:jc w:val="left"/>
              <w:rPr>
                <w:rFonts w:ascii="한컴바탕" w:eastAsia="한컴바탕" w:hAnsi="한컴바탕" w:cs="한컴바탕"/>
                <w:sz w:val="28"/>
                <w:szCs w:val="28"/>
              </w:rPr>
            </w:pPr>
          </w:p>
          <w:p w:rsidR="00A21D10" w:rsidRPr="00A34C1F" w:rsidRDefault="00515BAA"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(f)</w:t>
            </w:r>
            <w:r w:rsidR="00A21D10" w:rsidRPr="00A34C1F">
              <w:rPr>
                <w:rFonts w:ascii="한컴바탕" w:eastAsia="한컴바탕" w:hAnsi="한컴바탕" w:cs="한컴바탕" w:hint="eastAsia"/>
                <w:sz w:val="28"/>
                <w:szCs w:val="28"/>
              </w:rPr>
              <w:t xml:space="preserve"> 해양 및 </w:t>
            </w:r>
            <w:r w:rsidR="00A021C7" w:rsidRPr="00A34C1F">
              <w:rPr>
                <w:rFonts w:ascii="한컴바탕" w:eastAsia="한컴바탕" w:hAnsi="한컴바탕" w:cs="한컴바탕" w:hint="eastAsia"/>
                <w:sz w:val="28"/>
                <w:szCs w:val="28"/>
              </w:rPr>
              <w:t>항만</w:t>
            </w:r>
            <w:r w:rsidR="00A21D10" w:rsidRPr="00A34C1F">
              <w:rPr>
                <w:rFonts w:ascii="한컴바탕" w:eastAsia="한컴바탕" w:hAnsi="한컴바탕" w:cs="한컴바탕" w:hint="eastAsia"/>
                <w:sz w:val="28"/>
                <w:szCs w:val="28"/>
              </w:rPr>
              <w:t xml:space="preserve"> 서비스와 시설분야의 기술교육 </w:t>
            </w:r>
            <w:r w:rsidR="00837CC4">
              <w:rPr>
                <w:rFonts w:ascii="한컴바탕" w:eastAsia="한컴바탕" w:hAnsi="한컴바탕" w:cs="한컴바탕" w:hint="eastAsia"/>
                <w:sz w:val="28"/>
                <w:szCs w:val="28"/>
              </w:rPr>
              <w:t>증진을</w:t>
            </w:r>
            <w:r w:rsidR="00A21D10" w:rsidRPr="00A34C1F">
              <w:rPr>
                <w:rFonts w:ascii="한컴바탕" w:eastAsia="한컴바탕" w:hAnsi="한컴바탕" w:cs="한컴바탕" w:hint="eastAsia"/>
                <w:sz w:val="28"/>
                <w:szCs w:val="28"/>
              </w:rPr>
              <w:t xml:space="preserve"> 위하여 교육기관과 협력</w:t>
            </w:r>
          </w:p>
          <w:p w:rsidR="00B718F9" w:rsidRPr="00837CC4" w:rsidRDefault="00B718F9" w:rsidP="00A34C1F">
            <w:pPr>
              <w:spacing w:line="400" w:lineRule="atLeast"/>
              <w:ind w:leftChars="100" w:left="400" w:hanging="200"/>
              <w:jc w:val="left"/>
              <w:rPr>
                <w:rFonts w:ascii="한컴바탕" w:eastAsia="한컴바탕" w:hAnsi="한컴바탕" w:cs="한컴바탕"/>
                <w:sz w:val="28"/>
                <w:szCs w:val="28"/>
              </w:rPr>
            </w:pPr>
          </w:p>
          <w:p w:rsidR="006E0BE8" w:rsidRDefault="006E0BE8" w:rsidP="00A34C1F">
            <w:pPr>
              <w:spacing w:line="400" w:lineRule="atLeast"/>
              <w:ind w:leftChars="100" w:left="400" w:hanging="200"/>
              <w:jc w:val="left"/>
              <w:rPr>
                <w:rFonts w:ascii="한컴바탕" w:eastAsia="한컴바탕" w:hAnsi="한컴바탕" w:cs="한컴바탕"/>
                <w:sz w:val="28"/>
                <w:szCs w:val="28"/>
              </w:rPr>
            </w:pPr>
          </w:p>
          <w:p w:rsidR="00837CC4" w:rsidRPr="00837CC4" w:rsidRDefault="00837CC4" w:rsidP="00A34C1F">
            <w:pPr>
              <w:spacing w:line="400" w:lineRule="atLeast"/>
              <w:ind w:leftChars="100" w:left="400" w:hanging="200"/>
              <w:jc w:val="left"/>
              <w:rPr>
                <w:rFonts w:ascii="한컴바탕" w:eastAsia="한컴바탕" w:hAnsi="한컴바탕" w:cs="한컴바탕"/>
                <w:sz w:val="28"/>
                <w:szCs w:val="28"/>
              </w:rPr>
            </w:pPr>
          </w:p>
          <w:p w:rsidR="006E0BE8" w:rsidRPr="00A34C1F" w:rsidRDefault="006E0BE8" w:rsidP="00A34C1F">
            <w:pPr>
              <w:spacing w:line="400" w:lineRule="atLeast"/>
              <w:ind w:leftChars="100" w:left="400" w:hanging="200"/>
              <w:jc w:val="left"/>
              <w:rPr>
                <w:rFonts w:ascii="한컴바탕" w:eastAsia="한컴바탕" w:hAnsi="한컴바탕" w:cs="한컴바탕"/>
                <w:sz w:val="28"/>
                <w:szCs w:val="28"/>
              </w:rPr>
            </w:pPr>
          </w:p>
          <w:p w:rsidR="00B718F9" w:rsidRPr="00A34C1F" w:rsidRDefault="00B718F9"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(g) </w:t>
            </w:r>
            <w:r w:rsidR="000734A3" w:rsidRPr="00A34C1F">
              <w:rPr>
                <w:rFonts w:ascii="한컴바탕" w:eastAsia="한컴바탕" w:hAnsi="한컴바탕" w:cs="한컴바탕" w:hint="eastAsia"/>
                <w:sz w:val="28"/>
                <w:szCs w:val="28"/>
              </w:rPr>
              <w:t>항</w:t>
            </w:r>
            <w:r w:rsidR="00E44AE0" w:rsidRPr="00A34C1F">
              <w:rPr>
                <w:rFonts w:ascii="한컴바탕" w:eastAsia="한컴바탕" w:hAnsi="한컴바탕" w:cs="한컴바탕" w:hint="eastAsia"/>
                <w:sz w:val="28"/>
                <w:szCs w:val="28"/>
              </w:rPr>
              <w:t>만</w:t>
            </w:r>
            <w:r w:rsidR="000734A3" w:rsidRPr="00A34C1F">
              <w:rPr>
                <w:rFonts w:ascii="한컴바탕" w:eastAsia="한컴바탕" w:hAnsi="한컴바탕" w:cs="한컴바탕" w:hint="eastAsia"/>
                <w:sz w:val="28"/>
                <w:szCs w:val="28"/>
              </w:rPr>
              <w:t xml:space="preserve"> 서비스와 시설의 에너지 효율성 </w:t>
            </w:r>
            <w:r w:rsidR="004A77AD">
              <w:rPr>
                <w:rFonts w:ascii="한컴바탕" w:eastAsia="한컴바탕" w:hAnsi="한컴바탕" w:cs="한컴바탕" w:hint="eastAsia"/>
                <w:sz w:val="28"/>
                <w:szCs w:val="28"/>
              </w:rPr>
              <w:t>증진</w:t>
            </w:r>
          </w:p>
          <w:p w:rsidR="006E0BE8" w:rsidRPr="00A34C1F" w:rsidRDefault="006E0BE8" w:rsidP="00A34C1F">
            <w:pPr>
              <w:spacing w:line="400" w:lineRule="atLeast"/>
              <w:ind w:leftChars="100" w:left="400" w:hanging="200"/>
              <w:jc w:val="left"/>
              <w:rPr>
                <w:rFonts w:ascii="한컴바탕" w:eastAsia="한컴바탕" w:hAnsi="한컴바탕" w:cs="한컴바탕"/>
                <w:sz w:val="28"/>
                <w:szCs w:val="28"/>
              </w:rPr>
            </w:pPr>
          </w:p>
          <w:p w:rsidR="006E0BE8" w:rsidRDefault="006E0BE8" w:rsidP="00A34C1F">
            <w:pPr>
              <w:spacing w:line="400" w:lineRule="atLeast"/>
              <w:ind w:leftChars="100" w:left="400" w:hanging="200"/>
              <w:jc w:val="left"/>
              <w:rPr>
                <w:rFonts w:ascii="한컴바탕" w:eastAsia="한컴바탕" w:hAnsi="한컴바탕" w:cs="한컴바탕"/>
                <w:sz w:val="28"/>
                <w:szCs w:val="28"/>
              </w:rPr>
            </w:pPr>
          </w:p>
          <w:p w:rsidR="0010554C" w:rsidRPr="00A34C1F" w:rsidRDefault="0010554C" w:rsidP="00A34C1F">
            <w:pPr>
              <w:spacing w:line="400" w:lineRule="atLeast"/>
              <w:ind w:leftChars="100" w:left="400" w:hanging="200"/>
              <w:jc w:val="left"/>
              <w:rPr>
                <w:rFonts w:ascii="한컴바탕" w:eastAsia="한컴바탕" w:hAnsi="한컴바탕" w:cs="한컴바탕"/>
                <w:sz w:val="28"/>
                <w:szCs w:val="28"/>
              </w:rPr>
            </w:pPr>
          </w:p>
          <w:p w:rsidR="000734A3" w:rsidRPr="00A34C1F" w:rsidRDefault="000734A3"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(h) </w:t>
            </w:r>
            <w:r w:rsidR="006E0BE8" w:rsidRPr="00A34C1F">
              <w:rPr>
                <w:rFonts w:ascii="한컴바탕" w:eastAsia="한컴바탕" w:hAnsi="한컴바탕" w:cs="한컴바탕" w:hint="eastAsia"/>
                <w:sz w:val="28"/>
                <w:szCs w:val="28"/>
              </w:rPr>
              <w:t>환경보호 및 해상</w:t>
            </w:r>
            <w:r w:rsidR="000748DF" w:rsidRPr="00A34C1F">
              <w:rPr>
                <w:rFonts w:ascii="한컴바탕" w:eastAsia="한컴바탕" w:hAnsi="한컴바탕" w:cs="한컴바탕" w:hint="eastAsia"/>
                <w:sz w:val="28"/>
                <w:szCs w:val="28"/>
              </w:rPr>
              <w:t>운송</w:t>
            </w:r>
            <w:r w:rsidR="006E0BE8" w:rsidRPr="00A34C1F">
              <w:rPr>
                <w:rFonts w:ascii="한컴바탕" w:eastAsia="한컴바탕" w:hAnsi="한컴바탕" w:cs="한컴바탕" w:hint="eastAsia"/>
                <w:sz w:val="28"/>
                <w:szCs w:val="28"/>
              </w:rPr>
              <w:t>의 지속적인 개발</w:t>
            </w:r>
          </w:p>
          <w:p w:rsidR="006E0BE8" w:rsidRDefault="006E0BE8" w:rsidP="00B718F9">
            <w:pPr>
              <w:spacing w:line="400" w:lineRule="atLeast"/>
              <w:jc w:val="left"/>
              <w:rPr>
                <w:rFonts w:ascii="한컴바탕" w:eastAsia="한컴바탕" w:hAnsi="한컴바탕" w:cs="한컴바탕"/>
                <w:sz w:val="28"/>
                <w:szCs w:val="28"/>
                <w:lang w:val="fr-FR"/>
              </w:rPr>
            </w:pPr>
          </w:p>
          <w:p w:rsidR="006E0BE8" w:rsidRDefault="006E0BE8" w:rsidP="00B718F9">
            <w:pPr>
              <w:spacing w:line="400" w:lineRule="atLeast"/>
              <w:jc w:val="left"/>
              <w:rPr>
                <w:rFonts w:ascii="한컴바탕" w:eastAsia="한컴바탕" w:hAnsi="한컴바탕" w:cs="한컴바탕"/>
                <w:sz w:val="28"/>
                <w:szCs w:val="28"/>
                <w:lang w:val="fr-FR"/>
              </w:rPr>
            </w:pPr>
          </w:p>
          <w:p w:rsidR="006E0BE8" w:rsidRPr="00A34C1F" w:rsidRDefault="006E0BE8"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(3) </w:t>
            </w:r>
            <w:r w:rsidR="00F35DA5" w:rsidRPr="00A34C1F">
              <w:rPr>
                <w:rFonts w:ascii="한컴바탕" w:eastAsia="한컴바탕" w:hAnsi="한컴바탕" w:cs="한컴바탕" w:hint="eastAsia"/>
                <w:sz w:val="28"/>
                <w:szCs w:val="28"/>
              </w:rPr>
              <w:t xml:space="preserve">이 조의 어떠한 내용도 법원에서의 </w:t>
            </w:r>
            <w:r w:rsidR="00BB42B6" w:rsidRPr="00A34C1F">
              <w:rPr>
                <w:rFonts w:ascii="한컴바탕" w:eastAsia="한컴바탕" w:hAnsi="한컴바탕" w:cs="한컴바탕" w:hint="eastAsia"/>
                <w:sz w:val="28"/>
                <w:szCs w:val="28"/>
              </w:rPr>
              <w:t>소송으로 강제할 수 있</w:t>
            </w:r>
            <w:r w:rsidR="00BB42B6" w:rsidRPr="00A34C1F">
              <w:rPr>
                <w:rFonts w:ascii="한컴바탕" w:eastAsia="한컴바탕" w:hAnsi="한컴바탕" w:cs="한컴바탕" w:hint="eastAsia"/>
                <w:sz w:val="28"/>
                <w:szCs w:val="28"/>
              </w:rPr>
              <w:lastRenderedPageBreak/>
              <w:t>는 어떠한 형태의 역할이나 책임을 직․간접적으로 항만청에 부과하는 것으로 해석되지 않는다.</w:t>
            </w:r>
            <w:r w:rsidR="00F35DA5" w:rsidRPr="00A34C1F">
              <w:rPr>
                <w:rFonts w:ascii="한컴바탕" w:eastAsia="한컴바탕" w:hAnsi="한컴바탕" w:cs="한컴바탕" w:hint="eastAsia"/>
                <w:sz w:val="28"/>
                <w:szCs w:val="28"/>
              </w:rPr>
              <w:t xml:space="preserve"> </w:t>
            </w:r>
          </w:p>
          <w:p w:rsidR="00514791" w:rsidRPr="00A34C1F" w:rsidRDefault="00514791" w:rsidP="00A34C1F">
            <w:pPr>
              <w:spacing w:line="400" w:lineRule="atLeast"/>
              <w:ind w:leftChars="100" w:left="200"/>
              <w:jc w:val="left"/>
              <w:rPr>
                <w:rFonts w:ascii="한컴바탕" w:eastAsia="한컴바탕" w:hAnsi="한컴바탕" w:cs="한컴바탕"/>
                <w:sz w:val="28"/>
                <w:szCs w:val="28"/>
              </w:rPr>
            </w:pPr>
          </w:p>
          <w:p w:rsidR="00514791" w:rsidRPr="00A34C1F" w:rsidRDefault="00514791"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(4) </w:t>
            </w:r>
            <w:r w:rsidR="00C733BE" w:rsidRPr="00A34C1F">
              <w:rPr>
                <w:rFonts w:ascii="한컴바탕" w:eastAsia="한컴바탕" w:hAnsi="한컴바탕" w:cs="한컴바탕" w:hint="eastAsia"/>
                <w:sz w:val="28"/>
                <w:szCs w:val="28"/>
              </w:rPr>
              <w:t xml:space="preserve">이 조에 의해 부과된 기능과 역할 외에, </w:t>
            </w:r>
            <w:r w:rsidR="00B333CA" w:rsidRPr="00A34C1F">
              <w:rPr>
                <w:rFonts w:ascii="한컴바탕" w:eastAsia="한컴바탕" w:hAnsi="한컴바탕" w:cs="한컴바탕" w:hint="eastAsia"/>
                <w:sz w:val="28"/>
                <w:szCs w:val="28"/>
              </w:rPr>
              <w:t>항만청은</w:t>
            </w:r>
            <w:r w:rsidR="00C733BE" w:rsidRPr="00A34C1F">
              <w:rPr>
                <w:rFonts w:ascii="한컴바탕" w:eastAsia="한컴바탕" w:hAnsi="한컴바탕" w:cs="한컴바탕" w:hint="eastAsia"/>
                <w:sz w:val="28"/>
                <w:szCs w:val="28"/>
              </w:rPr>
              <w:t xml:space="preserve"> 장관이 </w:t>
            </w:r>
            <w:r w:rsidR="0005657E" w:rsidRPr="00A34C1F">
              <w:rPr>
                <w:rFonts w:ascii="한컴바탕" w:eastAsia="한컴바탕" w:hAnsi="한컴바탕" w:cs="한컴바탕" w:hint="eastAsia"/>
                <w:sz w:val="28"/>
                <w:szCs w:val="28"/>
              </w:rPr>
              <w:t>항만청</w:t>
            </w:r>
            <w:r w:rsidR="00C733BE" w:rsidRPr="00A34C1F">
              <w:rPr>
                <w:rFonts w:ascii="한컴바탕" w:eastAsia="한컴바탕" w:hAnsi="한컴바탕" w:cs="한컴바탕" w:hint="eastAsia"/>
                <w:sz w:val="28"/>
                <w:szCs w:val="28"/>
              </w:rPr>
              <w:t xml:space="preserve">에 부여하는 그러한 </w:t>
            </w:r>
            <w:r w:rsidR="004A77AD">
              <w:rPr>
                <w:rFonts w:ascii="한컴바탕" w:eastAsia="한컴바탕" w:hAnsi="한컴바탕" w:cs="한컴바탕" w:hint="eastAsia"/>
                <w:sz w:val="28"/>
                <w:szCs w:val="28"/>
              </w:rPr>
              <w:t>기타</w:t>
            </w:r>
            <w:r w:rsidR="00C733BE" w:rsidRPr="00A34C1F">
              <w:rPr>
                <w:rFonts w:ascii="한컴바탕" w:eastAsia="한컴바탕" w:hAnsi="한컴바탕" w:cs="한컴바탕" w:hint="eastAsia"/>
                <w:sz w:val="28"/>
                <w:szCs w:val="28"/>
              </w:rPr>
              <w:t xml:space="preserve"> 기능을 수행할 수 있고 </w:t>
            </w:r>
            <w:r w:rsidR="0005657E" w:rsidRPr="00A34C1F">
              <w:rPr>
                <w:rFonts w:ascii="한컴바탕" w:eastAsia="한컴바탕" w:hAnsi="한컴바탕" w:cs="한컴바탕" w:hint="eastAsia"/>
                <w:sz w:val="28"/>
                <w:szCs w:val="28"/>
              </w:rPr>
              <w:t>항만청은</w:t>
            </w:r>
            <w:r w:rsidR="00C733BE" w:rsidRPr="00A34C1F">
              <w:rPr>
                <w:rFonts w:ascii="한컴바탕" w:eastAsia="한컴바탕" w:hAnsi="한컴바탕" w:cs="한컴바탕" w:hint="eastAsia"/>
                <w:sz w:val="28"/>
                <w:szCs w:val="28"/>
              </w:rPr>
              <w:t xml:space="preserve"> 이 법의 목적을 충족하는 것으로 간주된다. 그리고 그러한 기능과 관련하여 </w:t>
            </w:r>
            <w:r w:rsidR="00837CC4" w:rsidRPr="00A34C1F">
              <w:rPr>
                <w:rFonts w:ascii="한컴바탕" w:eastAsia="한컴바탕" w:hAnsi="한컴바탕" w:cs="한컴바탕" w:hint="eastAsia"/>
                <w:sz w:val="28"/>
                <w:szCs w:val="28"/>
              </w:rPr>
              <w:t>이 법</w:t>
            </w:r>
            <w:r w:rsidR="00837CC4">
              <w:rPr>
                <w:rFonts w:ascii="한컴바탕" w:eastAsia="한컴바탕" w:hAnsi="한컴바탕" w:cs="한컴바탕" w:hint="eastAsia"/>
                <w:sz w:val="28"/>
                <w:szCs w:val="28"/>
              </w:rPr>
              <w:t xml:space="preserve">이 </w:t>
            </w:r>
            <w:r w:rsidR="00180576" w:rsidRPr="00A34C1F">
              <w:rPr>
                <w:rFonts w:ascii="한컴바탕" w:eastAsia="한컴바탕" w:hAnsi="한컴바탕" w:cs="한컴바탕" w:hint="eastAsia"/>
                <w:sz w:val="28"/>
                <w:szCs w:val="28"/>
              </w:rPr>
              <w:t>항만청</w:t>
            </w:r>
            <w:r w:rsidR="00C733BE" w:rsidRPr="00A34C1F">
              <w:rPr>
                <w:rFonts w:ascii="한컴바탕" w:eastAsia="한컴바탕" w:hAnsi="한컴바탕" w:cs="한컴바탕" w:hint="eastAsia"/>
                <w:sz w:val="28"/>
                <w:szCs w:val="28"/>
              </w:rPr>
              <w:t xml:space="preserve">에 적용된다. </w:t>
            </w:r>
          </w:p>
          <w:p w:rsidR="005B0AA0" w:rsidRPr="00E928B8" w:rsidRDefault="005B0AA0" w:rsidP="00A34C1F">
            <w:pPr>
              <w:spacing w:line="400" w:lineRule="atLeast"/>
              <w:ind w:leftChars="100" w:left="200"/>
              <w:jc w:val="left"/>
              <w:rPr>
                <w:rFonts w:ascii="한컴바탕" w:eastAsia="한컴바탕" w:hAnsi="한컴바탕" w:cs="한컴바탕"/>
                <w:sz w:val="28"/>
                <w:szCs w:val="28"/>
              </w:rPr>
            </w:pPr>
          </w:p>
          <w:p w:rsidR="005B0AA0" w:rsidRPr="00A34C1F" w:rsidRDefault="005B0AA0" w:rsidP="00A34C1F">
            <w:pPr>
              <w:spacing w:line="400" w:lineRule="atLeast"/>
              <w:ind w:leftChars="100" w:left="200"/>
              <w:jc w:val="left"/>
              <w:rPr>
                <w:rFonts w:ascii="한컴바탕" w:eastAsia="한컴바탕" w:hAnsi="한컴바탕" w:cs="한컴바탕"/>
                <w:sz w:val="28"/>
                <w:szCs w:val="28"/>
              </w:rPr>
            </w:pPr>
          </w:p>
          <w:p w:rsidR="005B0AA0" w:rsidRPr="00A34C1F" w:rsidRDefault="005B0AA0" w:rsidP="00A34C1F">
            <w:pPr>
              <w:spacing w:line="400" w:lineRule="atLeast"/>
              <w:ind w:leftChars="100" w:left="200"/>
              <w:jc w:val="left"/>
              <w:rPr>
                <w:rFonts w:ascii="한컴바탕" w:eastAsia="한컴바탕" w:hAnsi="한컴바탕" w:cs="한컴바탕"/>
                <w:sz w:val="28"/>
                <w:szCs w:val="28"/>
              </w:rPr>
            </w:pPr>
          </w:p>
          <w:p w:rsidR="005B0AA0" w:rsidRPr="00A34C1F" w:rsidRDefault="005B0AA0"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(5) </w:t>
            </w:r>
            <w:r w:rsidR="00233BA1" w:rsidRPr="00A34C1F">
              <w:rPr>
                <w:rFonts w:ascii="한컴바탕" w:eastAsia="한컴바탕" w:hAnsi="한컴바탕" w:cs="한컴바탕" w:hint="eastAsia"/>
                <w:sz w:val="28"/>
                <w:szCs w:val="28"/>
              </w:rPr>
              <w:t xml:space="preserve">이 법 규정에도 불구하고, </w:t>
            </w:r>
            <w:r w:rsidR="00D2505A" w:rsidRPr="00A34C1F">
              <w:rPr>
                <w:rFonts w:ascii="한컴바탕" w:eastAsia="한컴바탕" w:hAnsi="한컴바탕" w:cs="한컴바탕" w:hint="eastAsia"/>
                <w:sz w:val="28"/>
                <w:szCs w:val="28"/>
              </w:rPr>
              <w:t>항만청은</w:t>
            </w:r>
            <w:r w:rsidR="00ED2DED" w:rsidRPr="00A34C1F">
              <w:rPr>
                <w:rFonts w:ascii="한컴바탕" w:eastAsia="한컴바탕" w:hAnsi="한컴바탕" w:cs="한컴바탕" w:hint="eastAsia"/>
                <w:sz w:val="28"/>
                <w:szCs w:val="28"/>
              </w:rPr>
              <w:t xml:space="preserve"> 제12장에 따라 승인된 면허가 효력을 발하는 때까지, 싱가포르항만</w:t>
            </w:r>
            <w:r w:rsidR="005D56D6">
              <w:rPr>
                <w:rFonts w:ascii="한컴바탕" w:eastAsia="한컴바탕" w:hAnsi="한컴바탕" w:cs="한컴바탕" w:hint="eastAsia"/>
                <w:sz w:val="28"/>
                <w:szCs w:val="28"/>
              </w:rPr>
              <w:t>청이</w:t>
            </w:r>
            <w:r w:rsidR="00ED2DED" w:rsidRPr="00A34C1F">
              <w:rPr>
                <w:rFonts w:ascii="한컴바탕" w:eastAsia="한컴바탕" w:hAnsi="한컴바탕" w:cs="한컴바탕" w:hint="eastAsia"/>
                <w:sz w:val="28"/>
                <w:szCs w:val="28"/>
              </w:rPr>
              <w:t xml:space="preserve"> 제공하고 있는 모든 해양 및 항</w:t>
            </w:r>
            <w:r w:rsidR="00D2505A" w:rsidRPr="00A34C1F">
              <w:rPr>
                <w:rFonts w:ascii="한컴바탕" w:eastAsia="한컴바탕" w:hAnsi="한컴바탕" w:cs="한컴바탕" w:hint="eastAsia"/>
                <w:sz w:val="28"/>
                <w:szCs w:val="28"/>
              </w:rPr>
              <w:t>만</w:t>
            </w:r>
            <w:r w:rsidR="00ED2DED" w:rsidRPr="00A34C1F">
              <w:rPr>
                <w:rFonts w:ascii="한컴바탕" w:eastAsia="한컴바탕" w:hAnsi="한컴바탕" w:cs="한컴바탕" w:hint="eastAsia"/>
                <w:sz w:val="28"/>
                <w:szCs w:val="28"/>
              </w:rPr>
              <w:t xml:space="preserve"> 서비스와 시설을 </w:t>
            </w:r>
            <w:r w:rsidR="005D56D6" w:rsidRPr="00A34C1F">
              <w:rPr>
                <w:rFonts w:ascii="한컴바탕" w:eastAsia="한컴바탕" w:hAnsi="한컴바탕" w:cs="한컴바탕" w:hint="eastAsia"/>
                <w:sz w:val="28"/>
                <w:szCs w:val="28"/>
              </w:rPr>
              <w:t xml:space="preserve">1996년 2월 2일 전까지 </w:t>
            </w:r>
            <w:r w:rsidR="00ED2DED" w:rsidRPr="00A34C1F">
              <w:rPr>
                <w:rFonts w:ascii="한컴바탕" w:eastAsia="한컴바탕" w:hAnsi="한컴바탕" w:cs="한컴바탕" w:hint="eastAsia"/>
                <w:sz w:val="28"/>
                <w:szCs w:val="28"/>
              </w:rPr>
              <w:t>계속 제공할 수 있다.</w:t>
            </w:r>
          </w:p>
          <w:p w:rsidR="004D16D9" w:rsidRPr="00A34C1F" w:rsidRDefault="004D16D9" w:rsidP="00A34C1F">
            <w:pPr>
              <w:spacing w:line="400" w:lineRule="atLeast"/>
              <w:ind w:leftChars="100" w:left="200"/>
              <w:jc w:val="left"/>
              <w:rPr>
                <w:rFonts w:ascii="한컴바탕" w:eastAsia="한컴바탕" w:hAnsi="한컴바탕" w:cs="한컴바탕"/>
                <w:sz w:val="28"/>
                <w:szCs w:val="28"/>
              </w:rPr>
            </w:pPr>
          </w:p>
          <w:p w:rsidR="004D16D9" w:rsidRDefault="004D16D9" w:rsidP="00A34C1F">
            <w:pPr>
              <w:spacing w:line="400" w:lineRule="atLeast"/>
              <w:ind w:leftChars="100" w:left="200"/>
              <w:jc w:val="left"/>
              <w:rPr>
                <w:rFonts w:ascii="한컴바탕" w:eastAsia="한컴바탕" w:hAnsi="한컴바탕" w:cs="한컴바탕"/>
                <w:sz w:val="28"/>
                <w:szCs w:val="28"/>
              </w:rPr>
            </w:pPr>
          </w:p>
          <w:p w:rsidR="00381456" w:rsidRPr="00A34C1F" w:rsidRDefault="00381456" w:rsidP="00A34C1F">
            <w:pPr>
              <w:spacing w:line="400" w:lineRule="atLeast"/>
              <w:ind w:leftChars="100" w:left="200"/>
              <w:jc w:val="left"/>
              <w:rPr>
                <w:rFonts w:ascii="한컴바탕" w:eastAsia="한컴바탕" w:hAnsi="한컴바탕" w:cs="한컴바탕"/>
                <w:sz w:val="28"/>
                <w:szCs w:val="28"/>
              </w:rPr>
            </w:pPr>
          </w:p>
          <w:p w:rsidR="004D16D9" w:rsidRPr="00A34C1F" w:rsidRDefault="004D16D9" w:rsidP="00A34C1F">
            <w:pPr>
              <w:spacing w:line="400" w:lineRule="atLeast"/>
              <w:ind w:leftChars="100" w:left="200"/>
              <w:jc w:val="left"/>
              <w:rPr>
                <w:rFonts w:ascii="한컴바탕" w:eastAsia="한컴바탕" w:hAnsi="한컴바탕" w:cs="한컴바탕"/>
                <w:sz w:val="28"/>
                <w:szCs w:val="28"/>
              </w:rPr>
            </w:pPr>
          </w:p>
          <w:p w:rsidR="004D16D9" w:rsidRPr="00A34C1F" w:rsidRDefault="004D16D9"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(6)</w:t>
            </w:r>
            <w:r w:rsidR="003C400C" w:rsidRPr="00A34C1F">
              <w:rPr>
                <w:rFonts w:ascii="한컴바탕" w:eastAsia="한컴바탕" w:hAnsi="한컴바탕" w:cs="한컴바탕" w:hint="eastAsia"/>
                <w:sz w:val="28"/>
                <w:szCs w:val="28"/>
              </w:rPr>
              <w:t xml:space="preserve"> 제12장</w:t>
            </w:r>
            <w:r w:rsidR="00D2505A" w:rsidRPr="00A34C1F">
              <w:rPr>
                <w:rFonts w:ascii="한컴바탕" w:eastAsia="한컴바탕" w:hAnsi="한컴바탕" w:cs="한컴바탕" w:hint="eastAsia"/>
                <w:sz w:val="28"/>
                <w:szCs w:val="28"/>
              </w:rPr>
              <w:t xml:space="preserve">에 </w:t>
            </w:r>
            <w:r w:rsidR="00191DFA">
              <w:rPr>
                <w:rFonts w:ascii="한컴바탕" w:eastAsia="한컴바탕" w:hAnsi="한컴바탕" w:cs="한컴바탕" w:hint="eastAsia"/>
                <w:sz w:val="28"/>
                <w:szCs w:val="28"/>
              </w:rPr>
              <w:t>영향을 미치지 않</w:t>
            </w:r>
            <w:r w:rsidR="004A77AD">
              <w:rPr>
                <w:rFonts w:ascii="한컴바탕" w:eastAsia="한컴바탕" w:hAnsi="한컴바탕" w:cs="한컴바탕" w:hint="eastAsia"/>
                <w:sz w:val="28"/>
                <w:szCs w:val="28"/>
              </w:rPr>
              <w:t>으면서</w:t>
            </w:r>
            <w:r w:rsidR="003C400C" w:rsidRPr="00A34C1F">
              <w:rPr>
                <w:rFonts w:ascii="한컴바탕" w:eastAsia="한컴바탕" w:hAnsi="한컴바탕" w:cs="한컴바탕" w:hint="eastAsia"/>
                <w:sz w:val="28"/>
                <w:szCs w:val="28"/>
              </w:rPr>
              <w:t xml:space="preserve">, </w:t>
            </w:r>
            <w:r w:rsidR="001936E1" w:rsidRPr="00A34C1F">
              <w:rPr>
                <w:rFonts w:ascii="한컴바탕" w:eastAsia="한컴바탕" w:hAnsi="한컴바탕" w:cs="한컴바탕" w:hint="eastAsia"/>
                <w:sz w:val="28"/>
                <w:szCs w:val="28"/>
              </w:rPr>
              <w:t xml:space="preserve">항만청은 </w:t>
            </w:r>
            <w:r w:rsidR="004A77AD" w:rsidRPr="00A34C1F">
              <w:rPr>
                <w:rFonts w:ascii="한컴바탕" w:eastAsia="한컴바탕" w:hAnsi="한컴바탕" w:cs="한컴바탕" w:hint="eastAsia"/>
                <w:sz w:val="28"/>
                <w:szCs w:val="28"/>
              </w:rPr>
              <w:t>공공면허를 교부</w:t>
            </w:r>
            <w:r w:rsidR="004A77AD">
              <w:rPr>
                <w:rFonts w:ascii="한컴바탕" w:eastAsia="한컴바탕" w:hAnsi="한컴바탕" w:cs="한컴바탕" w:hint="eastAsia"/>
                <w:sz w:val="28"/>
                <w:szCs w:val="28"/>
              </w:rPr>
              <w:t>하였</w:t>
            </w:r>
            <w:r w:rsidR="00B8732E">
              <w:rPr>
                <w:rFonts w:ascii="한컴바탕" w:eastAsia="한컴바탕" w:hAnsi="한컴바탕" w:cs="한컴바탕" w:hint="eastAsia"/>
                <w:sz w:val="28"/>
                <w:szCs w:val="28"/>
              </w:rPr>
              <w:t>다 하더라도,</w:t>
            </w:r>
            <w:r w:rsidR="004A77AD" w:rsidRPr="00A34C1F">
              <w:rPr>
                <w:rFonts w:ascii="한컴바탕" w:eastAsia="한컴바탕" w:hAnsi="한컴바탕" w:cs="한컴바탕" w:hint="eastAsia"/>
                <w:sz w:val="28"/>
                <w:szCs w:val="28"/>
              </w:rPr>
              <w:t xml:space="preserve"> </w:t>
            </w:r>
            <w:r w:rsidR="00AC4BA1" w:rsidRPr="00A34C1F">
              <w:rPr>
                <w:rFonts w:ascii="한컴바탕" w:eastAsia="한컴바탕" w:hAnsi="한컴바탕" w:cs="한컴바탕" w:hint="eastAsia"/>
                <w:sz w:val="28"/>
                <w:szCs w:val="28"/>
              </w:rPr>
              <w:t>다음</w:t>
            </w:r>
            <w:r w:rsidR="00D2505A" w:rsidRPr="00A34C1F">
              <w:rPr>
                <w:rFonts w:ascii="한컴바탕" w:eastAsia="한컴바탕" w:hAnsi="한컴바탕" w:cs="한컴바탕" w:hint="eastAsia"/>
                <w:sz w:val="28"/>
                <w:szCs w:val="28"/>
              </w:rPr>
              <w:t xml:space="preserve"> 각 호와</w:t>
            </w:r>
            <w:r w:rsidR="00AC4BA1" w:rsidRPr="00A34C1F">
              <w:rPr>
                <w:rFonts w:ascii="한컴바탕" w:eastAsia="한컴바탕" w:hAnsi="한컴바탕" w:cs="한컴바탕" w:hint="eastAsia"/>
                <w:sz w:val="28"/>
                <w:szCs w:val="28"/>
              </w:rPr>
              <w:t xml:space="preserve"> 같은 상황에서 모든 해양 및 항</w:t>
            </w:r>
            <w:r w:rsidR="00D2505A" w:rsidRPr="00A34C1F">
              <w:rPr>
                <w:rFonts w:ascii="한컴바탕" w:eastAsia="한컴바탕" w:hAnsi="한컴바탕" w:cs="한컴바탕" w:hint="eastAsia"/>
                <w:sz w:val="28"/>
                <w:szCs w:val="28"/>
              </w:rPr>
              <w:t>만</w:t>
            </w:r>
            <w:r w:rsidR="00AC4BA1" w:rsidRPr="00A34C1F">
              <w:rPr>
                <w:rFonts w:ascii="한컴바탕" w:eastAsia="한컴바탕" w:hAnsi="한컴바탕" w:cs="한컴바탕" w:hint="eastAsia"/>
                <w:sz w:val="28"/>
                <w:szCs w:val="28"/>
              </w:rPr>
              <w:t xml:space="preserve"> 서비스와 시설을 제공할 수 있다. </w:t>
            </w:r>
          </w:p>
          <w:p w:rsidR="00E5351F" w:rsidRPr="00D2505A" w:rsidRDefault="00E5351F" w:rsidP="00733350">
            <w:pPr>
              <w:spacing w:line="400" w:lineRule="atLeast"/>
              <w:jc w:val="left"/>
              <w:rPr>
                <w:rFonts w:ascii="한컴바탕" w:eastAsia="한컴바탕" w:hAnsi="한컴바탕" w:cs="한컴바탕"/>
                <w:sz w:val="28"/>
                <w:szCs w:val="28"/>
                <w:lang w:val="fr-FR"/>
              </w:rPr>
            </w:pPr>
          </w:p>
          <w:p w:rsidR="00E5351F" w:rsidRDefault="00E5351F" w:rsidP="00733350">
            <w:pPr>
              <w:spacing w:line="400" w:lineRule="atLeast"/>
              <w:jc w:val="left"/>
              <w:rPr>
                <w:rFonts w:ascii="한컴바탕" w:eastAsia="한컴바탕" w:hAnsi="한컴바탕" w:cs="한컴바탕"/>
                <w:sz w:val="28"/>
                <w:szCs w:val="28"/>
                <w:lang w:val="fr-FR"/>
              </w:rPr>
            </w:pPr>
          </w:p>
          <w:p w:rsidR="00304603" w:rsidRPr="00A34C1F" w:rsidRDefault="00304603"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(a) </w:t>
            </w:r>
            <w:r w:rsidR="00E5351F" w:rsidRPr="00A34C1F">
              <w:rPr>
                <w:rFonts w:ascii="한컴바탕" w:eastAsia="한컴바탕" w:hAnsi="한컴바탕" w:cs="한컴바탕" w:hint="eastAsia"/>
                <w:sz w:val="28"/>
                <w:szCs w:val="28"/>
              </w:rPr>
              <w:t>공공면허</w:t>
            </w:r>
            <w:r w:rsidR="00B8732E">
              <w:rPr>
                <w:rFonts w:ascii="한컴바탕" w:eastAsia="한컴바탕" w:hAnsi="한컴바탕" w:cs="한컴바탕" w:hint="eastAsia"/>
                <w:sz w:val="28"/>
                <w:szCs w:val="28"/>
              </w:rPr>
              <w:t>권자</w:t>
            </w:r>
            <w:bookmarkStart w:id="0" w:name="_GoBack"/>
            <w:bookmarkEnd w:id="0"/>
            <w:r w:rsidR="00E5351F" w:rsidRPr="00A34C1F">
              <w:rPr>
                <w:rFonts w:ascii="한컴바탕" w:eastAsia="한컴바탕" w:hAnsi="한컴바탕" w:cs="한컴바탕" w:hint="eastAsia"/>
                <w:sz w:val="28"/>
                <w:szCs w:val="28"/>
              </w:rPr>
              <w:t xml:space="preserve">가 </w:t>
            </w:r>
            <w:r w:rsidR="00D2505A" w:rsidRPr="00A34C1F">
              <w:rPr>
                <w:rFonts w:ascii="한컴바탕" w:eastAsia="한컴바탕" w:hAnsi="한컴바탕" w:cs="한컴바탕" w:hint="eastAsia"/>
                <w:sz w:val="28"/>
                <w:szCs w:val="28"/>
              </w:rPr>
              <w:t>항만청이</w:t>
            </w:r>
            <w:r w:rsidR="00E5351F" w:rsidRPr="00A34C1F">
              <w:rPr>
                <w:rFonts w:ascii="한컴바탕" w:eastAsia="한컴바탕" w:hAnsi="한컴바탕" w:cs="한컴바탕" w:hint="eastAsia"/>
                <w:sz w:val="28"/>
                <w:szCs w:val="28"/>
              </w:rPr>
              <w:t xml:space="preserve"> 부과한 의무를 만족스럽게 이행하지 못한 경우</w:t>
            </w:r>
          </w:p>
          <w:p w:rsidR="00E5351F" w:rsidRPr="00A34C1F" w:rsidRDefault="00E5351F" w:rsidP="00A34C1F">
            <w:pPr>
              <w:spacing w:line="400" w:lineRule="atLeast"/>
              <w:ind w:leftChars="100" w:left="400" w:hanging="200"/>
              <w:jc w:val="left"/>
              <w:rPr>
                <w:rFonts w:ascii="한컴바탕" w:eastAsia="한컴바탕" w:hAnsi="한컴바탕" w:cs="한컴바탕"/>
                <w:sz w:val="28"/>
                <w:szCs w:val="28"/>
              </w:rPr>
            </w:pPr>
          </w:p>
          <w:p w:rsidR="00E5351F" w:rsidRPr="00A34C1F" w:rsidRDefault="00E5351F" w:rsidP="00A34C1F">
            <w:pPr>
              <w:spacing w:line="400" w:lineRule="atLeast"/>
              <w:ind w:leftChars="100" w:left="400" w:hanging="200"/>
              <w:jc w:val="left"/>
              <w:rPr>
                <w:rFonts w:ascii="한컴바탕" w:eastAsia="한컴바탕" w:hAnsi="한컴바탕" w:cs="한컴바탕"/>
                <w:sz w:val="28"/>
                <w:szCs w:val="28"/>
              </w:rPr>
            </w:pPr>
          </w:p>
          <w:p w:rsidR="00E5351F" w:rsidRDefault="00E5351F" w:rsidP="00A34C1F">
            <w:pPr>
              <w:spacing w:line="400" w:lineRule="atLeast"/>
              <w:ind w:leftChars="100" w:left="400" w:hanging="200"/>
              <w:jc w:val="left"/>
              <w:rPr>
                <w:rFonts w:ascii="한컴바탕" w:eastAsia="한컴바탕" w:hAnsi="한컴바탕" w:cs="한컴바탕"/>
                <w:sz w:val="28"/>
                <w:szCs w:val="28"/>
              </w:rPr>
            </w:pPr>
          </w:p>
          <w:p w:rsidR="0010554C" w:rsidRPr="00A34C1F" w:rsidRDefault="0010554C" w:rsidP="00A34C1F">
            <w:pPr>
              <w:spacing w:line="400" w:lineRule="atLeast"/>
              <w:ind w:leftChars="100" w:left="400" w:hanging="200"/>
              <w:jc w:val="left"/>
              <w:rPr>
                <w:rFonts w:ascii="한컴바탕" w:eastAsia="한컴바탕" w:hAnsi="한컴바탕" w:cs="한컴바탕"/>
                <w:sz w:val="28"/>
                <w:szCs w:val="28"/>
              </w:rPr>
            </w:pPr>
          </w:p>
          <w:p w:rsidR="00E5351F" w:rsidRPr="00A34C1F" w:rsidRDefault="00E5351F" w:rsidP="00A34C1F">
            <w:pPr>
              <w:spacing w:line="400" w:lineRule="atLeast"/>
              <w:ind w:leftChars="100" w:left="400" w:hanging="200"/>
              <w:jc w:val="left"/>
              <w:rPr>
                <w:rFonts w:ascii="한컴바탕" w:eastAsia="한컴바탕" w:hAnsi="한컴바탕" w:cs="한컴바탕"/>
                <w:sz w:val="28"/>
                <w:szCs w:val="28"/>
              </w:rPr>
            </w:pPr>
          </w:p>
          <w:p w:rsidR="00E5351F" w:rsidRDefault="00E5351F" w:rsidP="00A34C1F">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(b) </w:t>
            </w:r>
            <w:r w:rsidR="00A300BF" w:rsidRPr="00A34C1F">
              <w:rPr>
                <w:rFonts w:ascii="한컴바탕" w:eastAsia="한컴바탕" w:hAnsi="한컴바탕" w:cs="한컴바탕"/>
                <w:sz w:val="28"/>
                <w:szCs w:val="28"/>
              </w:rPr>
              <w:t>제</w:t>
            </w:r>
            <w:r w:rsidR="00A300BF" w:rsidRPr="00A34C1F">
              <w:rPr>
                <w:rFonts w:ascii="한컴바탕" w:eastAsia="한컴바탕" w:hAnsi="한컴바탕" w:cs="한컴바탕" w:hint="eastAsia"/>
                <w:sz w:val="28"/>
                <w:szCs w:val="28"/>
              </w:rPr>
              <w:t>9조에 따라 장관의 지시에 효력</w:t>
            </w:r>
            <w:r w:rsidR="00D2505A" w:rsidRPr="00A34C1F">
              <w:rPr>
                <w:rFonts w:ascii="한컴바탕" w:eastAsia="한컴바탕" w:hAnsi="한컴바탕" w:cs="한컴바탕" w:hint="eastAsia"/>
                <w:sz w:val="28"/>
                <w:szCs w:val="28"/>
              </w:rPr>
              <w:t>이 있는</w:t>
            </w:r>
            <w:r w:rsidR="00A300BF" w:rsidRPr="00A34C1F">
              <w:rPr>
                <w:rFonts w:ascii="한컴바탕" w:eastAsia="한컴바탕" w:hAnsi="한컴바탕" w:cs="한컴바탕" w:hint="eastAsia"/>
                <w:sz w:val="28"/>
                <w:szCs w:val="28"/>
              </w:rPr>
              <w:t xml:space="preserve"> 경우</w:t>
            </w:r>
          </w:p>
          <w:p w:rsidR="0010554C" w:rsidRPr="00A34C1F" w:rsidRDefault="0010554C" w:rsidP="00A34C1F">
            <w:pPr>
              <w:spacing w:line="400" w:lineRule="atLeast"/>
              <w:ind w:leftChars="100" w:left="400" w:hanging="200"/>
              <w:jc w:val="left"/>
              <w:rPr>
                <w:rFonts w:ascii="한컴바탕" w:eastAsia="한컴바탕" w:hAnsi="한컴바탕" w:cs="한컴바탕"/>
                <w:sz w:val="28"/>
                <w:szCs w:val="28"/>
              </w:rPr>
            </w:pPr>
          </w:p>
          <w:p w:rsidR="00EB72F5" w:rsidRPr="00A34C1F" w:rsidRDefault="00EB72F5" w:rsidP="00A34C1F">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(7)</w:t>
            </w:r>
            <w:r w:rsidR="00966C0F" w:rsidRPr="00A34C1F">
              <w:rPr>
                <w:rFonts w:ascii="한컴바탕" w:eastAsia="한컴바탕" w:hAnsi="한컴바탕" w:cs="한컴바탕" w:hint="eastAsia"/>
                <w:sz w:val="28"/>
                <w:szCs w:val="28"/>
              </w:rPr>
              <w:t xml:space="preserve"> </w:t>
            </w:r>
            <w:r w:rsidR="00D2505A" w:rsidRPr="00A34C1F">
              <w:rPr>
                <w:rFonts w:ascii="한컴바탕" w:eastAsia="한컴바탕" w:hAnsi="한컴바탕" w:cs="한컴바탕" w:hint="eastAsia"/>
                <w:sz w:val="28"/>
                <w:szCs w:val="28"/>
              </w:rPr>
              <w:t>항만청은</w:t>
            </w:r>
            <w:r w:rsidR="00966C0F" w:rsidRPr="00A34C1F">
              <w:rPr>
                <w:rFonts w:ascii="한컴바탕" w:eastAsia="한컴바탕" w:hAnsi="한컴바탕" w:cs="한컴바탕" w:hint="eastAsia"/>
                <w:sz w:val="28"/>
                <w:szCs w:val="28"/>
              </w:rPr>
              <w:t xml:space="preserve"> 장관이 </w:t>
            </w:r>
            <w:r w:rsidR="006A4BA5">
              <w:rPr>
                <w:rFonts w:ascii="한컴바탕" w:eastAsia="한컴바탕" w:hAnsi="한컴바탕" w:cs="한컴바탕" w:hint="eastAsia"/>
                <w:sz w:val="28"/>
                <w:szCs w:val="28"/>
              </w:rPr>
              <w:t>요구</w:t>
            </w:r>
            <w:r w:rsidR="00966C0F" w:rsidRPr="00A34C1F">
              <w:rPr>
                <w:rFonts w:ascii="한컴바탕" w:eastAsia="한컴바탕" w:hAnsi="한컴바탕" w:cs="한컴바탕" w:hint="eastAsia"/>
                <w:sz w:val="28"/>
                <w:szCs w:val="28"/>
              </w:rPr>
              <w:t>하는 방법과 시기에 장관에게 자신의 재산과 활동에 관한 정보를 제공한다.</w:t>
            </w:r>
          </w:p>
          <w:p w:rsidR="003C4104" w:rsidRDefault="003C4104" w:rsidP="00733350">
            <w:pPr>
              <w:spacing w:line="400" w:lineRule="atLeast"/>
              <w:jc w:val="left"/>
              <w:rPr>
                <w:rFonts w:ascii="한컴바탕" w:eastAsia="한컴바탕" w:hAnsi="한컴바탕" w:cs="한컴바탕"/>
                <w:sz w:val="28"/>
                <w:szCs w:val="28"/>
                <w:lang w:val="fr-FR"/>
              </w:rPr>
            </w:pPr>
          </w:p>
          <w:p w:rsidR="002D5700" w:rsidRPr="002D5700" w:rsidRDefault="002D5700" w:rsidP="00A34C1F">
            <w:pPr>
              <w:spacing w:line="400" w:lineRule="atLeast"/>
              <w:ind w:leftChars="100" w:left="400" w:hanging="200"/>
              <w:jc w:val="left"/>
              <w:rPr>
                <w:rFonts w:ascii="한컴바탕" w:eastAsia="한컴바탕" w:hAnsi="한컴바탕" w:cs="한컴바탕"/>
                <w:sz w:val="28"/>
                <w:szCs w:val="28"/>
                <w:lang w:val="fr-FR"/>
              </w:rPr>
            </w:pPr>
          </w:p>
        </w:tc>
      </w:tr>
      <w:tr w:rsidR="00D50777" w:rsidRPr="00C428E0" w:rsidTr="00F61259">
        <w:trPr>
          <w:trHeight w:val="1134"/>
        </w:trPr>
        <w:tc>
          <w:tcPr>
            <w:tcW w:w="4621" w:type="dxa"/>
            <w:shd w:val="clear" w:color="auto" w:fill="auto"/>
          </w:tcPr>
          <w:p w:rsidR="00D50777" w:rsidRPr="00B520DB" w:rsidRDefault="00D50777" w:rsidP="00D50777">
            <w:pPr>
              <w:spacing w:line="400" w:lineRule="atLeast"/>
              <w:jc w:val="left"/>
              <w:rPr>
                <w:rFonts w:ascii="한컴바탕" w:eastAsia="한컴바탕" w:hAnsi="한컴바탕" w:cs="한컴바탕"/>
                <w:b/>
                <w:sz w:val="28"/>
                <w:szCs w:val="28"/>
                <w:lang w:val="fr-FR"/>
              </w:rPr>
            </w:pPr>
            <w:r w:rsidRPr="00B520DB">
              <w:rPr>
                <w:rFonts w:ascii="한컴바탕" w:eastAsia="한컴바탕" w:hAnsi="한컴바탕" w:cs="한컴바탕"/>
                <w:b/>
                <w:sz w:val="28"/>
                <w:szCs w:val="28"/>
                <w:lang w:val="fr-FR"/>
              </w:rPr>
              <w:lastRenderedPageBreak/>
              <w:t>Powers of Authority</w:t>
            </w:r>
          </w:p>
          <w:p w:rsidR="00D50777" w:rsidRPr="00B520DB" w:rsidRDefault="00D50777" w:rsidP="00D50777">
            <w:pPr>
              <w:spacing w:line="400" w:lineRule="atLeast"/>
              <w:jc w:val="left"/>
              <w:rPr>
                <w:rFonts w:ascii="한컴바탕" w:eastAsia="한컴바탕" w:hAnsi="한컴바탕" w:cs="한컴바탕"/>
                <w:b/>
                <w:sz w:val="28"/>
                <w:szCs w:val="28"/>
                <w:lang w:val="fr-FR"/>
              </w:rPr>
            </w:pPr>
            <w:r w:rsidRPr="00B520DB">
              <w:rPr>
                <w:rFonts w:ascii="한컴바탕" w:eastAsia="한컴바탕" w:hAnsi="한컴바탕" w:cs="한컴바탕"/>
                <w:b/>
                <w:sz w:val="28"/>
                <w:szCs w:val="28"/>
                <w:lang w:val="fr-FR"/>
              </w:rPr>
              <w:t>8.—</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(1) Subject to this Act, the Authority may carry on such activities as appear to the Authority to be advantageous, necessary or convenient for it to carry on for or in connection with the discharge of</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its functions and duties under this Act or any other written law, and in</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particular, may exercise any of the powers specified in the</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Second Schedule.</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lastRenderedPageBreak/>
              <w:t>(2) This section shall not be construed as limiting any power of the Authority conferred by or under any other written law.</w:t>
            </w:r>
          </w:p>
          <w:p w:rsidR="00D50777" w:rsidRPr="00D50777" w:rsidRDefault="00D50777" w:rsidP="0083103A">
            <w:pPr>
              <w:spacing w:line="400" w:lineRule="atLeast"/>
              <w:jc w:val="left"/>
              <w:rPr>
                <w:rFonts w:ascii="한컴바탕" w:eastAsia="한컴바탕" w:hAnsi="한컴바탕" w:cs="한컴바탕"/>
                <w:b/>
                <w:sz w:val="28"/>
                <w:szCs w:val="28"/>
              </w:rPr>
            </w:pPr>
          </w:p>
        </w:tc>
        <w:tc>
          <w:tcPr>
            <w:tcW w:w="4621" w:type="dxa"/>
          </w:tcPr>
          <w:p w:rsidR="00D50777" w:rsidRPr="00EA499C" w:rsidRDefault="00D50777" w:rsidP="00D50777">
            <w:pPr>
              <w:spacing w:line="400" w:lineRule="atLeast"/>
              <w:jc w:val="left"/>
              <w:rPr>
                <w:rFonts w:ascii="한컴바탕" w:eastAsia="한컴바탕" w:hAnsi="한컴바탕" w:cs="한컴바탕"/>
                <w:b/>
                <w:sz w:val="28"/>
                <w:szCs w:val="28"/>
                <w:lang w:val="fr-FR"/>
              </w:rPr>
            </w:pPr>
            <w:r w:rsidRPr="00EA499C">
              <w:rPr>
                <w:rFonts w:ascii="한컴바탕" w:eastAsia="한컴바탕" w:hAnsi="한컴바탕" w:cs="한컴바탕" w:hint="eastAsia"/>
                <w:b/>
                <w:sz w:val="28"/>
                <w:szCs w:val="28"/>
                <w:lang w:val="fr-FR"/>
              </w:rPr>
              <w:lastRenderedPageBreak/>
              <w:t>기구의 권한</w:t>
            </w:r>
          </w:p>
          <w:p w:rsidR="00D50777" w:rsidRPr="00EA499C" w:rsidRDefault="00D50777" w:rsidP="00D50777">
            <w:pPr>
              <w:spacing w:line="400" w:lineRule="atLeast"/>
              <w:jc w:val="left"/>
              <w:rPr>
                <w:rFonts w:ascii="한컴바탕" w:eastAsia="한컴바탕" w:hAnsi="한컴바탕" w:cs="한컴바탕"/>
                <w:b/>
                <w:sz w:val="28"/>
                <w:szCs w:val="28"/>
                <w:lang w:val="fr-FR"/>
              </w:rPr>
            </w:pPr>
            <w:r w:rsidRPr="00EA499C">
              <w:rPr>
                <w:rFonts w:ascii="한컴바탕" w:eastAsia="한컴바탕" w:hAnsi="한컴바탕" w:cs="한컴바탕" w:hint="eastAsia"/>
                <w:b/>
                <w:sz w:val="28"/>
                <w:szCs w:val="28"/>
                <w:lang w:val="fr-FR"/>
              </w:rPr>
              <w:t xml:space="preserve">제8조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(1) 이 법과 관련하여, 항만청은 이 법 또는 다른 법률에 따른 자신의 기능과 역할을 </w:t>
            </w:r>
            <w:proofErr w:type="spellStart"/>
            <w:r>
              <w:rPr>
                <w:rFonts w:ascii="한컴바탕" w:eastAsia="한컴바탕" w:hAnsi="한컴바탕" w:cs="한컴바탕" w:hint="eastAsia"/>
                <w:sz w:val="28"/>
                <w:szCs w:val="28"/>
              </w:rPr>
              <w:t>수</w:t>
            </w:r>
            <w:r w:rsidRPr="00A34C1F">
              <w:rPr>
                <w:rFonts w:ascii="한컴바탕" w:eastAsia="한컴바탕" w:hAnsi="한컴바탕" w:cs="한컴바탕" w:hint="eastAsia"/>
                <w:sz w:val="28"/>
                <w:szCs w:val="28"/>
              </w:rPr>
              <w:t>행하기위하여</w:t>
            </w:r>
            <w:proofErr w:type="spellEnd"/>
            <w:r w:rsidRPr="00A34C1F">
              <w:rPr>
                <w:rFonts w:ascii="한컴바탕" w:eastAsia="한컴바탕" w:hAnsi="한컴바탕" w:cs="한컴바탕" w:hint="eastAsia"/>
                <w:sz w:val="28"/>
                <w:szCs w:val="28"/>
              </w:rPr>
              <w:t xml:space="preserve"> 또는 </w:t>
            </w:r>
            <w:r>
              <w:rPr>
                <w:rFonts w:ascii="한컴바탕" w:eastAsia="한컴바탕" w:hAnsi="한컴바탕" w:cs="한컴바탕" w:hint="eastAsia"/>
                <w:sz w:val="28"/>
                <w:szCs w:val="28"/>
              </w:rPr>
              <w:t>수</w:t>
            </w:r>
            <w:r w:rsidRPr="00A34C1F">
              <w:rPr>
                <w:rFonts w:ascii="한컴바탕" w:eastAsia="한컴바탕" w:hAnsi="한컴바탕" w:cs="한컴바탕" w:hint="eastAsia"/>
                <w:sz w:val="28"/>
                <w:szCs w:val="28"/>
              </w:rPr>
              <w:t xml:space="preserve">행하는 것과 관련하여 그것을 하는 것이 유리하고, 필요하고 또는 편리한 것처럼 보이는 그러한 행위를 수행할 수 있으며 특히, 부칙2에 명시된 권한을 행사할 수 있다.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Default="00D50777" w:rsidP="00D50777">
            <w:pPr>
              <w:spacing w:line="400" w:lineRule="atLeast"/>
              <w:ind w:leftChars="100" w:left="200"/>
              <w:jc w:val="left"/>
              <w:rPr>
                <w:rFonts w:ascii="한컴바탕" w:eastAsia="한컴바탕" w:hAnsi="한컴바탕" w:cs="한컴바탕"/>
                <w:sz w:val="28"/>
                <w:szCs w:val="28"/>
              </w:rPr>
            </w:pPr>
          </w:p>
          <w:p w:rsidR="00D50777" w:rsidRPr="00780031"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lastRenderedPageBreak/>
              <w:t xml:space="preserve">(2) 이 조는 다른 법률에 의해 항만청에 부여된 어떠한 권한도 제한하는 것으로 해석되지 않는다. </w:t>
            </w:r>
          </w:p>
          <w:p w:rsidR="00D50777" w:rsidRPr="00D50777" w:rsidRDefault="00D50777" w:rsidP="00C54B8B">
            <w:pPr>
              <w:spacing w:line="400" w:lineRule="atLeast"/>
              <w:jc w:val="left"/>
              <w:rPr>
                <w:rFonts w:ascii="한컴바탕" w:eastAsia="한컴바탕" w:hAnsi="한컴바탕" w:cs="한컴바탕"/>
                <w:b/>
                <w:sz w:val="28"/>
                <w:szCs w:val="28"/>
                <w:lang w:val="fr-FR"/>
              </w:rPr>
            </w:pPr>
          </w:p>
        </w:tc>
      </w:tr>
      <w:tr w:rsidR="00D50777" w:rsidRPr="00C428E0" w:rsidTr="00F61259">
        <w:trPr>
          <w:trHeight w:val="1134"/>
        </w:trPr>
        <w:tc>
          <w:tcPr>
            <w:tcW w:w="4621" w:type="dxa"/>
            <w:shd w:val="clear" w:color="auto" w:fill="auto"/>
          </w:tcPr>
          <w:p w:rsidR="00D50777" w:rsidRPr="00B520DB" w:rsidRDefault="00D50777" w:rsidP="00D50777">
            <w:pPr>
              <w:spacing w:line="400" w:lineRule="atLeast"/>
              <w:jc w:val="left"/>
              <w:rPr>
                <w:rFonts w:ascii="한컴바탕" w:eastAsia="한컴바탕" w:hAnsi="한컴바탕" w:cs="한컴바탕"/>
                <w:b/>
                <w:sz w:val="28"/>
                <w:szCs w:val="28"/>
                <w:lang w:val="fr-FR"/>
              </w:rPr>
            </w:pPr>
            <w:r w:rsidRPr="00B520DB">
              <w:rPr>
                <w:rFonts w:ascii="한컴바탕" w:eastAsia="한컴바탕" w:hAnsi="한컴바탕" w:cs="한컴바탕"/>
                <w:b/>
                <w:sz w:val="28"/>
                <w:szCs w:val="28"/>
                <w:lang w:val="fr-FR"/>
              </w:rPr>
              <w:lastRenderedPageBreak/>
              <w:t>Appointment of Port Master</w:t>
            </w:r>
          </w:p>
          <w:p w:rsidR="00D50777" w:rsidRPr="00B520DB" w:rsidRDefault="00D50777" w:rsidP="00D50777">
            <w:pPr>
              <w:spacing w:line="400" w:lineRule="atLeast"/>
              <w:jc w:val="left"/>
              <w:rPr>
                <w:rFonts w:ascii="한컴바탕" w:eastAsia="한컴바탕" w:hAnsi="한컴바탕" w:cs="한컴바탕"/>
                <w:b/>
                <w:sz w:val="28"/>
                <w:szCs w:val="28"/>
                <w:lang w:val="fr-FR"/>
              </w:rPr>
            </w:pPr>
            <w:r w:rsidRPr="00B520DB">
              <w:rPr>
                <w:rFonts w:ascii="한컴바탕" w:eastAsia="한컴바탕" w:hAnsi="한컴바탕" w:cs="한컴바탕"/>
                <w:b/>
                <w:sz w:val="28"/>
                <w:szCs w:val="28"/>
                <w:lang w:val="fr-FR"/>
              </w:rPr>
              <w:t>15.</w:t>
            </w:r>
            <w:r w:rsidRPr="00B520DB">
              <w:rPr>
                <w:rFonts w:ascii="한컴바탕" w:eastAsia="한컴바탕" w:hAnsi="한컴바탕" w:cs="한컴바탕" w:hint="eastAsia"/>
                <w:b/>
                <w:sz w:val="28"/>
                <w:szCs w:val="28"/>
                <w:lang w:val="fr-FR"/>
              </w:rPr>
              <w:t xml:space="preserve">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The Authority shall appoint a Port Master and may appoint such number of Deputy Port Masters as it may think fit for the purposes of carrying out all or any of the functions and duties vested in the Authority by or under this Act or any other written law.</w:t>
            </w:r>
          </w:p>
          <w:p w:rsidR="00D50777" w:rsidRPr="00D50777" w:rsidRDefault="00D50777" w:rsidP="0083103A">
            <w:pPr>
              <w:spacing w:line="400" w:lineRule="atLeast"/>
              <w:jc w:val="left"/>
              <w:rPr>
                <w:rFonts w:ascii="한컴바탕" w:eastAsia="한컴바탕" w:hAnsi="한컴바탕" w:cs="한컴바탕"/>
                <w:b/>
                <w:sz w:val="28"/>
                <w:szCs w:val="28"/>
              </w:rPr>
            </w:pPr>
          </w:p>
        </w:tc>
        <w:tc>
          <w:tcPr>
            <w:tcW w:w="4621" w:type="dxa"/>
          </w:tcPr>
          <w:p w:rsidR="00D50777" w:rsidRPr="00EA499C" w:rsidRDefault="00D50777" w:rsidP="00D50777">
            <w:pPr>
              <w:spacing w:line="400" w:lineRule="atLeast"/>
              <w:jc w:val="left"/>
              <w:rPr>
                <w:rFonts w:ascii="한컴바탕" w:eastAsia="한컴바탕" w:hAnsi="한컴바탕" w:cs="한컴바탕"/>
                <w:b/>
                <w:sz w:val="28"/>
                <w:szCs w:val="28"/>
                <w:lang w:val="fr-FR"/>
              </w:rPr>
            </w:pPr>
            <w:r>
              <w:rPr>
                <w:rFonts w:ascii="한컴바탕" w:eastAsia="한컴바탕" w:hAnsi="한컴바탕" w:cs="한컴바탕" w:hint="eastAsia"/>
                <w:b/>
                <w:sz w:val="28"/>
                <w:szCs w:val="28"/>
                <w:lang w:val="fr-FR"/>
              </w:rPr>
              <w:t>항만</w:t>
            </w:r>
            <w:r w:rsidRPr="00EA499C">
              <w:rPr>
                <w:rFonts w:ascii="한컴바탕" w:eastAsia="한컴바탕" w:hAnsi="한컴바탕" w:cs="한컴바탕" w:hint="eastAsia"/>
                <w:b/>
                <w:sz w:val="28"/>
                <w:szCs w:val="28"/>
                <w:lang w:val="fr-FR"/>
              </w:rPr>
              <w:t xml:space="preserve">장의 </w:t>
            </w:r>
            <w:r>
              <w:rPr>
                <w:rFonts w:ascii="한컴바탕" w:eastAsia="한컴바탕" w:hAnsi="한컴바탕" w:cs="한컴바탕" w:hint="eastAsia"/>
                <w:b/>
                <w:sz w:val="28"/>
                <w:szCs w:val="28"/>
                <w:lang w:val="fr-FR"/>
              </w:rPr>
              <w:t>임</w:t>
            </w:r>
            <w:r w:rsidRPr="00EA499C">
              <w:rPr>
                <w:rFonts w:ascii="한컴바탕" w:eastAsia="한컴바탕" w:hAnsi="한컴바탕" w:cs="한컴바탕" w:hint="eastAsia"/>
                <w:b/>
                <w:sz w:val="28"/>
                <w:szCs w:val="28"/>
                <w:lang w:val="fr-FR"/>
              </w:rPr>
              <w:t>명</w:t>
            </w:r>
          </w:p>
          <w:p w:rsidR="00D50777" w:rsidRPr="00EA499C" w:rsidRDefault="00D50777" w:rsidP="00D50777">
            <w:pPr>
              <w:spacing w:line="400" w:lineRule="atLeast"/>
              <w:jc w:val="left"/>
              <w:rPr>
                <w:rFonts w:ascii="한컴바탕" w:eastAsia="한컴바탕" w:hAnsi="한컴바탕" w:cs="한컴바탕"/>
                <w:b/>
                <w:sz w:val="28"/>
                <w:szCs w:val="28"/>
                <w:lang w:val="fr-FR"/>
              </w:rPr>
            </w:pPr>
            <w:r w:rsidRPr="00EA499C">
              <w:rPr>
                <w:rFonts w:ascii="한컴바탕" w:eastAsia="한컴바탕" w:hAnsi="한컴바탕" w:cs="한컴바탕" w:hint="eastAsia"/>
                <w:b/>
                <w:sz w:val="28"/>
                <w:szCs w:val="28"/>
                <w:lang w:val="fr-FR"/>
              </w:rPr>
              <w:t xml:space="preserve">제15조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항만청은 </w:t>
            </w:r>
            <w:proofErr w:type="spellStart"/>
            <w:r>
              <w:rPr>
                <w:rFonts w:ascii="한컴바탕" w:eastAsia="한컴바탕" w:hAnsi="한컴바탕" w:cs="한컴바탕" w:hint="eastAsia"/>
                <w:sz w:val="28"/>
                <w:szCs w:val="28"/>
              </w:rPr>
              <w:t>항만</w:t>
            </w:r>
            <w:r w:rsidRPr="00A34C1F">
              <w:rPr>
                <w:rFonts w:ascii="한컴바탕" w:eastAsia="한컴바탕" w:hAnsi="한컴바탕" w:cs="한컴바탕" w:hint="eastAsia"/>
                <w:sz w:val="28"/>
                <w:szCs w:val="28"/>
              </w:rPr>
              <w:t>장을</w:t>
            </w:r>
            <w:proofErr w:type="spellEnd"/>
            <w:r w:rsidRPr="00A34C1F">
              <w:rPr>
                <w:rFonts w:ascii="한컴바탕" w:eastAsia="한컴바탕" w:hAnsi="한컴바탕" w:cs="한컴바탕" w:hint="eastAsia"/>
                <w:sz w:val="28"/>
                <w:szCs w:val="28"/>
              </w:rPr>
              <w:t xml:space="preserve"> 임명하며, 이 법 또는 다른 법률에 따라 항만청에 부여된 기능과 역할을 </w:t>
            </w:r>
            <w:proofErr w:type="spellStart"/>
            <w:r w:rsidRPr="00A34C1F">
              <w:rPr>
                <w:rFonts w:ascii="한컴바탕" w:eastAsia="한컴바탕" w:hAnsi="한컴바탕" w:cs="한컴바탕" w:hint="eastAsia"/>
                <w:sz w:val="28"/>
                <w:szCs w:val="28"/>
              </w:rPr>
              <w:t>수행하기위하여</w:t>
            </w:r>
            <w:proofErr w:type="spellEnd"/>
            <w:r w:rsidRPr="00A34C1F">
              <w:rPr>
                <w:rFonts w:ascii="한컴바탕" w:eastAsia="한컴바탕" w:hAnsi="한컴바탕" w:cs="한컴바탕" w:hint="eastAsia"/>
                <w:sz w:val="28"/>
                <w:szCs w:val="28"/>
              </w:rPr>
              <w:t xml:space="preserve"> 적당하다고 생각하는 수의 </w:t>
            </w:r>
            <w:r>
              <w:rPr>
                <w:rFonts w:ascii="한컴바탕" w:eastAsia="한컴바탕" w:hAnsi="한컴바탕" w:cs="한컴바탕" w:hint="eastAsia"/>
                <w:sz w:val="28"/>
                <w:szCs w:val="28"/>
              </w:rPr>
              <w:t>부</w:t>
            </w:r>
            <w:r w:rsidRPr="00A34C1F">
              <w:rPr>
                <w:rFonts w:ascii="한컴바탕" w:eastAsia="한컴바탕" w:hAnsi="한컴바탕" w:cs="한컴바탕" w:hint="eastAsia"/>
                <w:sz w:val="28"/>
                <w:szCs w:val="28"/>
              </w:rPr>
              <w:t xml:space="preserve">항만장을 </w:t>
            </w:r>
            <w:r w:rsidR="00381456">
              <w:rPr>
                <w:rFonts w:ascii="한컴바탕" w:eastAsia="한컴바탕" w:hAnsi="한컴바탕" w:cs="한컴바탕" w:hint="eastAsia"/>
                <w:sz w:val="28"/>
                <w:szCs w:val="28"/>
              </w:rPr>
              <w:t>임</w:t>
            </w:r>
            <w:r w:rsidRPr="00A34C1F">
              <w:rPr>
                <w:rFonts w:ascii="한컴바탕" w:eastAsia="한컴바탕" w:hAnsi="한컴바탕" w:cs="한컴바탕" w:hint="eastAsia"/>
                <w:sz w:val="28"/>
                <w:szCs w:val="28"/>
              </w:rPr>
              <w:t xml:space="preserve">명할 수 있다. </w:t>
            </w:r>
          </w:p>
          <w:p w:rsidR="00D50777" w:rsidRPr="00D50777" w:rsidRDefault="00D50777" w:rsidP="00C54B8B">
            <w:pPr>
              <w:spacing w:line="400" w:lineRule="atLeast"/>
              <w:jc w:val="left"/>
              <w:rPr>
                <w:rFonts w:ascii="한컴바탕" w:eastAsia="한컴바탕" w:hAnsi="한컴바탕" w:cs="한컴바탕"/>
                <w:b/>
                <w:sz w:val="28"/>
                <w:szCs w:val="28"/>
              </w:rPr>
            </w:pPr>
          </w:p>
        </w:tc>
      </w:tr>
      <w:tr w:rsidR="00D50777" w:rsidRPr="00C428E0" w:rsidTr="00F61259">
        <w:trPr>
          <w:trHeight w:val="1134"/>
        </w:trPr>
        <w:tc>
          <w:tcPr>
            <w:tcW w:w="4621" w:type="dxa"/>
            <w:shd w:val="clear" w:color="auto" w:fill="auto"/>
          </w:tcPr>
          <w:p w:rsidR="00D50777" w:rsidRPr="0055366F" w:rsidRDefault="00D50777" w:rsidP="00D50777">
            <w:pPr>
              <w:spacing w:line="400" w:lineRule="atLeast"/>
              <w:jc w:val="left"/>
              <w:rPr>
                <w:rFonts w:ascii="한컴바탕" w:eastAsia="한컴바탕" w:hAnsi="한컴바탕" w:cs="한컴바탕"/>
                <w:b/>
                <w:sz w:val="28"/>
                <w:szCs w:val="28"/>
                <w:lang w:val="fr-FR"/>
              </w:rPr>
            </w:pPr>
            <w:r w:rsidRPr="0055366F">
              <w:rPr>
                <w:rFonts w:ascii="한컴바탕" w:eastAsia="한컴바탕" w:hAnsi="한컴바탕" w:cs="한컴바탕"/>
                <w:b/>
                <w:sz w:val="28"/>
                <w:szCs w:val="28"/>
                <w:lang w:val="fr-FR"/>
              </w:rPr>
              <w:t>Execution of orders, etc., of Port Master</w:t>
            </w:r>
          </w:p>
          <w:p w:rsidR="00D50777" w:rsidRPr="0055366F" w:rsidRDefault="00D50777" w:rsidP="00D50777">
            <w:pPr>
              <w:spacing w:line="400" w:lineRule="atLeast"/>
              <w:jc w:val="left"/>
              <w:rPr>
                <w:rFonts w:ascii="한컴바탕" w:eastAsia="한컴바탕" w:hAnsi="한컴바탕" w:cs="한컴바탕"/>
                <w:b/>
                <w:sz w:val="28"/>
                <w:szCs w:val="28"/>
                <w:lang w:val="fr-FR"/>
              </w:rPr>
            </w:pPr>
            <w:r w:rsidRPr="0055366F">
              <w:rPr>
                <w:rFonts w:ascii="한컴바탕" w:eastAsia="한컴바탕" w:hAnsi="한컴바탕" w:cs="한컴바탕"/>
                <w:b/>
                <w:sz w:val="28"/>
                <w:szCs w:val="28"/>
                <w:lang w:val="fr-FR"/>
              </w:rPr>
              <w:t>16.</w:t>
            </w:r>
            <w:r w:rsidRPr="0055366F">
              <w:rPr>
                <w:rFonts w:ascii="한컴바탕" w:eastAsia="한컴바탕" w:hAnsi="한컴바탕" w:cs="한컴바탕" w:hint="eastAsia"/>
                <w:b/>
                <w:sz w:val="28"/>
                <w:szCs w:val="28"/>
                <w:lang w:val="fr-FR"/>
              </w:rPr>
              <w:t xml:space="preserve">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All acts, orders or directions </w:t>
            </w:r>
            <w:proofErr w:type="spellStart"/>
            <w:r w:rsidRPr="00A34C1F">
              <w:rPr>
                <w:rFonts w:ascii="한컴바탕" w:eastAsia="한컴바탕" w:hAnsi="한컴바탕" w:cs="한컴바탕"/>
                <w:sz w:val="28"/>
                <w:szCs w:val="28"/>
              </w:rPr>
              <w:t>authorised</w:t>
            </w:r>
            <w:proofErr w:type="spellEnd"/>
            <w:r w:rsidRPr="00A34C1F">
              <w:rPr>
                <w:rFonts w:ascii="한컴바탕" w:eastAsia="한컴바탕" w:hAnsi="한컴바탕" w:cs="한컴바탕"/>
                <w:sz w:val="28"/>
                <w:szCs w:val="28"/>
              </w:rPr>
              <w:t xml:space="preserve"> to be done or given by the Port Master may be done or given by any employee of the Authority subject to the control and </w:t>
            </w:r>
            <w:proofErr w:type="spellStart"/>
            <w:r w:rsidRPr="00A34C1F">
              <w:rPr>
                <w:rFonts w:ascii="한컴바탕" w:eastAsia="한컴바탕" w:hAnsi="한컴바탕" w:cs="한컴바탕"/>
                <w:sz w:val="28"/>
                <w:szCs w:val="28"/>
              </w:rPr>
              <w:t>authorisation</w:t>
            </w:r>
            <w:proofErr w:type="spellEnd"/>
            <w:r w:rsidRPr="00A34C1F">
              <w:rPr>
                <w:rFonts w:ascii="한컴바탕" w:eastAsia="한컴바탕" w:hAnsi="한컴바탕" w:cs="한컴바탕"/>
                <w:sz w:val="28"/>
                <w:szCs w:val="28"/>
              </w:rPr>
              <w:t xml:space="preserve"> of the Port Master.</w:t>
            </w:r>
          </w:p>
          <w:p w:rsidR="002210BC" w:rsidRPr="00D50777" w:rsidRDefault="002210BC" w:rsidP="0083103A">
            <w:pPr>
              <w:spacing w:line="400" w:lineRule="atLeast"/>
              <w:jc w:val="left"/>
              <w:rPr>
                <w:rFonts w:ascii="한컴바탕" w:eastAsia="한컴바탕" w:hAnsi="한컴바탕" w:cs="한컴바탕"/>
                <w:b/>
                <w:sz w:val="28"/>
                <w:szCs w:val="28"/>
              </w:rPr>
            </w:pPr>
          </w:p>
        </w:tc>
        <w:tc>
          <w:tcPr>
            <w:tcW w:w="4621" w:type="dxa"/>
          </w:tcPr>
          <w:p w:rsidR="00D50777" w:rsidRPr="004A766A" w:rsidRDefault="00D50777" w:rsidP="00D50777">
            <w:pPr>
              <w:spacing w:line="400" w:lineRule="atLeast"/>
              <w:jc w:val="left"/>
              <w:rPr>
                <w:rFonts w:ascii="한컴바탕" w:eastAsia="한컴바탕" w:hAnsi="한컴바탕" w:cs="한컴바탕"/>
                <w:b/>
                <w:sz w:val="28"/>
                <w:szCs w:val="28"/>
                <w:lang w:val="fr-FR"/>
              </w:rPr>
            </w:pPr>
            <w:r>
              <w:rPr>
                <w:rFonts w:ascii="한컴바탕" w:eastAsia="한컴바탕" w:hAnsi="한컴바탕" w:cs="한컴바탕" w:hint="eastAsia"/>
                <w:b/>
                <w:sz w:val="28"/>
                <w:szCs w:val="28"/>
                <w:lang w:val="fr-FR"/>
              </w:rPr>
              <w:t>항만</w:t>
            </w:r>
            <w:r w:rsidRPr="004A766A">
              <w:rPr>
                <w:rFonts w:ascii="한컴바탕" w:eastAsia="한컴바탕" w:hAnsi="한컴바탕" w:cs="한컴바탕" w:hint="eastAsia"/>
                <w:b/>
                <w:sz w:val="28"/>
                <w:szCs w:val="28"/>
                <w:lang w:val="fr-FR"/>
              </w:rPr>
              <w:t>장의 명령 등의 집행</w:t>
            </w:r>
          </w:p>
          <w:p w:rsidR="00D50777" w:rsidRPr="004A766A" w:rsidRDefault="00D50777" w:rsidP="00D50777">
            <w:pPr>
              <w:spacing w:line="400" w:lineRule="atLeast"/>
              <w:jc w:val="left"/>
              <w:rPr>
                <w:rFonts w:ascii="한컴바탕" w:eastAsia="한컴바탕" w:hAnsi="한컴바탕" w:cs="한컴바탕"/>
                <w:b/>
                <w:sz w:val="28"/>
                <w:szCs w:val="28"/>
                <w:lang w:val="fr-FR"/>
              </w:rPr>
            </w:pPr>
          </w:p>
          <w:p w:rsidR="00D50777" w:rsidRPr="004A766A" w:rsidRDefault="00D50777" w:rsidP="00D50777">
            <w:pPr>
              <w:spacing w:line="400" w:lineRule="atLeast"/>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t xml:space="preserve">제16조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roofErr w:type="spellStart"/>
            <w:r>
              <w:rPr>
                <w:rFonts w:ascii="한컴바탕" w:eastAsia="한컴바탕" w:hAnsi="한컴바탕" w:cs="한컴바탕" w:hint="eastAsia"/>
                <w:sz w:val="28"/>
                <w:szCs w:val="28"/>
              </w:rPr>
              <w:t>항만</w:t>
            </w:r>
            <w:r w:rsidRPr="00A34C1F">
              <w:rPr>
                <w:rFonts w:ascii="한컴바탕" w:eastAsia="한컴바탕" w:hAnsi="한컴바탕" w:cs="한컴바탕" w:hint="eastAsia"/>
                <w:sz w:val="28"/>
                <w:szCs w:val="28"/>
              </w:rPr>
              <w:t>장이</w:t>
            </w:r>
            <w:proofErr w:type="spellEnd"/>
            <w:r w:rsidRPr="00A34C1F">
              <w:rPr>
                <w:rFonts w:ascii="한컴바탕" w:eastAsia="한컴바탕" w:hAnsi="한컴바탕" w:cs="한컴바탕" w:hint="eastAsia"/>
                <w:sz w:val="28"/>
                <w:szCs w:val="28"/>
              </w:rPr>
              <w:t xml:space="preserve"> 수행</w:t>
            </w:r>
            <w:r w:rsidR="00381456">
              <w:rPr>
                <w:rFonts w:ascii="한컴바탕" w:eastAsia="한컴바탕" w:hAnsi="한컴바탕" w:cs="한컴바탕" w:hint="eastAsia"/>
                <w:sz w:val="28"/>
                <w:szCs w:val="28"/>
              </w:rPr>
              <w:t>하거나 내린</w:t>
            </w:r>
            <w:r w:rsidRPr="00A34C1F">
              <w:rPr>
                <w:rFonts w:ascii="한컴바탕" w:eastAsia="한컴바탕" w:hAnsi="한컴바탕" w:cs="한컴바탕" w:hint="eastAsia"/>
                <w:sz w:val="28"/>
                <w:szCs w:val="28"/>
              </w:rPr>
              <w:t xml:space="preserve"> 모든 법률, 명령 또는 지시는 항만장의 통제 및 승인을 받는 당국의 근로자가 수행하거나 제공할 수 있다.  </w:t>
            </w:r>
          </w:p>
          <w:p w:rsidR="00D50777" w:rsidRPr="00D50777" w:rsidRDefault="00D50777" w:rsidP="00C54B8B">
            <w:pPr>
              <w:spacing w:line="400" w:lineRule="atLeast"/>
              <w:jc w:val="left"/>
              <w:rPr>
                <w:rFonts w:ascii="한컴바탕" w:eastAsia="한컴바탕" w:hAnsi="한컴바탕" w:cs="한컴바탕"/>
                <w:b/>
                <w:sz w:val="28"/>
                <w:szCs w:val="28"/>
              </w:rPr>
            </w:pPr>
          </w:p>
        </w:tc>
      </w:tr>
      <w:tr w:rsidR="00D50777" w:rsidRPr="00C428E0" w:rsidTr="00F61259">
        <w:trPr>
          <w:trHeight w:val="1134"/>
        </w:trPr>
        <w:tc>
          <w:tcPr>
            <w:tcW w:w="4621" w:type="dxa"/>
            <w:shd w:val="clear" w:color="auto" w:fill="auto"/>
          </w:tcPr>
          <w:p w:rsidR="00D50777" w:rsidRPr="004B57B1" w:rsidRDefault="00D50777" w:rsidP="00D50777">
            <w:pPr>
              <w:spacing w:line="400" w:lineRule="atLeast"/>
              <w:jc w:val="left"/>
              <w:rPr>
                <w:rFonts w:ascii="한컴바탕" w:eastAsia="한컴바탕" w:hAnsi="한컴바탕" w:cs="한컴바탕"/>
                <w:b/>
                <w:sz w:val="28"/>
                <w:szCs w:val="28"/>
                <w:lang w:val="fr-FR"/>
              </w:rPr>
            </w:pPr>
            <w:r w:rsidRPr="004B57B1">
              <w:rPr>
                <w:rFonts w:ascii="한컴바탕" w:eastAsia="한컴바탕" w:hAnsi="한컴바탕" w:cs="한컴바탕"/>
                <w:b/>
                <w:sz w:val="28"/>
                <w:szCs w:val="28"/>
                <w:lang w:val="fr-FR"/>
              </w:rPr>
              <w:t>PART VI</w:t>
            </w:r>
          </w:p>
          <w:p w:rsidR="00D50777" w:rsidRPr="004B57B1" w:rsidRDefault="00D50777" w:rsidP="00D50777">
            <w:pPr>
              <w:spacing w:line="400" w:lineRule="atLeast"/>
              <w:jc w:val="left"/>
              <w:rPr>
                <w:rFonts w:ascii="한컴바탕" w:eastAsia="한컴바탕" w:hAnsi="한컴바탕" w:cs="한컴바탕"/>
                <w:b/>
                <w:sz w:val="28"/>
                <w:szCs w:val="28"/>
                <w:lang w:val="fr-FR"/>
              </w:rPr>
            </w:pPr>
            <w:r w:rsidRPr="004B57B1">
              <w:rPr>
                <w:rFonts w:ascii="한컴바탕" w:eastAsia="한컴바탕" w:hAnsi="한컴바탕" w:cs="한컴바탕"/>
                <w:b/>
                <w:sz w:val="28"/>
                <w:szCs w:val="28"/>
                <w:lang w:val="fr-FR"/>
              </w:rPr>
              <w:t>TRANSFER OF ASSETS, LIABILITIES AND EMPLOYEES</w:t>
            </w:r>
          </w:p>
          <w:p w:rsidR="00D50777" w:rsidRDefault="00D50777" w:rsidP="00D50777">
            <w:pPr>
              <w:spacing w:line="400" w:lineRule="atLeast"/>
              <w:jc w:val="left"/>
              <w:rPr>
                <w:rFonts w:ascii="한컴바탕" w:eastAsia="한컴바탕" w:hAnsi="한컴바탕" w:cs="한컴바탕"/>
                <w:sz w:val="28"/>
                <w:szCs w:val="28"/>
                <w:lang w:val="fr-FR"/>
              </w:rPr>
            </w:pPr>
          </w:p>
          <w:p w:rsidR="00D50777" w:rsidRPr="004B57B1" w:rsidRDefault="00D50777" w:rsidP="00D50777">
            <w:pPr>
              <w:spacing w:line="400" w:lineRule="atLeast"/>
              <w:jc w:val="left"/>
              <w:rPr>
                <w:rFonts w:ascii="한컴바탕" w:eastAsia="한컴바탕" w:hAnsi="한컴바탕" w:cs="한컴바탕"/>
                <w:b/>
                <w:sz w:val="28"/>
                <w:szCs w:val="28"/>
                <w:lang w:val="fr-FR"/>
              </w:rPr>
            </w:pPr>
            <w:r w:rsidRPr="004B57B1">
              <w:rPr>
                <w:rFonts w:ascii="한컴바탕" w:eastAsia="한컴바탕" w:hAnsi="한컴바탕" w:cs="한컴바탕"/>
                <w:b/>
                <w:sz w:val="28"/>
                <w:szCs w:val="28"/>
                <w:lang w:val="fr-FR"/>
              </w:rPr>
              <w:t xml:space="preserve">Transfer to Authority of property, </w:t>
            </w:r>
            <w:r w:rsidRPr="004B57B1">
              <w:rPr>
                <w:rFonts w:ascii="한컴바탕" w:eastAsia="한컴바탕" w:hAnsi="한컴바탕" w:cs="한컴바탕"/>
                <w:b/>
                <w:sz w:val="28"/>
                <w:szCs w:val="28"/>
                <w:lang w:val="fr-FR"/>
              </w:rPr>
              <w:lastRenderedPageBreak/>
              <w:t>assets and liabilities</w:t>
            </w:r>
          </w:p>
          <w:p w:rsidR="00D50777" w:rsidRPr="004B57B1" w:rsidRDefault="00D50777" w:rsidP="00D50777">
            <w:pPr>
              <w:spacing w:line="400" w:lineRule="atLeast"/>
              <w:jc w:val="left"/>
              <w:rPr>
                <w:rFonts w:ascii="한컴바탕" w:eastAsia="한컴바탕" w:hAnsi="한컴바탕" w:cs="한컴바탕"/>
                <w:b/>
                <w:sz w:val="28"/>
                <w:szCs w:val="28"/>
                <w:lang w:val="fr-FR"/>
              </w:rPr>
            </w:pPr>
            <w:r w:rsidRPr="004B57B1">
              <w:rPr>
                <w:rFonts w:ascii="한컴바탕" w:eastAsia="한컴바탕" w:hAnsi="한컴바탕" w:cs="한컴바탕"/>
                <w:b/>
                <w:sz w:val="28"/>
                <w:szCs w:val="28"/>
                <w:lang w:val="fr-FR"/>
              </w:rPr>
              <w:t>30.—</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(1) As from 2nd February 1996, such property, rights and</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liabilities vested in the National Maritime Board, the Port of Singapore Authority and the Government relating to the Marine Department as may be determined by the Minister for Finance shall become, by virtue of this section and without further assurance, the property, rights and liabilities of the Authority.</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(2) If any question arises as to whether any particular property, right or liability has been transferred to or vested in the Authority under subsection (1), a certificate under the hand of the Minister for Finance shall be conclusive evidence that the property, right or liability was or was not so transferred or vested.</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 xml:space="preserve">(3) Any immovable property to be transferred to and vested in the Authority under subsection (1) shall be held by the Authority upon such tenure and subject to such terms and conditions as the President may </w:t>
            </w:r>
            <w:r w:rsidRPr="00A34C1F">
              <w:rPr>
                <w:rFonts w:ascii="한컴바탕" w:eastAsia="한컴바탕" w:hAnsi="한컴바탕" w:cs="한컴바탕"/>
                <w:sz w:val="28"/>
                <w:szCs w:val="28"/>
              </w:rPr>
              <w:lastRenderedPageBreak/>
              <w:t>determine.</w:t>
            </w:r>
          </w:p>
          <w:p w:rsidR="00D50777" w:rsidRPr="00D50777" w:rsidRDefault="00D50777" w:rsidP="0083103A">
            <w:pPr>
              <w:spacing w:line="400" w:lineRule="atLeast"/>
              <w:jc w:val="left"/>
              <w:rPr>
                <w:rFonts w:ascii="한컴바탕" w:eastAsia="한컴바탕" w:hAnsi="한컴바탕" w:cs="한컴바탕"/>
                <w:b/>
                <w:sz w:val="28"/>
                <w:szCs w:val="28"/>
              </w:rPr>
            </w:pPr>
          </w:p>
        </w:tc>
        <w:tc>
          <w:tcPr>
            <w:tcW w:w="4621" w:type="dxa"/>
          </w:tcPr>
          <w:p w:rsidR="00D50777" w:rsidRPr="004A766A" w:rsidRDefault="00D50777" w:rsidP="00D50777">
            <w:pPr>
              <w:spacing w:line="400" w:lineRule="atLeast"/>
              <w:ind w:left="275" w:hangingChars="100" w:hanging="275"/>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lastRenderedPageBreak/>
              <w:t>제6장</w:t>
            </w:r>
          </w:p>
          <w:p w:rsidR="00D50777" w:rsidRDefault="00D50777" w:rsidP="00D50777">
            <w:pPr>
              <w:spacing w:line="400" w:lineRule="atLeast"/>
              <w:ind w:left="275" w:hangingChars="100" w:hanging="275"/>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t xml:space="preserve">자산, </w:t>
            </w:r>
            <w:r>
              <w:rPr>
                <w:rFonts w:ascii="한컴바탕" w:eastAsia="한컴바탕" w:hAnsi="한컴바탕" w:cs="한컴바탕" w:hint="eastAsia"/>
                <w:b/>
                <w:sz w:val="28"/>
                <w:szCs w:val="28"/>
                <w:lang w:val="fr-FR"/>
              </w:rPr>
              <w:t>채무</w:t>
            </w:r>
            <w:r w:rsidRPr="004A766A">
              <w:rPr>
                <w:rFonts w:ascii="한컴바탕" w:eastAsia="한컴바탕" w:hAnsi="한컴바탕" w:cs="한컴바탕" w:hint="eastAsia"/>
                <w:b/>
                <w:sz w:val="28"/>
                <w:szCs w:val="28"/>
                <w:lang w:val="fr-FR"/>
              </w:rPr>
              <w:t xml:space="preserve"> 및 고용인의 이전</w:t>
            </w:r>
          </w:p>
          <w:p w:rsidR="007572BA" w:rsidRDefault="007572BA" w:rsidP="00D50777">
            <w:pPr>
              <w:spacing w:line="400" w:lineRule="atLeast"/>
              <w:jc w:val="left"/>
              <w:rPr>
                <w:rFonts w:ascii="한컴바탕" w:eastAsia="한컴바탕" w:hAnsi="한컴바탕" w:cs="한컴바탕"/>
                <w:b/>
                <w:sz w:val="28"/>
                <w:szCs w:val="28"/>
                <w:lang w:val="fr-FR"/>
              </w:rPr>
            </w:pPr>
          </w:p>
          <w:p w:rsidR="002210BC" w:rsidRDefault="002210BC" w:rsidP="00D50777">
            <w:pPr>
              <w:spacing w:line="400" w:lineRule="atLeast"/>
              <w:jc w:val="left"/>
              <w:rPr>
                <w:rFonts w:ascii="한컴바탕" w:eastAsia="한컴바탕" w:hAnsi="한컴바탕" w:cs="한컴바탕"/>
                <w:b/>
                <w:sz w:val="28"/>
                <w:szCs w:val="28"/>
                <w:lang w:val="fr-FR"/>
              </w:rPr>
            </w:pPr>
          </w:p>
          <w:p w:rsidR="00D50777" w:rsidRPr="004A766A" w:rsidRDefault="00D50777" w:rsidP="00D50777">
            <w:pPr>
              <w:spacing w:line="400" w:lineRule="atLeast"/>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t xml:space="preserve">재산, 자산 및 </w:t>
            </w:r>
            <w:r>
              <w:rPr>
                <w:rFonts w:ascii="한컴바탕" w:eastAsia="한컴바탕" w:hAnsi="한컴바탕" w:cs="한컴바탕" w:hint="eastAsia"/>
                <w:b/>
                <w:sz w:val="28"/>
                <w:szCs w:val="28"/>
                <w:lang w:val="fr-FR"/>
              </w:rPr>
              <w:t>채무</w:t>
            </w:r>
            <w:r w:rsidRPr="004A766A">
              <w:rPr>
                <w:rFonts w:ascii="한컴바탕" w:eastAsia="한컴바탕" w:hAnsi="한컴바탕" w:cs="한컴바탕" w:hint="eastAsia"/>
                <w:b/>
                <w:sz w:val="28"/>
                <w:szCs w:val="28"/>
                <w:lang w:val="fr-FR"/>
              </w:rPr>
              <w:t>의 항만청으로</w:t>
            </w:r>
            <w:r w:rsidRPr="004A766A">
              <w:rPr>
                <w:rFonts w:ascii="한컴바탕" w:eastAsia="한컴바탕" w:hAnsi="한컴바탕" w:cs="한컴바탕" w:hint="eastAsia"/>
                <w:b/>
                <w:sz w:val="28"/>
                <w:szCs w:val="28"/>
                <w:lang w:val="fr-FR"/>
              </w:rPr>
              <w:lastRenderedPageBreak/>
              <w:t>의 이전</w:t>
            </w:r>
          </w:p>
          <w:p w:rsidR="00D50777" w:rsidRPr="004A766A" w:rsidRDefault="00D50777" w:rsidP="00D50777">
            <w:pPr>
              <w:spacing w:line="400" w:lineRule="atLeast"/>
              <w:ind w:left="275" w:hangingChars="100" w:hanging="275"/>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t xml:space="preserve">제30조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(1) 1996년 2월 2일부터, 국가해양위원회, 싱가포르 항만청 그리고 </w:t>
            </w:r>
            <w:proofErr w:type="spellStart"/>
            <w:r w:rsidRPr="00A34C1F">
              <w:rPr>
                <w:rFonts w:ascii="한컴바탕" w:eastAsia="한컴바탕" w:hAnsi="한컴바탕" w:cs="한컴바탕" w:hint="eastAsia"/>
                <w:sz w:val="28"/>
                <w:szCs w:val="28"/>
              </w:rPr>
              <w:t>해양부</w:t>
            </w:r>
            <w:proofErr w:type="spellEnd"/>
            <w:r w:rsidRPr="00A34C1F">
              <w:rPr>
                <w:rFonts w:ascii="한컴바탕" w:eastAsia="한컴바탕" w:hAnsi="한컴바탕" w:cs="한컴바탕" w:hint="eastAsia"/>
                <w:sz w:val="28"/>
                <w:szCs w:val="28"/>
              </w:rPr>
              <w:t xml:space="preserve"> 관련 당국에 부여된 그러한 재산, 권리 및 채무는 </w:t>
            </w:r>
            <w:proofErr w:type="spellStart"/>
            <w:r w:rsidRPr="00A34C1F">
              <w:rPr>
                <w:rFonts w:ascii="한컴바탕" w:eastAsia="한컴바탕" w:hAnsi="한컴바탕" w:cs="한컴바탕" w:hint="eastAsia"/>
                <w:sz w:val="28"/>
                <w:szCs w:val="28"/>
              </w:rPr>
              <w:t>재정부장관의</w:t>
            </w:r>
            <w:proofErr w:type="spellEnd"/>
            <w:r w:rsidRPr="00A34C1F">
              <w:rPr>
                <w:rFonts w:ascii="한컴바탕" w:eastAsia="한컴바탕" w:hAnsi="한컴바탕" w:cs="한컴바탕" w:hint="eastAsia"/>
                <w:sz w:val="28"/>
                <w:szCs w:val="28"/>
              </w:rPr>
              <w:t xml:space="preserve"> 결정에 따라, 이 조에 의해서 그리고 추가적인 </w:t>
            </w:r>
            <w:proofErr w:type="spellStart"/>
            <w:r w:rsidRPr="00A34C1F">
              <w:rPr>
                <w:rFonts w:ascii="한컴바탕" w:eastAsia="한컴바탕" w:hAnsi="한컴바탕" w:cs="한컴바탕" w:hint="eastAsia"/>
                <w:sz w:val="28"/>
                <w:szCs w:val="28"/>
              </w:rPr>
              <w:t>보증없이</w:t>
            </w:r>
            <w:proofErr w:type="spellEnd"/>
            <w:r w:rsidRPr="00A34C1F">
              <w:rPr>
                <w:rFonts w:ascii="한컴바탕" w:eastAsia="한컴바탕" w:hAnsi="한컴바탕" w:cs="한컴바탕" w:hint="eastAsia"/>
                <w:sz w:val="28"/>
                <w:szCs w:val="28"/>
              </w:rPr>
              <w:t xml:space="preserve">, 항만청의 재산, 권리 그리고 채무가 된다.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(2) 특정 재산, 권리 또는 채무가</w:t>
            </w:r>
            <w:r w:rsidR="00DF4B61">
              <w:rPr>
                <w:rFonts w:ascii="한컴바탕" w:eastAsia="한컴바탕" w:hAnsi="한컴바탕" w:cs="한컴바탕" w:hint="eastAsia"/>
                <w:sz w:val="28"/>
                <w:szCs w:val="28"/>
              </w:rPr>
              <w:t xml:space="preserve"> </w:t>
            </w:r>
            <w:r w:rsidRPr="00A34C1F">
              <w:rPr>
                <w:rFonts w:ascii="한컴바탕" w:eastAsia="한컴바탕" w:hAnsi="한컴바탕" w:cs="한컴바탕" w:hint="eastAsia"/>
                <w:sz w:val="28"/>
                <w:szCs w:val="28"/>
              </w:rPr>
              <w:t xml:space="preserve">제(1)항에 따라 항만청으로 </w:t>
            </w:r>
            <w:r w:rsidR="00737EC1">
              <w:rPr>
                <w:rFonts w:ascii="한컴바탕" w:eastAsia="한컴바탕" w:hAnsi="한컴바탕" w:cs="한컴바탕" w:hint="eastAsia"/>
                <w:sz w:val="28"/>
                <w:szCs w:val="28"/>
              </w:rPr>
              <w:t>양도</w:t>
            </w:r>
            <w:r w:rsidRPr="00A34C1F">
              <w:rPr>
                <w:rFonts w:ascii="한컴바탕" w:eastAsia="한컴바탕" w:hAnsi="한컴바탕" w:cs="한컴바탕" w:hint="eastAsia"/>
                <w:sz w:val="28"/>
                <w:szCs w:val="28"/>
              </w:rPr>
              <w:t xml:space="preserve"> 또는 </w:t>
            </w:r>
            <w:proofErr w:type="spellStart"/>
            <w:r w:rsidR="00737EC1">
              <w:rPr>
                <w:rFonts w:ascii="한컴바탕" w:eastAsia="한컴바탕" w:hAnsi="한컴바탕" w:cs="한컴바탕" w:hint="eastAsia"/>
                <w:sz w:val="28"/>
                <w:szCs w:val="28"/>
              </w:rPr>
              <w:t>소유</w:t>
            </w:r>
            <w:r w:rsidRPr="00A34C1F">
              <w:rPr>
                <w:rFonts w:ascii="한컴바탕" w:eastAsia="한컴바탕" w:hAnsi="한컴바탕" w:cs="한컴바탕" w:hint="eastAsia"/>
                <w:sz w:val="28"/>
                <w:szCs w:val="28"/>
              </w:rPr>
              <w:t>되었는</w:t>
            </w:r>
            <w:proofErr w:type="spellEnd"/>
            <w:r w:rsidRPr="00A34C1F">
              <w:rPr>
                <w:rFonts w:ascii="한컴바탕" w:eastAsia="한컴바탕" w:hAnsi="한컴바탕" w:cs="한컴바탕" w:hint="eastAsia"/>
                <w:sz w:val="28"/>
                <w:szCs w:val="28"/>
              </w:rPr>
              <w:t xml:space="preserve"> 지의 여부에 관하여 의문이 생기는 경우, 재무부장관의 증명서가 그 재산, 권리 또는 채무</w:t>
            </w:r>
            <w:r w:rsidR="00737EC1">
              <w:rPr>
                <w:rFonts w:ascii="한컴바탕" w:eastAsia="한컴바탕" w:hAnsi="한컴바탕" w:cs="한컴바탕" w:hint="eastAsia"/>
                <w:sz w:val="28"/>
                <w:szCs w:val="28"/>
              </w:rPr>
              <w:t>의</w:t>
            </w:r>
            <w:r w:rsidRPr="00A34C1F">
              <w:rPr>
                <w:rFonts w:ascii="한컴바탕" w:eastAsia="한컴바탕" w:hAnsi="한컴바탕" w:cs="한컴바탕" w:hint="eastAsia"/>
                <w:sz w:val="28"/>
                <w:szCs w:val="28"/>
              </w:rPr>
              <w:t xml:space="preserve"> </w:t>
            </w:r>
            <w:r w:rsidR="00737EC1">
              <w:rPr>
                <w:rFonts w:ascii="한컴바탕" w:eastAsia="한컴바탕" w:hAnsi="한컴바탕" w:cs="한컴바탕" w:hint="eastAsia"/>
                <w:sz w:val="28"/>
                <w:szCs w:val="28"/>
              </w:rPr>
              <w:t>양도</w:t>
            </w:r>
            <w:r w:rsidRPr="00A34C1F">
              <w:rPr>
                <w:rFonts w:ascii="한컴바탕" w:eastAsia="한컴바탕" w:hAnsi="한컴바탕" w:cs="한컴바탕" w:hint="eastAsia"/>
                <w:sz w:val="28"/>
                <w:szCs w:val="28"/>
              </w:rPr>
              <w:t xml:space="preserve"> 또는 </w:t>
            </w:r>
            <w:r w:rsidR="00737EC1">
              <w:rPr>
                <w:rFonts w:ascii="한컴바탕" w:eastAsia="한컴바탕" w:hAnsi="한컴바탕" w:cs="한컴바탕" w:hint="eastAsia"/>
                <w:sz w:val="28"/>
                <w:szCs w:val="28"/>
              </w:rPr>
              <w:t xml:space="preserve">소유 </w:t>
            </w:r>
            <w:r w:rsidRPr="00A34C1F">
              <w:rPr>
                <w:rFonts w:ascii="한컴바탕" w:eastAsia="한컴바탕" w:hAnsi="한컴바탕" w:cs="한컴바탕" w:hint="eastAsia"/>
                <w:sz w:val="28"/>
                <w:szCs w:val="28"/>
              </w:rPr>
              <w:t xml:space="preserve">여부에 대한 결정적 증거가 된다. </w:t>
            </w:r>
          </w:p>
          <w:p w:rsidR="00D50777" w:rsidRDefault="00D50777" w:rsidP="00D50777">
            <w:pPr>
              <w:spacing w:line="400" w:lineRule="atLeast"/>
              <w:ind w:leftChars="100" w:left="200"/>
              <w:jc w:val="left"/>
              <w:rPr>
                <w:rFonts w:ascii="한컴바탕" w:eastAsia="한컴바탕" w:hAnsi="한컴바탕" w:cs="한컴바탕"/>
                <w:sz w:val="28"/>
                <w:szCs w:val="28"/>
              </w:rPr>
            </w:pPr>
          </w:p>
          <w:p w:rsidR="00D50777"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(3) 제(1)항에 따라 항만청에 </w:t>
            </w:r>
            <w:r w:rsidR="0085011C">
              <w:rPr>
                <w:rFonts w:ascii="한컴바탕" w:eastAsia="한컴바탕" w:hAnsi="한컴바탕" w:cs="한컴바탕" w:hint="eastAsia"/>
                <w:sz w:val="28"/>
                <w:szCs w:val="28"/>
              </w:rPr>
              <w:t>양도</w:t>
            </w:r>
            <w:r w:rsidRPr="00A34C1F">
              <w:rPr>
                <w:rFonts w:ascii="한컴바탕" w:eastAsia="한컴바탕" w:hAnsi="한컴바탕" w:cs="한컴바탕" w:hint="eastAsia"/>
                <w:sz w:val="28"/>
                <w:szCs w:val="28"/>
              </w:rPr>
              <w:t xml:space="preserve"> 또는 </w:t>
            </w:r>
            <w:r w:rsidR="0085011C">
              <w:rPr>
                <w:rFonts w:ascii="한컴바탕" w:eastAsia="한컴바탕" w:hAnsi="한컴바탕" w:cs="한컴바탕" w:hint="eastAsia"/>
                <w:sz w:val="28"/>
                <w:szCs w:val="28"/>
              </w:rPr>
              <w:t>소유</w:t>
            </w:r>
            <w:r w:rsidRPr="00A34C1F">
              <w:rPr>
                <w:rFonts w:ascii="한컴바탕" w:eastAsia="한컴바탕" w:hAnsi="한컴바탕" w:cs="한컴바탕" w:hint="eastAsia"/>
                <w:sz w:val="28"/>
                <w:szCs w:val="28"/>
              </w:rPr>
              <w:t xml:space="preserve">된 부동산은 해당 </w:t>
            </w:r>
            <w:proofErr w:type="spellStart"/>
            <w:r w:rsidRPr="00A34C1F">
              <w:rPr>
                <w:rFonts w:ascii="한컴바탕" w:eastAsia="한컴바탕" w:hAnsi="한컴바탕" w:cs="한컴바탕" w:hint="eastAsia"/>
                <w:sz w:val="28"/>
                <w:szCs w:val="28"/>
              </w:rPr>
              <w:t>기간동안</w:t>
            </w:r>
            <w:proofErr w:type="spellEnd"/>
            <w:r w:rsidRPr="00A34C1F">
              <w:rPr>
                <w:rFonts w:ascii="한컴바탕" w:eastAsia="한컴바탕" w:hAnsi="한컴바탕" w:cs="한컴바탕" w:hint="eastAsia"/>
                <w:sz w:val="28"/>
                <w:szCs w:val="28"/>
              </w:rPr>
              <w:t xml:space="preserve"> 그리고 대통령이 결정한 </w:t>
            </w:r>
            <w:r w:rsidR="00655321">
              <w:rPr>
                <w:rFonts w:ascii="한컴바탕" w:eastAsia="한컴바탕" w:hAnsi="한컴바탕" w:cs="한컴바탕" w:hint="eastAsia"/>
                <w:sz w:val="28"/>
                <w:szCs w:val="28"/>
              </w:rPr>
              <w:t>관련</w:t>
            </w:r>
            <w:r w:rsidRPr="00A34C1F">
              <w:rPr>
                <w:rFonts w:ascii="한컴바탕" w:eastAsia="한컴바탕" w:hAnsi="한컴바탕" w:cs="한컴바탕" w:hint="eastAsia"/>
                <w:sz w:val="28"/>
                <w:szCs w:val="28"/>
              </w:rPr>
              <w:t xml:space="preserve"> 조건에 따라 항만청이 보유한다. </w:t>
            </w:r>
          </w:p>
          <w:p w:rsidR="00D50777" w:rsidRPr="00D50777" w:rsidRDefault="00D50777" w:rsidP="00C54B8B">
            <w:pPr>
              <w:spacing w:line="400" w:lineRule="atLeast"/>
              <w:jc w:val="left"/>
              <w:rPr>
                <w:rFonts w:ascii="한컴바탕" w:eastAsia="한컴바탕" w:hAnsi="한컴바탕" w:cs="한컴바탕"/>
                <w:b/>
                <w:sz w:val="28"/>
                <w:szCs w:val="28"/>
              </w:rPr>
            </w:pPr>
          </w:p>
        </w:tc>
      </w:tr>
      <w:tr w:rsidR="00D50777" w:rsidRPr="00C428E0" w:rsidTr="00F61259">
        <w:trPr>
          <w:trHeight w:val="1134"/>
        </w:trPr>
        <w:tc>
          <w:tcPr>
            <w:tcW w:w="4621" w:type="dxa"/>
            <w:shd w:val="clear" w:color="auto" w:fill="auto"/>
          </w:tcPr>
          <w:p w:rsidR="00D50777" w:rsidRPr="00B13954" w:rsidRDefault="00D50777" w:rsidP="00D50777">
            <w:pPr>
              <w:spacing w:line="400" w:lineRule="atLeast"/>
              <w:jc w:val="left"/>
              <w:rPr>
                <w:rFonts w:ascii="한컴바탕" w:eastAsia="한컴바탕" w:hAnsi="한컴바탕" w:cs="한컴바탕"/>
                <w:b/>
                <w:sz w:val="28"/>
                <w:szCs w:val="28"/>
                <w:lang w:val="fr-FR"/>
              </w:rPr>
            </w:pPr>
            <w:r w:rsidRPr="00B13954">
              <w:rPr>
                <w:rFonts w:ascii="한컴바탕" w:eastAsia="한컴바탕" w:hAnsi="한컴바탕" w:cs="한컴바탕"/>
                <w:b/>
                <w:sz w:val="28"/>
                <w:szCs w:val="28"/>
                <w:lang w:val="fr-FR"/>
              </w:rPr>
              <w:lastRenderedPageBreak/>
              <w:t>Power of Port Master in relation to vessel</w:t>
            </w:r>
          </w:p>
          <w:p w:rsidR="00D50777" w:rsidRPr="00B13954" w:rsidRDefault="00D50777" w:rsidP="00D50777">
            <w:pPr>
              <w:spacing w:line="400" w:lineRule="atLeast"/>
              <w:jc w:val="left"/>
              <w:rPr>
                <w:rFonts w:ascii="한컴바탕" w:eastAsia="한컴바탕" w:hAnsi="한컴바탕" w:cs="한컴바탕"/>
                <w:b/>
                <w:sz w:val="28"/>
                <w:szCs w:val="28"/>
                <w:lang w:val="fr-FR"/>
              </w:rPr>
            </w:pPr>
            <w:r w:rsidRPr="00B13954">
              <w:rPr>
                <w:rFonts w:ascii="한컴바탕" w:eastAsia="한컴바탕" w:hAnsi="한컴바탕" w:cs="한컴바탕"/>
                <w:b/>
                <w:sz w:val="28"/>
                <w:szCs w:val="28"/>
                <w:lang w:val="fr-FR"/>
              </w:rPr>
              <w:t xml:space="preserve">43.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Notwithstanding the provisions of any regulations made under section 41, the Port Master may, subject to such conditions as the Port Master may think fit to impose —</w:t>
            </w: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(a) direct where any vessel shall be berthed, moored or anchored and the method of anchoring in the territorial</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waters of Singapore;</w:t>
            </w: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(b) direct the removal of any vessel from any place in the territorial waters of Singapore to any other place in the territorial waters of Singapore and the time within which</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such removal is to be effected in the territorial waters of</w:t>
            </w:r>
            <w:r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sz w:val="28"/>
                <w:szCs w:val="28"/>
              </w:rPr>
              <w:t>Singapore;</w:t>
            </w: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sz w:val="28"/>
                <w:szCs w:val="28"/>
              </w:rPr>
              <w:t>(c) regulate, restrict or prohibit the movement of vessels in the port and the approaches to the port; and</w:t>
            </w:r>
          </w:p>
          <w:p w:rsidR="00D50777" w:rsidRPr="0027403D" w:rsidRDefault="00D50777" w:rsidP="005D4031">
            <w:pPr>
              <w:spacing w:line="400" w:lineRule="atLeast"/>
              <w:ind w:leftChars="100" w:left="400" w:hanging="200"/>
              <w:jc w:val="left"/>
              <w:rPr>
                <w:rFonts w:ascii="한컴바탕" w:eastAsia="한컴바탕" w:hAnsi="한컴바탕" w:cs="한컴바탕"/>
                <w:b/>
                <w:sz w:val="28"/>
                <w:szCs w:val="28"/>
                <w:lang w:val="fr-FR"/>
              </w:rPr>
            </w:pPr>
            <w:r w:rsidRPr="00A34C1F">
              <w:rPr>
                <w:rFonts w:ascii="한컴바탕" w:eastAsia="한컴바탕" w:hAnsi="한컴바탕" w:cs="한컴바탕"/>
                <w:sz w:val="28"/>
                <w:szCs w:val="28"/>
              </w:rPr>
              <w:t xml:space="preserve">(d) </w:t>
            </w:r>
            <w:proofErr w:type="gramStart"/>
            <w:r w:rsidRPr="00A34C1F">
              <w:rPr>
                <w:rFonts w:ascii="한컴바탕" w:eastAsia="한컴바탕" w:hAnsi="한컴바탕" w:cs="한컴바탕"/>
                <w:sz w:val="28"/>
                <w:szCs w:val="28"/>
              </w:rPr>
              <w:t>by</w:t>
            </w:r>
            <w:proofErr w:type="gramEnd"/>
            <w:r w:rsidRPr="00A34C1F">
              <w:rPr>
                <w:rFonts w:ascii="한컴바탕" w:eastAsia="한컴바탕" w:hAnsi="한컴바탕" w:cs="한컴바탕"/>
                <w:sz w:val="28"/>
                <w:szCs w:val="28"/>
              </w:rPr>
              <w:t xml:space="preserve"> notification in the Gazette, declare the berths, locations, anchorages and fairways which may be used </w:t>
            </w:r>
            <w:r w:rsidRPr="00A34C1F">
              <w:rPr>
                <w:rFonts w:ascii="한컴바탕" w:eastAsia="한컴바탕" w:hAnsi="한컴바탕" w:cs="한컴바탕"/>
                <w:sz w:val="28"/>
                <w:szCs w:val="28"/>
              </w:rPr>
              <w:lastRenderedPageBreak/>
              <w:t>by vessels and the areas which are prohibited or restricted areas.</w:t>
            </w:r>
          </w:p>
        </w:tc>
        <w:tc>
          <w:tcPr>
            <w:tcW w:w="4621" w:type="dxa"/>
          </w:tcPr>
          <w:p w:rsidR="00D50777" w:rsidRPr="004A766A" w:rsidRDefault="00D50777" w:rsidP="00D50777">
            <w:pPr>
              <w:spacing w:line="400" w:lineRule="atLeast"/>
              <w:ind w:left="275" w:hangingChars="100" w:hanging="275"/>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lastRenderedPageBreak/>
              <w:t xml:space="preserve">선박에 관한 </w:t>
            </w:r>
            <w:r>
              <w:rPr>
                <w:rFonts w:ascii="한컴바탕" w:eastAsia="한컴바탕" w:hAnsi="한컴바탕" w:cs="한컴바탕" w:hint="eastAsia"/>
                <w:b/>
                <w:sz w:val="28"/>
                <w:szCs w:val="28"/>
                <w:lang w:val="fr-FR"/>
              </w:rPr>
              <w:t>항만</w:t>
            </w:r>
            <w:r w:rsidRPr="004A766A">
              <w:rPr>
                <w:rFonts w:ascii="한컴바탕" w:eastAsia="한컴바탕" w:hAnsi="한컴바탕" w:cs="한컴바탕" w:hint="eastAsia"/>
                <w:b/>
                <w:sz w:val="28"/>
                <w:szCs w:val="28"/>
                <w:lang w:val="fr-FR"/>
              </w:rPr>
              <w:t>장의 권한</w:t>
            </w:r>
          </w:p>
          <w:p w:rsidR="00D50777" w:rsidRPr="004A766A" w:rsidRDefault="00D50777" w:rsidP="00D50777">
            <w:pPr>
              <w:spacing w:line="400" w:lineRule="atLeast"/>
              <w:ind w:left="275" w:hangingChars="100" w:hanging="275"/>
              <w:jc w:val="left"/>
              <w:rPr>
                <w:rFonts w:ascii="한컴바탕" w:eastAsia="한컴바탕" w:hAnsi="한컴바탕" w:cs="한컴바탕"/>
                <w:b/>
                <w:sz w:val="28"/>
                <w:szCs w:val="28"/>
                <w:lang w:val="fr-FR"/>
              </w:rPr>
            </w:pPr>
          </w:p>
          <w:p w:rsidR="00D50777" w:rsidRPr="004A766A" w:rsidRDefault="00D50777" w:rsidP="00D50777">
            <w:pPr>
              <w:spacing w:line="400" w:lineRule="atLeast"/>
              <w:ind w:left="275" w:hangingChars="100" w:hanging="275"/>
              <w:jc w:val="left"/>
              <w:rPr>
                <w:rFonts w:ascii="한컴바탕" w:eastAsia="한컴바탕" w:hAnsi="한컴바탕" w:cs="한컴바탕"/>
                <w:b/>
                <w:sz w:val="28"/>
                <w:szCs w:val="28"/>
                <w:lang w:val="fr-FR"/>
              </w:rPr>
            </w:pPr>
            <w:r w:rsidRPr="004A766A">
              <w:rPr>
                <w:rFonts w:ascii="한컴바탕" w:eastAsia="한컴바탕" w:hAnsi="한컴바탕" w:cs="한컴바탕" w:hint="eastAsia"/>
                <w:b/>
                <w:sz w:val="28"/>
                <w:szCs w:val="28"/>
                <w:lang w:val="fr-FR"/>
              </w:rPr>
              <w:t xml:space="preserve">제43조 </w:t>
            </w:r>
          </w:p>
          <w:p w:rsidR="00D50777" w:rsidRPr="00A34C1F" w:rsidRDefault="00D50777" w:rsidP="00D50777">
            <w:pPr>
              <w:spacing w:line="400" w:lineRule="atLeast"/>
              <w:ind w:leftChars="100" w:left="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제41조에 따라 </w:t>
            </w:r>
            <w:r w:rsidR="00655321">
              <w:rPr>
                <w:rFonts w:ascii="한컴바탕" w:eastAsia="한컴바탕" w:hAnsi="한컴바탕" w:cs="한컴바탕" w:hint="eastAsia"/>
                <w:sz w:val="28"/>
                <w:szCs w:val="28"/>
              </w:rPr>
              <w:t>제정된</w:t>
            </w:r>
            <w:r w:rsidRPr="00A34C1F">
              <w:rPr>
                <w:rFonts w:ascii="한컴바탕" w:eastAsia="한컴바탕" w:hAnsi="한컴바탕" w:cs="한컴바탕" w:hint="eastAsia"/>
                <w:sz w:val="28"/>
                <w:szCs w:val="28"/>
              </w:rPr>
              <w:t xml:space="preserve"> 규정에도 불구하고, </w:t>
            </w:r>
            <w:proofErr w:type="spellStart"/>
            <w:r w:rsidRPr="00A34C1F">
              <w:rPr>
                <w:rFonts w:ascii="한컴바탕" w:eastAsia="한컴바탕" w:hAnsi="한컴바탕" w:cs="한컴바탕" w:hint="eastAsia"/>
                <w:sz w:val="28"/>
                <w:szCs w:val="28"/>
              </w:rPr>
              <w:t>항만장이</w:t>
            </w:r>
            <w:proofErr w:type="spellEnd"/>
            <w:r w:rsidRPr="00A34C1F">
              <w:rPr>
                <w:rFonts w:ascii="한컴바탕" w:eastAsia="한컴바탕" w:hAnsi="한컴바탕" w:cs="한컴바탕" w:hint="eastAsia"/>
                <w:sz w:val="28"/>
                <w:szCs w:val="28"/>
              </w:rPr>
              <w:t xml:space="preserve"> 부과하기에 적절하다고 여기는 조건에 따라, </w:t>
            </w:r>
            <w:proofErr w:type="spellStart"/>
            <w:r w:rsidR="00CD1AAE" w:rsidRPr="00A34C1F">
              <w:rPr>
                <w:rFonts w:ascii="한컴바탕" w:eastAsia="한컴바탕" w:hAnsi="한컴바탕" w:cs="한컴바탕" w:hint="eastAsia"/>
                <w:sz w:val="28"/>
                <w:szCs w:val="28"/>
              </w:rPr>
              <w:t>항만장은</w:t>
            </w:r>
            <w:proofErr w:type="spellEnd"/>
            <w:r w:rsidR="00CD1AAE" w:rsidRPr="00A34C1F">
              <w:rPr>
                <w:rFonts w:ascii="한컴바탕" w:eastAsia="한컴바탕" w:hAnsi="한컴바탕" w:cs="한컴바탕" w:hint="eastAsia"/>
                <w:sz w:val="28"/>
                <w:szCs w:val="28"/>
              </w:rPr>
              <w:t xml:space="preserve"> </w:t>
            </w:r>
            <w:r w:rsidRPr="00A34C1F">
              <w:rPr>
                <w:rFonts w:ascii="한컴바탕" w:eastAsia="한컴바탕" w:hAnsi="한컴바탕" w:cs="한컴바탕" w:hint="eastAsia"/>
                <w:sz w:val="28"/>
                <w:szCs w:val="28"/>
              </w:rPr>
              <w:t xml:space="preserve">다음 각 호를 할 수 있다. </w:t>
            </w:r>
          </w:p>
          <w:p w:rsidR="00D50777" w:rsidRPr="00CD1AAE" w:rsidRDefault="00D50777" w:rsidP="00D50777">
            <w:pPr>
              <w:spacing w:line="400" w:lineRule="atLeast"/>
              <w:ind w:left="280" w:hangingChars="100" w:hanging="280"/>
              <w:jc w:val="left"/>
              <w:rPr>
                <w:rFonts w:ascii="한컴바탕" w:eastAsia="한컴바탕" w:hAnsi="한컴바탕" w:cs="한컴바탕"/>
                <w:sz w:val="28"/>
                <w:szCs w:val="28"/>
              </w:rPr>
            </w:pP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(a) 선박</w:t>
            </w:r>
            <w:r w:rsidR="005333CF">
              <w:rPr>
                <w:rFonts w:ascii="한컴바탕" w:eastAsia="한컴바탕" w:hAnsi="한컴바탕" w:cs="한컴바탕" w:hint="eastAsia"/>
                <w:sz w:val="28"/>
                <w:szCs w:val="28"/>
              </w:rPr>
              <w:t>의</w:t>
            </w:r>
            <w:r w:rsidRPr="00A34C1F">
              <w:rPr>
                <w:rFonts w:ascii="한컴바탕" w:eastAsia="한컴바탕" w:hAnsi="한컴바탕" w:cs="한컴바탕" w:hint="eastAsia"/>
                <w:sz w:val="28"/>
                <w:szCs w:val="28"/>
              </w:rPr>
              <w:t xml:space="preserve"> 정박, 계류 또는 </w:t>
            </w:r>
            <w:proofErr w:type="spellStart"/>
            <w:r w:rsidR="00115819">
              <w:rPr>
                <w:rFonts w:ascii="한컴바탕" w:eastAsia="한컴바탕" w:hAnsi="한컴바탕" w:cs="한컴바탕" w:hint="eastAsia"/>
                <w:sz w:val="28"/>
                <w:szCs w:val="28"/>
              </w:rPr>
              <w:t>투묘</w:t>
            </w:r>
            <w:proofErr w:type="spellEnd"/>
            <w:r w:rsidRPr="00A34C1F">
              <w:rPr>
                <w:rFonts w:ascii="한컴바탕" w:eastAsia="한컴바탕" w:hAnsi="한컴바탕" w:cs="한컴바탕" w:hint="eastAsia"/>
                <w:sz w:val="28"/>
                <w:szCs w:val="28"/>
              </w:rPr>
              <w:t xml:space="preserve"> 장소</w:t>
            </w:r>
            <w:r w:rsidR="005333CF">
              <w:rPr>
                <w:rFonts w:ascii="한컴바탕" w:eastAsia="한컴바탕" w:hAnsi="한컴바탕" w:cs="한컴바탕" w:hint="eastAsia"/>
                <w:sz w:val="28"/>
                <w:szCs w:val="28"/>
              </w:rPr>
              <w:t xml:space="preserve"> 및</w:t>
            </w:r>
            <w:r w:rsidRPr="00A34C1F">
              <w:rPr>
                <w:rFonts w:ascii="한컴바탕" w:eastAsia="한컴바탕" w:hAnsi="한컴바탕" w:cs="한컴바탕" w:hint="eastAsia"/>
                <w:sz w:val="28"/>
                <w:szCs w:val="28"/>
              </w:rPr>
              <w:t xml:space="preserve"> 싱가포르의 영해에서 정박하는 방법 지시</w:t>
            </w:r>
          </w:p>
          <w:p w:rsidR="00D50777" w:rsidRPr="00115819" w:rsidRDefault="00D50777" w:rsidP="00D50777">
            <w:pPr>
              <w:spacing w:line="400" w:lineRule="atLeast"/>
              <w:ind w:leftChars="100" w:left="400" w:hanging="200"/>
              <w:jc w:val="left"/>
              <w:rPr>
                <w:rFonts w:ascii="한컴바탕" w:eastAsia="한컴바탕" w:hAnsi="한컴바탕" w:cs="한컴바탕"/>
                <w:sz w:val="28"/>
                <w:szCs w:val="28"/>
              </w:rPr>
            </w:pP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 xml:space="preserve">(b) 싱가포르 영해의 한 </w:t>
            </w:r>
            <w:r w:rsidR="00492993">
              <w:rPr>
                <w:rFonts w:ascii="한컴바탕" w:eastAsia="한컴바탕" w:hAnsi="한컴바탕" w:cs="한컴바탕" w:hint="eastAsia"/>
                <w:sz w:val="28"/>
                <w:szCs w:val="28"/>
              </w:rPr>
              <w:t>곳</w:t>
            </w:r>
            <w:r w:rsidRPr="00A34C1F">
              <w:rPr>
                <w:rFonts w:ascii="한컴바탕" w:eastAsia="한컴바탕" w:hAnsi="한컴바탕" w:cs="한컴바탕" w:hint="eastAsia"/>
                <w:sz w:val="28"/>
                <w:szCs w:val="28"/>
              </w:rPr>
              <w:t>에서</w:t>
            </w:r>
            <w:r w:rsidR="00492993">
              <w:rPr>
                <w:rFonts w:ascii="한컴바탕" w:eastAsia="한컴바탕" w:hAnsi="한컴바탕" w:cs="한컴바탕" w:hint="eastAsia"/>
                <w:sz w:val="28"/>
                <w:szCs w:val="28"/>
              </w:rPr>
              <w:t xml:space="preserve"> </w:t>
            </w:r>
            <w:r w:rsidRPr="00A34C1F">
              <w:rPr>
                <w:rFonts w:ascii="한컴바탕" w:eastAsia="한컴바탕" w:hAnsi="한컴바탕" w:cs="한컴바탕" w:hint="eastAsia"/>
                <w:sz w:val="28"/>
                <w:szCs w:val="28"/>
              </w:rPr>
              <w:t xml:space="preserve">다른 </w:t>
            </w:r>
            <w:r w:rsidR="00492993">
              <w:rPr>
                <w:rFonts w:ascii="한컴바탕" w:eastAsia="한컴바탕" w:hAnsi="한컴바탕" w:cs="한컴바탕" w:hint="eastAsia"/>
                <w:sz w:val="28"/>
                <w:szCs w:val="28"/>
              </w:rPr>
              <w:t>곳</w:t>
            </w:r>
            <w:r w:rsidRPr="00A34C1F">
              <w:rPr>
                <w:rFonts w:ascii="한컴바탕" w:eastAsia="한컴바탕" w:hAnsi="한컴바탕" w:cs="한컴바탕" w:hint="eastAsia"/>
                <w:sz w:val="28"/>
                <w:szCs w:val="28"/>
              </w:rPr>
              <w:t>으로 선박의 철수</w:t>
            </w:r>
            <w:r w:rsidR="00CD1AAE">
              <w:rPr>
                <w:rFonts w:ascii="한컴바탕" w:eastAsia="한컴바탕" w:hAnsi="한컴바탕" w:cs="한컴바탕" w:hint="eastAsia"/>
                <w:sz w:val="28"/>
                <w:szCs w:val="28"/>
              </w:rPr>
              <w:t xml:space="preserve">와 </w:t>
            </w:r>
            <w:r w:rsidRPr="00A34C1F">
              <w:rPr>
                <w:rFonts w:ascii="한컴바탕" w:eastAsia="한컴바탕" w:hAnsi="한컴바탕" w:cs="한컴바탕" w:hint="eastAsia"/>
                <w:sz w:val="28"/>
                <w:szCs w:val="28"/>
              </w:rPr>
              <w:t xml:space="preserve">그러한 철수가 싱가포르 영해에서 </w:t>
            </w:r>
            <w:r w:rsidR="00BA41C6">
              <w:rPr>
                <w:rFonts w:ascii="한컴바탕" w:eastAsia="한컴바탕" w:hAnsi="한컴바탕" w:cs="한컴바탕" w:hint="eastAsia"/>
                <w:sz w:val="28"/>
                <w:szCs w:val="28"/>
              </w:rPr>
              <w:t>유효한</w:t>
            </w:r>
            <w:r w:rsidRPr="00A34C1F">
              <w:rPr>
                <w:rFonts w:ascii="한컴바탕" w:eastAsia="한컴바탕" w:hAnsi="한컴바탕" w:cs="한컴바탕" w:hint="eastAsia"/>
                <w:sz w:val="28"/>
                <w:szCs w:val="28"/>
              </w:rPr>
              <w:t xml:space="preserve"> 시</w:t>
            </w:r>
            <w:r w:rsidR="00BA41C6">
              <w:rPr>
                <w:rFonts w:ascii="한컴바탕" w:eastAsia="한컴바탕" w:hAnsi="한컴바탕" w:cs="한컴바탕" w:hint="eastAsia"/>
                <w:sz w:val="28"/>
                <w:szCs w:val="28"/>
              </w:rPr>
              <w:t>기</w:t>
            </w:r>
            <w:r w:rsidR="00CD1AAE">
              <w:rPr>
                <w:rFonts w:ascii="한컴바탕" w:eastAsia="한컴바탕" w:hAnsi="한컴바탕" w:cs="한컴바탕" w:hint="eastAsia"/>
                <w:sz w:val="28"/>
                <w:szCs w:val="28"/>
              </w:rPr>
              <w:t xml:space="preserve"> </w:t>
            </w:r>
            <w:r w:rsidR="00CD1AAE" w:rsidRPr="00A34C1F">
              <w:rPr>
                <w:rFonts w:ascii="한컴바탕" w:eastAsia="한컴바탕" w:hAnsi="한컴바탕" w:cs="한컴바탕" w:hint="eastAsia"/>
                <w:sz w:val="28"/>
                <w:szCs w:val="28"/>
              </w:rPr>
              <w:t>지시</w:t>
            </w:r>
          </w:p>
          <w:p w:rsidR="00D50777" w:rsidRDefault="00D50777" w:rsidP="00D50777">
            <w:pPr>
              <w:spacing w:line="400" w:lineRule="atLeast"/>
              <w:ind w:leftChars="100" w:left="400" w:hanging="200"/>
              <w:jc w:val="left"/>
              <w:rPr>
                <w:rFonts w:ascii="한컴바탕" w:eastAsia="한컴바탕" w:hAnsi="한컴바탕" w:cs="한컴바탕"/>
                <w:sz w:val="28"/>
                <w:szCs w:val="28"/>
              </w:rPr>
            </w:pPr>
          </w:p>
          <w:p w:rsidR="00BA41C6" w:rsidRPr="00BA41C6" w:rsidRDefault="00BA41C6" w:rsidP="00D50777">
            <w:pPr>
              <w:spacing w:line="400" w:lineRule="atLeast"/>
              <w:ind w:leftChars="100" w:left="400" w:hanging="200"/>
              <w:jc w:val="left"/>
              <w:rPr>
                <w:rFonts w:ascii="한컴바탕" w:eastAsia="한컴바탕" w:hAnsi="한컴바탕" w:cs="한컴바탕"/>
                <w:sz w:val="28"/>
                <w:szCs w:val="28"/>
              </w:rPr>
            </w:pPr>
          </w:p>
          <w:p w:rsidR="00D50777" w:rsidRDefault="00D50777" w:rsidP="00D50777">
            <w:pPr>
              <w:spacing w:line="400" w:lineRule="atLeast"/>
              <w:ind w:leftChars="100" w:left="400" w:hanging="200"/>
              <w:jc w:val="left"/>
              <w:rPr>
                <w:rFonts w:ascii="한컴바탕" w:eastAsia="한컴바탕" w:hAnsi="한컴바탕" w:cs="한컴바탕"/>
                <w:sz w:val="28"/>
                <w:szCs w:val="28"/>
              </w:rPr>
            </w:pP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r w:rsidRPr="00A34C1F">
              <w:rPr>
                <w:rFonts w:ascii="한컴바탕" w:eastAsia="한컴바탕" w:hAnsi="한컴바탕" w:cs="한컴바탕" w:hint="eastAsia"/>
                <w:sz w:val="28"/>
                <w:szCs w:val="28"/>
              </w:rPr>
              <w:t>(c) 항구에서 선박이동 그리고 항구로의 접근을 규제, 제한 또는 금지</w:t>
            </w:r>
          </w:p>
          <w:p w:rsidR="00D50777" w:rsidRPr="00A34C1F" w:rsidRDefault="00D50777" w:rsidP="00D50777">
            <w:pPr>
              <w:spacing w:line="400" w:lineRule="atLeast"/>
              <w:ind w:leftChars="100" w:left="400" w:hanging="200"/>
              <w:jc w:val="left"/>
              <w:rPr>
                <w:rFonts w:ascii="한컴바탕" w:eastAsia="한컴바탕" w:hAnsi="한컴바탕" w:cs="한컴바탕"/>
                <w:sz w:val="28"/>
                <w:szCs w:val="28"/>
              </w:rPr>
            </w:pPr>
          </w:p>
          <w:p w:rsidR="00D50777" w:rsidRPr="00A13E50" w:rsidRDefault="00D50777" w:rsidP="005D4031">
            <w:pPr>
              <w:spacing w:line="400" w:lineRule="atLeast"/>
              <w:ind w:leftChars="100" w:left="400" w:hanging="200"/>
              <w:jc w:val="left"/>
              <w:rPr>
                <w:rFonts w:ascii="한컴바탕" w:eastAsia="한컴바탕" w:hAnsi="한컴바탕" w:cs="한컴바탕"/>
                <w:b/>
                <w:sz w:val="28"/>
                <w:szCs w:val="28"/>
                <w:lang w:val="fr-FR"/>
              </w:rPr>
            </w:pPr>
            <w:r w:rsidRPr="00A34C1F">
              <w:rPr>
                <w:rFonts w:ascii="한컴바탕" w:eastAsia="한컴바탕" w:hAnsi="한컴바탕" w:cs="한컴바탕" w:hint="eastAsia"/>
                <w:sz w:val="28"/>
                <w:szCs w:val="28"/>
              </w:rPr>
              <w:t>(d) 관보에 고시함으로써, 선박이</w:t>
            </w:r>
            <w:r w:rsidR="005D4031">
              <w:rPr>
                <w:rFonts w:ascii="한컴바탕" w:eastAsia="한컴바탕" w:hAnsi="한컴바탕" w:cs="한컴바탕" w:hint="eastAsia"/>
                <w:sz w:val="28"/>
                <w:szCs w:val="28"/>
              </w:rPr>
              <w:t xml:space="preserve"> </w:t>
            </w:r>
            <w:r w:rsidRPr="00A34C1F">
              <w:rPr>
                <w:rFonts w:ascii="한컴바탕" w:eastAsia="한컴바탕" w:hAnsi="한컴바탕" w:cs="한컴바탕" w:hint="eastAsia"/>
                <w:sz w:val="28"/>
                <w:szCs w:val="28"/>
              </w:rPr>
              <w:t xml:space="preserve">이용할 수 있는 </w:t>
            </w:r>
            <w:proofErr w:type="spellStart"/>
            <w:r w:rsidRPr="00A34C1F">
              <w:rPr>
                <w:rFonts w:ascii="한컴바탕" w:eastAsia="한컴바탕" w:hAnsi="한컴바탕" w:cs="한컴바탕" w:hint="eastAsia"/>
                <w:sz w:val="28"/>
                <w:szCs w:val="28"/>
              </w:rPr>
              <w:t>정박</w:t>
            </w:r>
            <w:r w:rsidR="005D4031">
              <w:rPr>
                <w:rFonts w:ascii="한컴바탕" w:eastAsia="한컴바탕" w:hAnsi="한컴바탕" w:cs="한컴바탕" w:hint="eastAsia"/>
                <w:sz w:val="28"/>
                <w:szCs w:val="28"/>
              </w:rPr>
              <w:t>지</w:t>
            </w:r>
            <w:proofErr w:type="spellEnd"/>
            <w:r w:rsidRPr="00A34C1F">
              <w:rPr>
                <w:rFonts w:ascii="한컴바탕" w:eastAsia="한컴바탕" w:hAnsi="한컴바탕" w:cs="한컴바탕" w:hint="eastAsia"/>
                <w:sz w:val="28"/>
                <w:szCs w:val="28"/>
              </w:rPr>
              <w:t xml:space="preserve">, </w:t>
            </w:r>
            <w:r w:rsidR="00A07151">
              <w:rPr>
                <w:rFonts w:ascii="한컴바탕" w:eastAsia="한컴바탕" w:hAnsi="한컴바탕" w:cs="한컴바탕" w:hint="eastAsia"/>
                <w:sz w:val="28"/>
                <w:szCs w:val="28"/>
              </w:rPr>
              <w:t>장소</w:t>
            </w:r>
            <w:r w:rsidRPr="00A34C1F">
              <w:rPr>
                <w:rFonts w:ascii="한컴바탕" w:eastAsia="한컴바탕" w:hAnsi="한컴바탕" w:cs="한컴바탕" w:hint="eastAsia"/>
                <w:sz w:val="28"/>
                <w:szCs w:val="28"/>
              </w:rPr>
              <w:t xml:space="preserve">, </w:t>
            </w:r>
            <w:proofErr w:type="spellStart"/>
            <w:r w:rsidR="005D4031">
              <w:rPr>
                <w:rFonts w:ascii="한컴바탕" w:eastAsia="한컴바탕" w:hAnsi="한컴바탕" w:cs="한컴바탕" w:hint="eastAsia"/>
                <w:sz w:val="28"/>
                <w:szCs w:val="28"/>
              </w:rPr>
              <w:t>투묘</w:t>
            </w:r>
            <w:r w:rsidRPr="00A34C1F">
              <w:rPr>
                <w:rFonts w:ascii="한컴바탕" w:eastAsia="한컴바탕" w:hAnsi="한컴바탕" w:cs="한컴바탕" w:hint="eastAsia"/>
                <w:sz w:val="28"/>
                <w:szCs w:val="28"/>
              </w:rPr>
              <w:t>지</w:t>
            </w:r>
            <w:proofErr w:type="spellEnd"/>
            <w:r w:rsidRPr="00A34C1F">
              <w:rPr>
                <w:rFonts w:ascii="한컴바탕" w:eastAsia="한컴바탕" w:hAnsi="한컴바탕" w:cs="한컴바탕" w:hint="eastAsia"/>
                <w:sz w:val="28"/>
                <w:szCs w:val="28"/>
              </w:rPr>
              <w:t xml:space="preserve"> 및 </w:t>
            </w:r>
            <w:r w:rsidR="00A16E5A">
              <w:rPr>
                <w:rFonts w:ascii="한컴바탕" w:eastAsia="한컴바탕" w:hAnsi="한컴바탕" w:cs="한컴바탕" w:hint="eastAsia"/>
                <w:sz w:val="28"/>
                <w:szCs w:val="28"/>
              </w:rPr>
              <w:t>항로</w:t>
            </w:r>
            <w:r w:rsidRPr="00A34C1F">
              <w:rPr>
                <w:rFonts w:ascii="한컴바탕" w:eastAsia="한컴바탕" w:hAnsi="한컴바탕" w:cs="한컴바탕" w:hint="eastAsia"/>
                <w:sz w:val="28"/>
                <w:szCs w:val="28"/>
              </w:rPr>
              <w:t xml:space="preserve"> 그리고 금지 또는 제한된 지역을 선포</w:t>
            </w:r>
          </w:p>
        </w:tc>
      </w:tr>
    </w:tbl>
    <w:p w:rsidR="00AF749E" w:rsidRPr="00405483" w:rsidRDefault="00AF749E" w:rsidP="00405483">
      <w:pPr>
        <w:spacing w:after="0" w:line="400" w:lineRule="atLeast"/>
        <w:jc w:val="right"/>
        <w:rPr>
          <w:rFonts w:ascii="한컴바탕" w:eastAsia="한컴바탕" w:hAnsi="한컴바탕" w:cs="한컴바탕"/>
          <w:szCs w:val="20"/>
          <w:lang w:val="fr-FR"/>
        </w:rPr>
      </w:pPr>
    </w:p>
    <w:sectPr w:rsidR="00AF749E" w:rsidRPr="00405483" w:rsidSect="00130433">
      <w:headerReference w:type="default" r:id="rId9"/>
      <w:footerReference w:type="default" r:id="rId10"/>
      <w:pgSz w:w="11906" w:h="16838" w:code="9"/>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61" w:rsidRDefault="00766261" w:rsidP="00FE7873">
      <w:pPr>
        <w:spacing w:after="0" w:line="240" w:lineRule="auto"/>
      </w:pPr>
      <w:r>
        <w:separator/>
      </w:r>
    </w:p>
  </w:endnote>
  <w:endnote w:type="continuationSeparator" w:id="0">
    <w:p w:rsidR="00766261" w:rsidRDefault="00766261"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543C81" w:rsidRPr="008548EF" w:rsidRDefault="00543C81" w:rsidP="00F90BC0">
        <w:pPr>
          <w:pStyle w:val="a5"/>
          <w:jc w:val="center"/>
        </w:pPr>
        <w:r>
          <w:fldChar w:fldCharType="begin"/>
        </w:r>
        <w:r>
          <w:instrText>PAGE   \* MERGEFORMAT</w:instrText>
        </w:r>
        <w:r>
          <w:fldChar w:fldCharType="separate"/>
        </w:r>
        <w:r w:rsidR="00B8732E" w:rsidRPr="00B8732E">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61" w:rsidRDefault="00766261" w:rsidP="00FE7873">
      <w:pPr>
        <w:spacing w:after="0" w:line="240" w:lineRule="auto"/>
      </w:pPr>
      <w:r>
        <w:separator/>
      </w:r>
    </w:p>
  </w:footnote>
  <w:footnote w:type="continuationSeparator" w:id="0">
    <w:p w:rsidR="00766261" w:rsidRDefault="00766261"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81" w:rsidRDefault="00543C81" w:rsidP="00DF6134">
    <w:pPr>
      <w:pStyle w:val="ae"/>
      <w:snapToGrid/>
      <w:jc w:val="center"/>
    </w:pPr>
    <w:r>
      <w:rPr>
        <w:noProof/>
      </w:rPr>
      <w:drawing>
        <wp:anchor distT="0" distB="0" distL="114300" distR="114300" simplePos="0" relativeHeight="251658240" behindDoc="0" locked="0" layoutInCell="1" allowOverlap="1" wp14:anchorId="4BC4DD2D" wp14:editId="5A65E35C">
          <wp:simplePos x="0" y="0"/>
          <wp:positionH relativeFrom="column">
            <wp:posOffset>-180975</wp:posOffset>
          </wp:positionH>
          <wp:positionV relativeFrom="paragraph">
            <wp:posOffset>2540</wp:posOffset>
          </wp:positionV>
          <wp:extent cx="6137275" cy="566420"/>
          <wp:effectExtent l="0" t="0" r="0" b="5080"/>
          <wp:wrapSquare wrapText="bothSides"/>
          <wp:docPr id="7" name="그림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6A"/>
    <w:multiLevelType w:val="hybridMultilevel"/>
    <w:tmpl w:val="DC68FC7E"/>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5F20A42"/>
    <w:multiLevelType w:val="hybridMultilevel"/>
    <w:tmpl w:val="8586EFF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2A12EE4"/>
    <w:multiLevelType w:val="hybridMultilevel"/>
    <w:tmpl w:val="D9B4889A"/>
    <w:lvl w:ilvl="0" w:tplc="DD0A44F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2">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3">
    <w:nsid w:val="29526DA0"/>
    <w:multiLevelType w:val="hybridMultilevel"/>
    <w:tmpl w:val="908CB490"/>
    <w:lvl w:ilvl="0" w:tplc="41FCCE78">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C97635E"/>
    <w:multiLevelType w:val="hybridMultilevel"/>
    <w:tmpl w:val="C75C952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F67E55"/>
    <w:multiLevelType w:val="hybridMultilevel"/>
    <w:tmpl w:val="326A5978"/>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57551C3D"/>
    <w:multiLevelType w:val="hybridMultilevel"/>
    <w:tmpl w:val="2D9E6C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C414F6B"/>
    <w:multiLevelType w:val="hybridMultilevel"/>
    <w:tmpl w:val="E3D6417C"/>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27E2C2E"/>
    <w:multiLevelType w:val="hybridMultilevel"/>
    <w:tmpl w:val="4912BC08"/>
    <w:lvl w:ilvl="0" w:tplc="735AE106">
      <w:start w:val="1"/>
      <w:numFmt w:val="decimalEnclosedCircle"/>
      <w:lvlText w:val="%1"/>
      <w:lvlJc w:val="left"/>
      <w:pPr>
        <w:ind w:left="560" w:hanging="360"/>
      </w:pPr>
      <w:rPr>
        <w:rFonts w:hint="default"/>
        <w:sz w:val="28"/>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8">
    <w:nsid w:val="74467D30"/>
    <w:multiLevelType w:val="hybridMultilevel"/>
    <w:tmpl w:val="7AE41AD6"/>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0">
    <w:nsid w:val="76381963"/>
    <w:multiLevelType w:val="hybridMultilevel"/>
    <w:tmpl w:val="48EAD176"/>
    <w:lvl w:ilvl="0" w:tplc="ED4C22A6">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1">
    <w:nsid w:val="797256B7"/>
    <w:multiLevelType w:val="hybridMultilevel"/>
    <w:tmpl w:val="E420532E"/>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2">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3">
    <w:nsid w:val="7CE54133"/>
    <w:multiLevelType w:val="hybridMultilevel"/>
    <w:tmpl w:val="D8EA4CC0"/>
    <w:lvl w:ilvl="0" w:tplc="19ECE886">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4">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5">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8"/>
  </w:num>
  <w:num w:numId="2">
    <w:abstractNumId w:val="22"/>
  </w:num>
  <w:num w:numId="3">
    <w:abstractNumId w:val="1"/>
  </w:num>
  <w:num w:numId="4">
    <w:abstractNumId w:val="3"/>
  </w:num>
  <w:num w:numId="5">
    <w:abstractNumId w:val="9"/>
  </w:num>
  <w:num w:numId="6">
    <w:abstractNumId w:val="15"/>
  </w:num>
  <w:num w:numId="7">
    <w:abstractNumId w:val="4"/>
  </w:num>
  <w:num w:numId="8">
    <w:abstractNumId w:val="7"/>
  </w:num>
  <w:num w:numId="9">
    <w:abstractNumId w:val="10"/>
  </w:num>
  <w:num w:numId="10">
    <w:abstractNumId w:val="32"/>
  </w:num>
  <w:num w:numId="11">
    <w:abstractNumId w:val="30"/>
  </w:num>
  <w:num w:numId="12">
    <w:abstractNumId w:val="25"/>
  </w:num>
  <w:num w:numId="13">
    <w:abstractNumId w:val="5"/>
  </w:num>
  <w:num w:numId="14">
    <w:abstractNumId w:val="18"/>
  </w:num>
  <w:num w:numId="15">
    <w:abstractNumId w:val="36"/>
  </w:num>
  <w:num w:numId="16">
    <w:abstractNumId w:val="8"/>
  </w:num>
  <w:num w:numId="17">
    <w:abstractNumId w:val="33"/>
  </w:num>
  <w:num w:numId="18">
    <w:abstractNumId w:val="44"/>
  </w:num>
  <w:num w:numId="19">
    <w:abstractNumId w:val="42"/>
  </w:num>
  <w:num w:numId="20">
    <w:abstractNumId w:val="27"/>
  </w:num>
  <w:num w:numId="21">
    <w:abstractNumId w:val="12"/>
  </w:num>
  <w:num w:numId="22">
    <w:abstractNumId w:val="39"/>
  </w:num>
  <w:num w:numId="23">
    <w:abstractNumId w:val="29"/>
  </w:num>
  <w:num w:numId="24">
    <w:abstractNumId w:val="21"/>
  </w:num>
  <w:num w:numId="25">
    <w:abstractNumId w:val="19"/>
  </w:num>
  <w:num w:numId="26">
    <w:abstractNumId w:val="24"/>
  </w:num>
  <w:num w:numId="27">
    <w:abstractNumId w:val="45"/>
  </w:num>
  <w:num w:numId="28">
    <w:abstractNumId w:val="34"/>
  </w:num>
  <w:num w:numId="29">
    <w:abstractNumId w:val="26"/>
  </w:num>
  <w:num w:numId="30">
    <w:abstractNumId w:val="20"/>
  </w:num>
  <w:num w:numId="31">
    <w:abstractNumId w:val="2"/>
  </w:num>
  <w:num w:numId="32">
    <w:abstractNumId w:val="17"/>
  </w:num>
  <w:num w:numId="33">
    <w:abstractNumId w:val="14"/>
  </w:num>
  <w:num w:numId="34">
    <w:abstractNumId w:val="16"/>
  </w:num>
  <w:num w:numId="35">
    <w:abstractNumId w:val="38"/>
  </w:num>
  <w:num w:numId="36">
    <w:abstractNumId w:val="23"/>
  </w:num>
  <w:num w:numId="37">
    <w:abstractNumId w:val="0"/>
  </w:num>
  <w:num w:numId="38">
    <w:abstractNumId w:val="6"/>
  </w:num>
  <w:num w:numId="39">
    <w:abstractNumId w:val="43"/>
  </w:num>
  <w:num w:numId="40">
    <w:abstractNumId w:val="11"/>
  </w:num>
  <w:num w:numId="41">
    <w:abstractNumId w:val="37"/>
  </w:num>
  <w:num w:numId="42">
    <w:abstractNumId w:val="13"/>
  </w:num>
  <w:num w:numId="43">
    <w:abstractNumId w:val="31"/>
  </w:num>
  <w:num w:numId="44">
    <w:abstractNumId w:val="41"/>
  </w:num>
  <w:num w:numId="45">
    <w:abstractNumId w:val="40"/>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638"/>
    <w:rsid w:val="00000B23"/>
    <w:rsid w:val="00001510"/>
    <w:rsid w:val="000019F7"/>
    <w:rsid w:val="00002BBC"/>
    <w:rsid w:val="00003423"/>
    <w:rsid w:val="000043A8"/>
    <w:rsid w:val="000060C2"/>
    <w:rsid w:val="0000733F"/>
    <w:rsid w:val="00007A9A"/>
    <w:rsid w:val="00011CD8"/>
    <w:rsid w:val="00012E69"/>
    <w:rsid w:val="00014EC1"/>
    <w:rsid w:val="00014FD6"/>
    <w:rsid w:val="00017595"/>
    <w:rsid w:val="00017CC3"/>
    <w:rsid w:val="0002110C"/>
    <w:rsid w:val="00021BBA"/>
    <w:rsid w:val="0002293D"/>
    <w:rsid w:val="000238F9"/>
    <w:rsid w:val="000256B4"/>
    <w:rsid w:val="00027610"/>
    <w:rsid w:val="00030E58"/>
    <w:rsid w:val="000313C8"/>
    <w:rsid w:val="00032825"/>
    <w:rsid w:val="00034C10"/>
    <w:rsid w:val="00034D1F"/>
    <w:rsid w:val="000354F3"/>
    <w:rsid w:val="000358FF"/>
    <w:rsid w:val="00035C3B"/>
    <w:rsid w:val="000367AE"/>
    <w:rsid w:val="00037152"/>
    <w:rsid w:val="00043397"/>
    <w:rsid w:val="00043FE9"/>
    <w:rsid w:val="00044F37"/>
    <w:rsid w:val="00045C1C"/>
    <w:rsid w:val="00045DEE"/>
    <w:rsid w:val="000466C2"/>
    <w:rsid w:val="00046D52"/>
    <w:rsid w:val="00047604"/>
    <w:rsid w:val="0005319D"/>
    <w:rsid w:val="000551ED"/>
    <w:rsid w:val="0005657E"/>
    <w:rsid w:val="00060EE9"/>
    <w:rsid w:val="0006112E"/>
    <w:rsid w:val="0006215D"/>
    <w:rsid w:val="000634DC"/>
    <w:rsid w:val="000642F4"/>
    <w:rsid w:val="000676BB"/>
    <w:rsid w:val="000711A1"/>
    <w:rsid w:val="00071924"/>
    <w:rsid w:val="00071A3B"/>
    <w:rsid w:val="000734A3"/>
    <w:rsid w:val="000737EE"/>
    <w:rsid w:val="000748DF"/>
    <w:rsid w:val="00074B8D"/>
    <w:rsid w:val="00076BC3"/>
    <w:rsid w:val="000800BE"/>
    <w:rsid w:val="000808FF"/>
    <w:rsid w:val="000812A1"/>
    <w:rsid w:val="00082E13"/>
    <w:rsid w:val="00083DFD"/>
    <w:rsid w:val="000840AC"/>
    <w:rsid w:val="00085325"/>
    <w:rsid w:val="00091CAF"/>
    <w:rsid w:val="0009374A"/>
    <w:rsid w:val="00093CFE"/>
    <w:rsid w:val="000947B9"/>
    <w:rsid w:val="00095D19"/>
    <w:rsid w:val="0009643D"/>
    <w:rsid w:val="000974CD"/>
    <w:rsid w:val="000A0E64"/>
    <w:rsid w:val="000A15D2"/>
    <w:rsid w:val="000A1B89"/>
    <w:rsid w:val="000A67F6"/>
    <w:rsid w:val="000A7439"/>
    <w:rsid w:val="000B17D8"/>
    <w:rsid w:val="000B3E80"/>
    <w:rsid w:val="000B5F58"/>
    <w:rsid w:val="000B690F"/>
    <w:rsid w:val="000C0891"/>
    <w:rsid w:val="000C142E"/>
    <w:rsid w:val="000C2C96"/>
    <w:rsid w:val="000C3406"/>
    <w:rsid w:val="000C4699"/>
    <w:rsid w:val="000C495C"/>
    <w:rsid w:val="000C4C8D"/>
    <w:rsid w:val="000C6CA0"/>
    <w:rsid w:val="000D0A03"/>
    <w:rsid w:val="000D116F"/>
    <w:rsid w:val="000D2FD5"/>
    <w:rsid w:val="000D3546"/>
    <w:rsid w:val="000D51A3"/>
    <w:rsid w:val="000D612D"/>
    <w:rsid w:val="000D68A2"/>
    <w:rsid w:val="000D7AD3"/>
    <w:rsid w:val="000D7F30"/>
    <w:rsid w:val="000E165D"/>
    <w:rsid w:val="000E3A98"/>
    <w:rsid w:val="000E5598"/>
    <w:rsid w:val="000E741C"/>
    <w:rsid w:val="000E773A"/>
    <w:rsid w:val="000E7A04"/>
    <w:rsid w:val="000F57E4"/>
    <w:rsid w:val="000F5E29"/>
    <w:rsid w:val="000F62DF"/>
    <w:rsid w:val="000F64CC"/>
    <w:rsid w:val="000F7AA7"/>
    <w:rsid w:val="000F7E8A"/>
    <w:rsid w:val="0010054C"/>
    <w:rsid w:val="0010074D"/>
    <w:rsid w:val="0010225B"/>
    <w:rsid w:val="00102C21"/>
    <w:rsid w:val="00102D8E"/>
    <w:rsid w:val="00104F31"/>
    <w:rsid w:val="0010554C"/>
    <w:rsid w:val="0010589C"/>
    <w:rsid w:val="00106A0A"/>
    <w:rsid w:val="00106E6B"/>
    <w:rsid w:val="00107226"/>
    <w:rsid w:val="0011274C"/>
    <w:rsid w:val="00114BFB"/>
    <w:rsid w:val="00115819"/>
    <w:rsid w:val="00115F86"/>
    <w:rsid w:val="00115F97"/>
    <w:rsid w:val="00116CB5"/>
    <w:rsid w:val="00122751"/>
    <w:rsid w:val="00124FC6"/>
    <w:rsid w:val="00127000"/>
    <w:rsid w:val="00127293"/>
    <w:rsid w:val="00130433"/>
    <w:rsid w:val="0013090C"/>
    <w:rsid w:val="001315E3"/>
    <w:rsid w:val="00132F37"/>
    <w:rsid w:val="00133130"/>
    <w:rsid w:val="001409A2"/>
    <w:rsid w:val="00141DB5"/>
    <w:rsid w:val="00143854"/>
    <w:rsid w:val="00143BD4"/>
    <w:rsid w:val="001444E0"/>
    <w:rsid w:val="00144A95"/>
    <w:rsid w:val="00144B6A"/>
    <w:rsid w:val="00145E5A"/>
    <w:rsid w:val="00146AA3"/>
    <w:rsid w:val="00146C45"/>
    <w:rsid w:val="001471BB"/>
    <w:rsid w:val="001506ED"/>
    <w:rsid w:val="00150E08"/>
    <w:rsid w:val="00150F05"/>
    <w:rsid w:val="00154F65"/>
    <w:rsid w:val="00155982"/>
    <w:rsid w:val="001574EB"/>
    <w:rsid w:val="001575B4"/>
    <w:rsid w:val="00160343"/>
    <w:rsid w:val="00161D86"/>
    <w:rsid w:val="0016255F"/>
    <w:rsid w:val="0016330E"/>
    <w:rsid w:val="001664C6"/>
    <w:rsid w:val="00166C6F"/>
    <w:rsid w:val="0016720F"/>
    <w:rsid w:val="0017214C"/>
    <w:rsid w:val="001721C3"/>
    <w:rsid w:val="001729BE"/>
    <w:rsid w:val="00174713"/>
    <w:rsid w:val="00174DBA"/>
    <w:rsid w:val="00176750"/>
    <w:rsid w:val="00176D9E"/>
    <w:rsid w:val="00177DFC"/>
    <w:rsid w:val="00177E19"/>
    <w:rsid w:val="00180576"/>
    <w:rsid w:val="00180DB6"/>
    <w:rsid w:val="00181088"/>
    <w:rsid w:val="00181791"/>
    <w:rsid w:val="00181A2B"/>
    <w:rsid w:val="00181F21"/>
    <w:rsid w:val="00182F0F"/>
    <w:rsid w:val="00183939"/>
    <w:rsid w:val="00183AF2"/>
    <w:rsid w:val="001858E9"/>
    <w:rsid w:val="001874BE"/>
    <w:rsid w:val="001908E4"/>
    <w:rsid w:val="00191DFA"/>
    <w:rsid w:val="0019216B"/>
    <w:rsid w:val="001927D6"/>
    <w:rsid w:val="001934CE"/>
    <w:rsid w:val="001936E1"/>
    <w:rsid w:val="00194DB2"/>
    <w:rsid w:val="001A0220"/>
    <w:rsid w:val="001A0A99"/>
    <w:rsid w:val="001A0C29"/>
    <w:rsid w:val="001A1A33"/>
    <w:rsid w:val="001A1AF1"/>
    <w:rsid w:val="001A264F"/>
    <w:rsid w:val="001A265B"/>
    <w:rsid w:val="001A2EF5"/>
    <w:rsid w:val="001A3962"/>
    <w:rsid w:val="001A3B73"/>
    <w:rsid w:val="001A4FD5"/>
    <w:rsid w:val="001B043F"/>
    <w:rsid w:val="001B1CE4"/>
    <w:rsid w:val="001B314C"/>
    <w:rsid w:val="001B3726"/>
    <w:rsid w:val="001B525E"/>
    <w:rsid w:val="001B5529"/>
    <w:rsid w:val="001B57A2"/>
    <w:rsid w:val="001B5F5E"/>
    <w:rsid w:val="001C0399"/>
    <w:rsid w:val="001C4F41"/>
    <w:rsid w:val="001C72BC"/>
    <w:rsid w:val="001D0AA1"/>
    <w:rsid w:val="001D112C"/>
    <w:rsid w:val="001D19E4"/>
    <w:rsid w:val="001D1CDE"/>
    <w:rsid w:val="001D1EE3"/>
    <w:rsid w:val="001D320D"/>
    <w:rsid w:val="001D3ED2"/>
    <w:rsid w:val="001D5EF5"/>
    <w:rsid w:val="001D655A"/>
    <w:rsid w:val="001D6752"/>
    <w:rsid w:val="001D79A4"/>
    <w:rsid w:val="001E031A"/>
    <w:rsid w:val="001E0AE7"/>
    <w:rsid w:val="001E0CAB"/>
    <w:rsid w:val="001E226A"/>
    <w:rsid w:val="001E2E3C"/>
    <w:rsid w:val="001E333D"/>
    <w:rsid w:val="001E4501"/>
    <w:rsid w:val="001E5ED9"/>
    <w:rsid w:val="001E76DF"/>
    <w:rsid w:val="001F11CE"/>
    <w:rsid w:val="001F1632"/>
    <w:rsid w:val="001F27B5"/>
    <w:rsid w:val="001F2B0A"/>
    <w:rsid w:val="001F2C8C"/>
    <w:rsid w:val="001F36A2"/>
    <w:rsid w:val="001F4213"/>
    <w:rsid w:val="001F4904"/>
    <w:rsid w:val="001F506F"/>
    <w:rsid w:val="001F5257"/>
    <w:rsid w:val="001F7D7C"/>
    <w:rsid w:val="00200522"/>
    <w:rsid w:val="00200CAE"/>
    <w:rsid w:val="00201C22"/>
    <w:rsid w:val="00202ECF"/>
    <w:rsid w:val="002035A2"/>
    <w:rsid w:val="00204C13"/>
    <w:rsid w:val="00206FA7"/>
    <w:rsid w:val="002073DD"/>
    <w:rsid w:val="002078D5"/>
    <w:rsid w:val="002104AE"/>
    <w:rsid w:val="0021159F"/>
    <w:rsid w:val="0021333D"/>
    <w:rsid w:val="00213CF1"/>
    <w:rsid w:val="0021413C"/>
    <w:rsid w:val="00215918"/>
    <w:rsid w:val="00216696"/>
    <w:rsid w:val="00216C3C"/>
    <w:rsid w:val="002210BC"/>
    <w:rsid w:val="002243DE"/>
    <w:rsid w:val="00224A99"/>
    <w:rsid w:val="00224F48"/>
    <w:rsid w:val="00226F78"/>
    <w:rsid w:val="00230B08"/>
    <w:rsid w:val="00230B40"/>
    <w:rsid w:val="002313D7"/>
    <w:rsid w:val="00231CE5"/>
    <w:rsid w:val="00231E0C"/>
    <w:rsid w:val="00233BA1"/>
    <w:rsid w:val="002351FD"/>
    <w:rsid w:val="00236C89"/>
    <w:rsid w:val="00237622"/>
    <w:rsid w:val="00240282"/>
    <w:rsid w:val="00243EC6"/>
    <w:rsid w:val="00245B7B"/>
    <w:rsid w:val="0024632F"/>
    <w:rsid w:val="002478F4"/>
    <w:rsid w:val="00251424"/>
    <w:rsid w:val="00251729"/>
    <w:rsid w:val="002518AE"/>
    <w:rsid w:val="002520FE"/>
    <w:rsid w:val="002538C0"/>
    <w:rsid w:val="00254598"/>
    <w:rsid w:val="00255B48"/>
    <w:rsid w:val="0025601A"/>
    <w:rsid w:val="00256907"/>
    <w:rsid w:val="00256CAD"/>
    <w:rsid w:val="00256EF8"/>
    <w:rsid w:val="00257524"/>
    <w:rsid w:val="0026107F"/>
    <w:rsid w:val="002631FC"/>
    <w:rsid w:val="0026437D"/>
    <w:rsid w:val="002645C2"/>
    <w:rsid w:val="00265E46"/>
    <w:rsid w:val="00272834"/>
    <w:rsid w:val="00273415"/>
    <w:rsid w:val="00273903"/>
    <w:rsid w:val="0027403D"/>
    <w:rsid w:val="00274B5C"/>
    <w:rsid w:val="002764FB"/>
    <w:rsid w:val="00280D8E"/>
    <w:rsid w:val="002824C8"/>
    <w:rsid w:val="00282CDC"/>
    <w:rsid w:val="00284087"/>
    <w:rsid w:val="00284A4F"/>
    <w:rsid w:val="00286F61"/>
    <w:rsid w:val="00290711"/>
    <w:rsid w:val="00291321"/>
    <w:rsid w:val="0029139F"/>
    <w:rsid w:val="00293A80"/>
    <w:rsid w:val="002942D3"/>
    <w:rsid w:val="0029461B"/>
    <w:rsid w:val="00295B41"/>
    <w:rsid w:val="002971D3"/>
    <w:rsid w:val="002A00F7"/>
    <w:rsid w:val="002A07B6"/>
    <w:rsid w:val="002A0A35"/>
    <w:rsid w:val="002A0CE2"/>
    <w:rsid w:val="002A1319"/>
    <w:rsid w:val="002A1A84"/>
    <w:rsid w:val="002A1EEC"/>
    <w:rsid w:val="002A1F42"/>
    <w:rsid w:val="002A264A"/>
    <w:rsid w:val="002A2716"/>
    <w:rsid w:val="002A3059"/>
    <w:rsid w:val="002A30AE"/>
    <w:rsid w:val="002A355B"/>
    <w:rsid w:val="002A4217"/>
    <w:rsid w:val="002A7455"/>
    <w:rsid w:val="002A7B68"/>
    <w:rsid w:val="002B0089"/>
    <w:rsid w:val="002B022D"/>
    <w:rsid w:val="002B0738"/>
    <w:rsid w:val="002B1561"/>
    <w:rsid w:val="002B2B0A"/>
    <w:rsid w:val="002B656B"/>
    <w:rsid w:val="002B7191"/>
    <w:rsid w:val="002B7E28"/>
    <w:rsid w:val="002B7F19"/>
    <w:rsid w:val="002C0971"/>
    <w:rsid w:val="002C174D"/>
    <w:rsid w:val="002C4FF3"/>
    <w:rsid w:val="002C5F67"/>
    <w:rsid w:val="002C684F"/>
    <w:rsid w:val="002D0BED"/>
    <w:rsid w:val="002D1A34"/>
    <w:rsid w:val="002D28C9"/>
    <w:rsid w:val="002D3C50"/>
    <w:rsid w:val="002D5700"/>
    <w:rsid w:val="002D6027"/>
    <w:rsid w:val="002D7A2C"/>
    <w:rsid w:val="002E3D4A"/>
    <w:rsid w:val="002E4AF8"/>
    <w:rsid w:val="002E536D"/>
    <w:rsid w:val="002E56BF"/>
    <w:rsid w:val="002E5AC5"/>
    <w:rsid w:val="002E74B8"/>
    <w:rsid w:val="002F14DE"/>
    <w:rsid w:val="002F3010"/>
    <w:rsid w:val="002F337B"/>
    <w:rsid w:val="002F3B2D"/>
    <w:rsid w:val="002F4138"/>
    <w:rsid w:val="002F587B"/>
    <w:rsid w:val="002F58B9"/>
    <w:rsid w:val="002F635F"/>
    <w:rsid w:val="002F6AF5"/>
    <w:rsid w:val="002F6DD3"/>
    <w:rsid w:val="002F72FF"/>
    <w:rsid w:val="002F7D18"/>
    <w:rsid w:val="0030030A"/>
    <w:rsid w:val="003007B6"/>
    <w:rsid w:val="00301DBC"/>
    <w:rsid w:val="00302589"/>
    <w:rsid w:val="00303343"/>
    <w:rsid w:val="00304603"/>
    <w:rsid w:val="00304FD7"/>
    <w:rsid w:val="00305EC3"/>
    <w:rsid w:val="00306D15"/>
    <w:rsid w:val="003113E1"/>
    <w:rsid w:val="00312CDD"/>
    <w:rsid w:val="00314583"/>
    <w:rsid w:val="003147ED"/>
    <w:rsid w:val="003152BF"/>
    <w:rsid w:val="00316D74"/>
    <w:rsid w:val="003215E9"/>
    <w:rsid w:val="00323AC5"/>
    <w:rsid w:val="003251EA"/>
    <w:rsid w:val="0032588C"/>
    <w:rsid w:val="003269E0"/>
    <w:rsid w:val="0033294D"/>
    <w:rsid w:val="00333D6C"/>
    <w:rsid w:val="00340591"/>
    <w:rsid w:val="00340605"/>
    <w:rsid w:val="003408F4"/>
    <w:rsid w:val="0034112E"/>
    <w:rsid w:val="00341C18"/>
    <w:rsid w:val="00343717"/>
    <w:rsid w:val="0034375F"/>
    <w:rsid w:val="00343A98"/>
    <w:rsid w:val="00343C2C"/>
    <w:rsid w:val="003455F9"/>
    <w:rsid w:val="00345E31"/>
    <w:rsid w:val="003468AF"/>
    <w:rsid w:val="00346F6A"/>
    <w:rsid w:val="0035060C"/>
    <w:rsid w:val="0035172E"/>
    <w:rsid w:val="00351778"/>
    <w:rsid w:val="00354A9E"/>
    <w:rsid w:val="0035623D"/>
    <w:rsid w:val="00361267"/>
    <w:rsid w:val="003617E5"/>
    <w:rsid w:val="003637E6"/>
    <w:rsid w:val="00365419"/>
    <w:rsid w:val="003654DF"/>
    <w:rsid w:val="0036556F"/>
    <w:rsid w:val="00367871"/>
    <w:rsid w:val="0037084A"/>
    <w:rsid w:val="003708CB"/>
    <w:rsid w:val="003729F2"/>
    <w:rsid w:val="00372B9F"/>
    <w:rsid w:val="003746EC"/>
    <w:rsid w:val="00374EE1"/>
    <w:rsid w:val="00375C95"/>
    <w:rsid w:val="00375EF3"/>
    <w:rsid w:val="00377015"/>
    <w:rsid w:val="00377C1A"/>
    <w:rsid w:val="00377DCC"/>
    <w:rsid w:val="0038007A"/>
    <w:rsid w:val="00381456"/>
    <w:rsid w:val="00381BFB"/>
    <w:rsid w:val="00383F84"/>
    <w:rsid w:val="003848DA"/>
    <w:rsid w:val="00384C9F"/>
    <w:rsid w:val="00384FFF"/>
    <w:rsid w:val="00385B43"/>
    <w:rsid w:val="00386A4D"/>
    <w:rsid w:val="003910DB"/>
    <w:rsid w:val="0039255B"/>
    <w:rsid w:val="00392A52"/>
    <w:rsid w:val="00393107"/>
    <w:rsid w:val="00395337"/>
    <w:rsid w:val="0039565E"/>
    <w:rsid w:val="00396A46"/>
    <w:rsid w:val="00397508"/>
    <w:rsid w:val="003A00CC"/>
    <w:rsid w:val="003A0758"/>
    <w:rsid w:val="003A07BA"/>
    <w:rsid w:val="003A1B70"/>
    <w:rsid w:val="003A1CC3"/>
    <w:rsid w:val="003A3D62"/>
    <w:rsid w:val="003A432F"/>
    <w:rsid w:val="003A4AF9"/>
    <w:rsid w:val="003A5581"/>
    <w:rsid w:val="003A5990"/>
    <w:rsid w:val="003A5D7D"/>
    <w:rsid w:val="003A6CA6"/>
    <w:rsid w:val="003A7C6E"/>
    <w:rsid w:val="003B013F"/>
    <w:rsid w:val="003B26A0"/>
    <w:rsid w:val="003B3D0E"/>
    <w:rsid w:val="003B6CF2"/>
    <w:rsid w:val="003B7011"/>
    <w:rsid w:val="003B7399"/>
    <w:rsid w:val="003B76B2"/>
    <w:rsid w:val="003C17B2"/>
    <w:rsid w:val="003C1858"/>
    <w:rsid w:val="003C19A4"/>
    <w:rsid w:val="003C1A2B"/>
    <w:rsid w:val="003C2EEA"/>
    <w:rsid w:val="003C33FA"/>
    <w:rsid w:val="003C3861"/>
    <w:rsid w:val="003C39C5"/>
    <w:rsid w:val="003C3E7A"/>
    <w:rsid w:val="003C400C"/>
    <w:rsid w:val="003C4104"/>
    <w:rsid w:val="003C7616"/>
    <w:rsid w:val="003D0710"/>
    <w:rsid w:val="003D207C"/>
    <w:rsid w:val="003D445D"/>
    <w:rsid w:val="003D46D8"/>
    <w:rsid w:val="003D5FBB"/>
    <w:rsid w:val="003D6444"/>
    <w:rsid w:val="003D7893"/>
    <w:rsid w:val="003E29CE"/>
    <w:rsid w:val="003E2A2E"/>
    <w:rsid w:val="003E4144"/>
    <w:rsid w:val="003E4602"/>
    <w:rsid w:val="003E4B37"/>
    <w:rsid w:val="003E55B3"/>
    <w:rsid w:val="003E5F91"/>
    <w:rsid w:val="003E7234"/>
    <w:rsid w:val="003F095C"/>
    <w:rsid w:val="003F12AC"/>
    <w:rsid w:val="003F383D"/>
    <w:rsid w:val="003F5247"/>
    <w:rsid w:val="003F5D39"/>
    <w:rsid w:val="003F60E0"/>
    <w:rsid w:val="003F6A9C"/>
    <w:rsid w:val="004016FE"/>
    <w:rsid w:val="00403485"/>
    <w:rsid w:val="00403ECA"/>
    <w:rsid w:val="00404DBC"/>
    <w:rsid w:val="00405483"/>
    <w:rsid w:val="00407857"/>
    <w:rsid w:val="00411F71"/>
    <w:rsid w:val="0041590E"/>
    <w:rsid w:val="00416991"/>
    <w:rsid w:val="00417825"/>
    <w:rsid w:val="0042187F"/>
    <w:rsid w:val="0042446C"/>
    <w:rsid w:val="00424C4D"/>
    <w:rsid w:val="0042586D"/>
    <w:rsid w:val="00425941"/>
    <w:rsid w:val="00427AF1"/>
    <w:rsid w:val="00431327"/>
    <w:rsid w:val="0043192B"/>
    <w:rsid w:val="00431CD3"/>
    <w:rsid w:val="004328AB"/>
    <w:rsid w:val="004336C3"/>
    <w:rsid w:val="0043407C"/>
    <w:rsid w:val="004346DE"/>
    <w:rsid w:val="00435080"/>
    <w:rsid w:val="004356BB"/>
    <w:rsid w:val="0043742F"/>
    <w:rsid w:val="00441492"/>
    <w:rsid w:val="00442E05"/>
    <w:rsid w:val="00442E80"/>
    <w:rsid w:val="004437D5"/>
    <w:rsid w:val="0044644F"/>
    <w:rsid w:val="004477B4"/>
    <w:rsid w:val="00450825"/>
    <w:rsid w:val="0045122B"/>
    <w:rsid w:val="00451490"/>
    <w:rsid w:val="0045187A"/>
    <w:rsid w:val="004524BC"/>
    <w:rsid w:val="004524D8"/>
    <w:rsid w:val="004525E4"/>
    <w:rsid w:val="00452E20"/>
    <w:rsid w:val="004536DB"/>
    <w:rsid w:val="00453B1D"/>
    <w:rsid w:val="00453B8E"/>
    <w:rsid w:val="00454B68"/>
    <w:rsid w:val="00455A41"/>
    <w:rsid w:val="00455EC3"/>
    <w:rsid w:val="00457269"/>
    <w:rsid w:val="004572E5"/>
    <w:rsid w:val="00462AAF"/>
    <w:rsid w:val="0046458F"/>
    <w:rsid w:val="00465651"/>
    <w:rsid w:val="00465F20"/>
    <w:rsid w:val="004664A1"/>
    <w:rsid w:val="00472951"/>
    <w:rsid w:val="00472C5F"/>
    <w:rsid w:val="00473115"/>
    <w:rsid w:val="00473FA3"/>
    <w:rsid w:val="004749A8"/>
    <w:rsid w:val="004757B8"/>
    <w:rsid w:val="00482BD5"/>
    <w:rsid w:val="0048567E"/>
    <w:rsid w:val="00485925"/>
    <w:rsid w:val="00485E55"/>
    <w:rsid w:val="004915CF"/>
    <w:rsid w:val="004923FC"/>
    <w:rsid w:val="0049291C"/>
    <w:rsid w:val="00492993"/>
    <w:rsid w:val="00493C54"/>
    <w:rsid w:val="00493D89"/>
    <w:rsid w:val="00494881"/>
    <w:rsid w:val="00494BB3"/>
    <w:rsid w:val="004977E6"/>
    <w:rsid w:val="004A06DD"/>
    <w:rsid w:val="004A106E"/>
    <w:rsid w:val="004A1483"/>
    <w:rsid w:val="004A1B9C"/>
    <w:rsid w:val="004A1DC7"/>
    <w:rsid w:val="004A3832"/>
    <w:rsid w:val="004A4AF2"/>
    <w:rsid w:val="004A505E"/>
    <w:rsid w:val="004A7562"/>
    <w:rsid w:val="004A766A"/>
    <w:rsid w:val="004A77AD"/>
    <w:rsid w:val="004B07EA"/>
    <w:rsid w:val="004B0B33"/>
    <w:rsid w:val="004B3241"/>
    <w:rsid w:val="004B3D2C"/>
    <w:rsid w:val="004B53E1"/>
    <w:rsid w:val="004B57B1"/>
    <w:rsid w:val="004B5B9E"/>
    <w:rsid w:val="004B5F32"/>
    <w:rsid w:val="004B63C1"/>
    <w:rsid w:val="004B7EA7"/>
    <w:rsid w:val="004B7F15"/>
    <w:rsid w:val="004C2970"/>
    <w:rsid w:val="004C2A7C"/>
    <w:rsid w:val="004C2B29"/>
    <w:rsid w:val="004D16D9"/>
    <w:rsid w:val="004D1F14"/>
    <w:rsid w:val="004D5597"/>
    <w:rsid w:val="004D6B3F"/>
    <w:rsid w:val="004D702F"/>
    <w:rsid w:val="004E243B"/>
    <w:rsid w:val="004E538A"/>
    <w:rsid w:val="004E608E"/>
    <w:rsid w:val="004E62B9"/>
    <w:rsid w:val="004E661C"/>
    <w:rsid w:val="004E74F3"/>
    <w:rsid w:val="004F053E"/>
    <w:rsid w:val="004F0660"/>
    <w:rsid w:val="004F0C20"/>
    <w:rsid w:val="004F0D64"/>
    <w:rsid w:val="004F3015"/>
    <w:rsid w:val="004F33F8"/>
    <w:rsid w:val="004F3623"/>
    <w:rsid w:val="004F64BC"/>
    <w:rsid w:val="004F6A59"/>
    <w:rsid w:val="00500443"/>
    <w:rsid w:val="00500814"/>
    <w:rsid w:val="00501DEE"/>
    <w:rsid w:val="0050278D"/>
    <w:rsid w:val="00502820"/>
    <w:rsid w:val="00502ABE"/>
    <w:rsid w:val="00503C01"/>
    <w:rsid w:val="005044A1"/>
    <w:rsid w:val="005045EB"/>
    <w:rsid w:val="005068DF"/>
    <w:rsid w:val="00506D2D"/>
    <w:rsid w:val="00506E72"/>
    <w:rsid w:val="0050789D"/>
    <w:rsid w:val="00507DF0"/>
    <w:rsid w:val="005102B5"/>
    <w:rsid w:val="005115A9"/>
    <w:rsid w:val="00512DFA"/>
    <w:rsid w:val="00513F59"/>
    <w:rsid w:val="00514418"/>
    <w:rsid w:val="00514791"/>
    <w:rsid w:val="005148FE"/>
    <w:rsid w:val="00515BAA"/>
    <w:rsid w:val="00516872"/>
    <w:rsid w:val="00517DFC"/>
    <w:rsid w:val="00520679"/>
    <w:rsid w:val="00521504"/>
    <w:rsid w:val="00521CE8"/>
    <w:rsid w:val="00522AF2"/>
    <w:rsid w:val="00523E81"/>
    <w:rsid w:val="00525D65"/>
    <w:rsid w:val="0052655A"/>
    <w:rsid w:val="0053098E"/>
    <w:rsid w:val="00530CAE"/>
    <w:rsid w:val="00531AA4"/>
    <w:rsid w:val="005333CF"/>
    <w:rsid w:val="00533621"/>
    <w:rsid w:val="005342F4"/>
    <w:rsid w:val="00535ABA"/>
    <w:rsid w:val="00535F52"/>
    <w:rsid w:val="00536C3F"/>
    <w:rsid w:val="00537E7A"/>
    <w:rsid w:val="00540673"/>
    <w:rsid w:val="005419FE"/>
    <w:rsid w:val="00541F04"/>
    <w:rsid w:val="00542642"/>
    <w:rsid w:val="00543A57"/>
    <w:rsid w:val="00543A6E"/>
    <w:rsid w:val="00543B04"/>
    <w:rsid w:val="00543C81"/>
    <w:rsid w:val="00544464"/>
    <w:rsid w:val="00544579"/>
    <w:rsid w:val="00544A10"/>
    <w:rsid w:val="005466DC"/>
    <w:rsid w:val="00550F37"/>
    <w:rsid w:val="00552159"/>
    <w:rsid w:val="005521F3"/>
    <w:rsid w:val="00552BF5"/>
    <w:rsid w:val="00553574"/>
    <w:rsid w:val="0055366F"/>
    <w:rsid w:val="00556026"/>
    <w:rsid w:val="0055664E"/>
    <w:rsid w:val="00556B83"/>
    <w:rsid w:val="0056050B"/>
    <w:rsid w:val="00560790"/>
    <w:rsid w:val="00561CB9"/>
    <w:rsid w:val="00562DB9"/>
    <w:rsid w:val="00565117"/>
    <w:rsid w:val="005656B7"/>
    <w:rsid w:val="00567535"/>
    <w:rsid w:val="005707E1"/>
    <w:rsid w:val="0057337A"/>
    <w:rsid w:val="00574201"/>
    <w:rsid w:val="005745FE"/>
    <w:rsid w:val="00575ECA"/>
    <w:rsid w:val="005772F6"/>
    <w:rsid w:val="005806B2"/>
    <w:rsid w:val="0058093F"/>
    <w:rsid w:val="005812ED"/>
    <w:rsid w:val="00582742"/>
    <w:rsid w:val="00582B42"/>
    <w:rsid w:val="005840C4"/>
    <w:rsid w:val="00585159"/>
    <w:rsid w:val="00585C62"/>
    <w:rsid w:val="00586E9D"/>
    <w:rsid w:val="005870D5"/>
    <w:rsid w:val="0059003A"/>
    <w:rsid w:val="005911D6"/>
    <w:rsid w:val="00592462"/>
    <w:rsid w:val="00595276"/>
    <w:rsid w:val="00595E0D"/>
    <w:rsid w:val="00596755"/>
    <w:rsid w:val="00597219"/>
    <w:rsid w:val="005A0666"/>
    <w:rsid w:val="005A1230"/>
    <w:rsid w:val="005A18A1"/>
    <w:rsid w:val="005A1EEA"/>
    <w:rsid w:val="005A2129"/>
    <w:rsid w:val="005A26B7"/>
    <w:rsid w:val="005A2829"/>
    <w:rsid w:val="005A3F04"/>
    <w:rsid w:val="005A4710"/>
    <w:rsid w:val="005A4834"/>
    <w:rsid w:val="005A7F35"/>
    <w:rsid w:val="005B0AA0"/>
    <w:rsid w:val="005B154D"/>
    <w:rsid w:val="005B254C"/>
    <w:rsid w:val="005B2B1B"/>
    <w:rsid w:val="005B3135"/>
    <w:rsid w:val="005B38CA"/>
    <w:rsid w:val="005B74E2"/>
    <w:rsid w:val="005C0F1F"/>
    <w:rsid w:val="005C22DB"/>
    <w:rsid w:val="005C27E8"/>
    <w:rsid w:val="005C2D38"/>
    <w:rsid w:val="005C2FC9"/>
    <w:rsid w:val="005C650D"/>
    <w:rsid w:val="005C7F85"/>
    <w:rsid w:val="005D1AED"/>
    <w:rsid w:val="005D1C42"/>
    <w:rsid w:val="005D1D5C"/>
    <w:rsid w:val="005D3573"/>
    <w:rsid w:val="005D4031"/>
    <w:rsid w:val="005D428F"/>
    <w:rsid w:val="005D4E5A"/>
    <w:rsid w:val="005D56D6"/>
    <w:rsid w:val="005D5C95"/>
    <w:rsid w:val="005D69F2"/>
    <w:rsid w:val="005D6F10"/>
    <w:rsid w:val="005D7418"/>
    <w:rsid w:val="005E0191"/>
    <w:rsid w:val="005E05D3"/>
    <w:rsid w:val="005E093E"/>
    <w:rsid w:val="005E1185"/>
    <w:rsid w:val="005E464B"/>
    <w:rsid w:val="005E573E"/>
    <w:rsid w:val="005E5961"/>
    <w:rsid w:val="005E59F1"/>
    <w:rsid w:val="005E6034"/>
    <w:rsid w:val="005E609D"/>
    <w:rsid w:val="005E6611"/>
    <w:rsid w:val="005F0751"/>
    <w:rsid w:val="005F0C56"/>
    <w:rsid w:val="005F1584"/>
    <w:rsid w:val="005F3187"/>
    <w:rsid w:val="005F493E"/>
    <w:rsid w:val="005F50C1"/>
    <w:rsid w:val="005F586D"/>
    <w:rsid w:val="005F669B"/>
    <w:rsid w:val="005F6F4F"/>
    <w:rsid w:val="005F712F"/>
    <w:rsid w:val="005F782A"/>
    <w:rsid w:val="006000F5"/>
    <w:rsid w:val="00600598"/>
    <w:rsid w:val="0060488D"/>
    <w:rsid w:val="00604DB3"/>
    <w:rsid w:val="006109A8"/>
    <w:rsid w:val="00610AFF"/>
    <w:rsid w:val="00610F55"/>
    <w:rsid w:val="006115A2"/>
    <w:rsid w:val="006119C9"/>
    <w:rsid w:val="00612115"/>
    <w:rsid w:val="006136B7"/>
    <w:rsid w:val="00613A47"/>
    <w:rsid w:val="00617575"/>
    <w:rsid w:val="006175F0"/>
    <w:rsid w:val="0062023C"/>
    <w:rsid w:val="006263B5"/>
    <w:rsid w:val="00626A1D"/>
    <w:rsid w:val="0063100F"/>
    <w:rsid w:val="00631BD2"/>
    <w:rsid w:val="00632424"/>
    <w:rsid w:val="00632AEB"/>
    <w:rsid w:val="006364AD"/>
    <w:rsid w:val="0063656C"/>
    <w:rsid w:val="006401AD"/>
    <w:rsid w:val="00640706"/>
    <w:rsid w:val="00640B7A"/>
    <w:rsid w:val="00640CD4"/>
    <w:rsid w:val="006419C7"/>
    <w:rsid w:val="00642920"/>
    <w:rsid w:val="00644120"/>
    <w:rsid w:val="00645987"/>
    <w:rsid w:val="0064689D"/>
    <w:rsid w:val="006469CC"/>
    <w:rsid w:val="00647634"/>
    <w:rsid w:val="006478A1"/>
    <w:rsid w:val="00651F0F"/>
    <w:rsid w:val="0065286D"/>
    <w:rsid w:val="00652A2D"/>
    <w:rsid w:val="00653461"/>
    <w:rsid w:val="00653C25"/>
    <w:rsid w:val="0065468B"/>
    <w:rsid w:val="00655173"/>
    <w:rsid w:val="00655321"/>
    <w:rsid w:val="006569CB"/>
    <w:rsid w:val="00656CAA"/>
    <w:rsid w:val="00656DEA"/>
    <w:rsid w:val="00656E3E"/>
    <w:rsid w:val="00660124"/>
    <w:rsid w:val="0066218D"/>
    <w:rsid w:val="00664BBF"/>
    <w:rsid w:val="00665944"/>
    <w:rsid w:val="00665FAA"/>
    <w:rsid w:val="006660C3"/>
    <w:rsid w:val="00666633"/>
    <w:rsid w:val="00670AAA"/>
    <w:rsid w:val="0067334F"/>
    <w:rsid w:val="006733BB"/>
    <w:rsid w:val="00674290"/>
    <w:rsid w:val="0067457D"/>
    <w:rsid w:val="00674EBC"/>
    <w:rsid w:val="006756CC"/>
    <w:rsid w:val="00676210"/>
    <w:rsid w:val="006765B8"/>
    <w:rsid w:val="00682400"/>
    <w:rsid w:val="00682F9B"/>
    <w:rsid w:val="00683D04"/>
    <w:rsid w:val="00683E64"/>
    <w:rsid w:val="00684941"/>
    <w:rsid w:val="00684B24"/>
    <w:rsid w:val="00685BCE"/>
    <w:rsid w:val="00685DDB"/>
    <w:rsid w:val="00686CE8"/>
    <w:rsid w:val="00690334"/>
    <w:rsid w:val="006906C1"/>
    <w:rsid w:val="00690F82"/>
    <w:rsid w:val="00691F8D"/>
    <w:rsid w:val="006921C9"/>
    <w:rsid w:val="0069288F"/>
    <w:rsid w:val="006935A5"/>
    <w:rsid w:val="00694CE5"/>
    <w:rsid w:val="0069530C"/>
    <w:rsid w:val="00695F30"/>
    <w:rsid w:val="00696306"/>
    <w:rsid w:val="00697B15"/>
    <w:rsid w:val="006A02AC"/>
    <w:rsid w:val="006A0BA9"/>
    <w:rsid w:val="006A2B10"/>
    <w:rsid w:val="006A2C3D"/>
    <w:rsid w:val="006A47CC"/>
    <w:rsid w:val="006A4BA5"/>
    <w:rsid w:val="006A56C7"/>
    <w:rsid w:val="006A57BB"/>
    <w:rsid w:val="006A612D"/>
    <w:rsid w:val="006A749B"/>
    <w:rsid w:val="006A776A"/>
    <w:rsid w:val="006A7B06"/>
    <w:rsid w:val="006B467C"/>
    <w:rsid w:val="006B6040"/>
    <w:rsid w:val="006B697C"/>
    <w:rsid w:val="006C2BCE"/>
    <w:rsid w:val="006C4327"/>
    <w:rsid w:val="006C5BB8"/>
    <w:rsid w:val="006C5EC3"/>
    <w:rsid w:val="006C6A47"/>
    <w:rsid w:val="006C6EFE"/>
    <w:rsid w:val="006C7660"/>
    <w:rsid w:val="006C7A38"/>
    <w:rsid w:val="006D11E8"/>
    <w:rsid w:val="006D22CD"/>
    <w:rsid w:val="006D2555"/>
    <w:rsid w:val="006D5D3C"/>
    <w:rsid w:val="006D5DC1"/>
    <w:rsid w:val="006D7F4B"/>
    <w:rsid w:val="006E0BE8"/>
    <w:rsid w:val="006E0EC2"/>
    <w:rsid w:val="006E301C"/>
    <w:rsid w:val="006E6270"/>
    <w:rsid w:val="006E681C"/>
    <w:rsid w:val="006E6EF3"/>
    <w:rsid w:val="006F027E"/>
    <w:rsid w:val="006F511C"/>
    <w:rsid w:val="006F5EA6"/>
    <w:rsid w:val="0070088A"/>
    <w:rsid w:val="00701D5C"/>
    <w:rsid w:val="00704C2B"/>
    <w:rsid w:val="00704F04"/>
    <w:rsid w:val="007056A6"/>
    <w:rsid w:val="00705A41"/>
    <w:rsid w:val="0070675D"/>
    <w:rsid w:val="007072E3"/>
    <w:rsid w:val="007119DE"/>
    <w:rsid w:val="00712500"/>
    <w:rsid w:val="007146AB"/>
    <w:rsid w:val="007157F2"/>
    <w:rsid w:val="007171B7"/>
    <w:rsid w:val="007220B0"/>
    <w:rsid w:val="00722AFB"/>
    <w:rsid w:val="0072439D"/>
    <w:rsid w:val="00724BA8"/>
    <w:rsid w:val="00726EEC"/>
    <w:rsid w:val="007271E3"/>
    <w:rsid w:val="00727474"/>
    <w:rsid w:val="0072799D"/>
    <w:rsid w:val="00733350"/>
    <w:rsid w:val="00734340"/>
    <w:rsid w:val="007361CB"/>
    <w:rsid w:val="00737DBD"/>
    <w:rsid w:val="00737EC1"/>
    <w:rsid w:val="00740C99"/>
    <w:rsid w:val="00743166"/>
    <w:rsid w:val="00743F0D"/>
    <w:rsid w:val="00744ED0"/>
    <w:rsid w:val="00745501"/>
    <w:rsid w:val="0074569F"/>
    <w:rsid w:val="0074576F"/>
    <w:rsid w:val="00750576"/>
    <w:rsid w:val="00751B78"/>
    <w:rsid w:val="00751F33"/>
    <w:rsid w:val="00752BD1"/>
    <w:rsid w:val="007538D1"/>
    <w:rsid w:val="007542E2"/>
    <w:rsid w:val="007546D6"/>
    <w:rsid w:val="007557FD"/>
    <w:rsid w:val="0075586F"/>
    <w:rsid w:val="00755E5D"/>
    <w:rsid w:val="00756342"/>
    <w:rsid w:val="007569CF"/>
    <w:rsid w:val="007572BA"/>
    <w:rsid w:val="007616E3"/>
    <w:rsid w:val="00762127"/>
    <w:rsid w:val="00762AD4"/>
    <w:rsid w:val="007642CA"/>
    <w:rsid w:val="00764639"/>
    <w:rsid w:val="00765725"/>
    <w:rsid w:val="00766261"/>
    <w:rsid w:val="00767AC3"/>
    <w:rsid w:val="00771F36"/>
    <w:rsid w:val="007728A5"/>
    <w:rsid w:val="007736F2"/>
    <w:rsid w:val="00773C13"/>
    <w:rsid w:val="00774020"/>
    <w:rsid w:val="00774845"/>
    <w:rsid w:val="007752EF"/>
    <w:rsid w:val="0077620D"/>
    <w:rsid w:val="007767E2"/>
    <w:rsid w:val="00780031"/>
    <w:rsid w:val="00780310"/>
    <w:rsid w:val="00781933"/>
    <w:rsid w:val="00782502"/>
    <w:rsid w:val="00782955"/>
    <w:rsid w:val="00784B60"/>
    <w:rsid w:val="00784EFD"/>
    <w:rsid w:val="00790F80"/>
    <w:rsid w:val="007910B4"/>
    <w:rsid w:val="0079274F"/>
    <w:rsid w:val="00793692"/>
    <w:rsid w:val="007A18CA"/>
    <w:rsid w:val="007A275F"/>
    <w:rsid w:val="007A358C"/>
    <w:rsid w:val="007A3621"/>
    <w:rsid w:val="007A36DD"/>
    <w:rsid w:val="007A57F6"/>
    <w:rsid w:val="007A60D7"/>
    <w:rsid w:val="007A6118"/>
    <w:rsid w:val="007A6D4A"/>
    <w:rsid w:val="007A7AC0"/>
    <w:rsid w:val="007B1A7A"/>
    <w:rsid w:val="007B1C96"/>
    <w:rsid w:val="007B1E19"/>
    <w:rsid w:val="007B2E50"/>
    <w:rsid w:val="007B4286"/>
    <w:rsid w:val="007B4428"/>
    <w:rsid w:val="007B5A2F"/>
    <w:rsid w:val="007B6DEC"/>
    <w:rsid w:val="007B6F05"/>
    <w:rsid w:val="007B711F"/>
    <w:rsid w:val="007B7827"/>
    <w:rsid w:val="007C0878"/>
    <w:rsid w:val="007C2604"/>
    <w:rsid w:val="007C39CD"/>
    <w:rsid w:val="007C42F0"/>
    <w:rsid w:val="007C6474"/>
    <w:rsid w:val="007C72FB"/>
    <w:rsid w:val="007D0A72"/>
    <w:rsid w:val="007D14FE"/>
    <w:rsid w:val="007D190C"/>
    <w:rsid w:val="007D2910"/>
    <w:rsid w:val="007D3122"/>
    <w:rsid w:val="007D3739"/>
    <w:rsid w:val="007D37D8"/>
    <w:rsid w:val="007D5E82"/>
    <w:rsid w:val="007D5EEF"/>
    <w:rsid w:val="007D705A"/>
    <w:rsid w:val="007D7522"/>
    <w:rsid w:val="007E020C"/>
    <w:rsid w:val="007E0C5F"/>
    <w:rsid w:val="007E1C41"/>
    <w:rsid w:val="007E3B73"/>
    <w:rsid w:val="007E3C0C"/>
    <w:rsid w:val="007E3E54"/>
    <w:rsid w:val="007E3E5A"/>
    <w:rsid w:val="007E7910"/>
    <w:rsid w:val="007E7A18"/>
    <w:rsid w:val="007F023D"/>
    <w:rsid w:val="007F027D"/>
    <w:rsid w:val="007F19A9"/>
    <w:rsid w:val="007F2245"/>
    <w:rsid w:val="007F2A6A"/>
    <w:rsid w:val="007F3013"/>
    <w:rsid w:val="007F3A2E"/>
    <w:rsid w:val="007F675D"/>
    <w:rsid w:val="007F6B71"/>
    <w:rsid w:val="007F6CAB"/>
    <w:rsid w:val="007F74C0"/>
    <w:rsid w:val="007F7560"/>
    <w:rsid w:val="007F7E5A"/>
    <w:rsid w:val="00800911"/>
    <w:rsid w:val="00800D3A"/>
    <w:rsid w:val="008012A5"/>
    <w:rsid w:val="00805115"/>
    <w:rsid w:val="00807824"/>
    <w:rsid w:val="00811825"/>
    <w:rsid w:val="00812910"/>
    <w:rsid w:val="008133DE"/>
    <w:rsid w:val="00814882"/>
    <w:rsid w:val="008156CA"/>
    <w:rsid w:val="008159DB"/>
    <w:rsid w:val="0082012C"/>
    <w:rsid w:val="0082141F"/>
    <w:rsid w:val="00822C10"/>
    <w:rsid w:val="0082306F"/>
    <w:rsid w:val="008302F6"/>
    <w:rsid w:val="0083103A"/>
    <w:rsid w:val="0083147E"/>
    <w:rsid w:val="0083355F"/>
    <w:rsid w:val="008349F3"/>
    <w:rsid w:val="00837CC4"/>
    <w:rsid w:val="00842124"/>
    <w:rsid w:val="00842297"/>
    <w:rsid w:val="008430B9"/>
    <w:rsid w:val="0084345A"/>
    <w:rsid w:val="008440E3"/>
    <w:rsid w:val="00845C7E"/>
    <w:rsid w:val="008473CF"/>
    <w:rsid w:val="0085011C"/>
    <w:rsid w:val="00850A55"/>
    <w:rsid w:val="00851079"/>
    <w:rsid w:val="00851356"/>
    <w:rsid w:val="008548EF"/>
    <w:rsid w:val="00854D51"/>
    <w:rsid w:val="00855D92"/>
    <w:rsid w:val="00855F77"/>
    <w:rsid w:val="00857E54"/>
    <w:rsid w:val="008610E8"/>
    <w:rsid w:val="00861588"/>
    <w:rsid w:val="008621FE"/>
    <w:rsid w:val="00862514"/>
    <w:rsid w:val="00862991"/>
    <w:rsid w:val="008632A4"/>
    <w:rsid w:val="008643BD"/>
    <w:rsid w:val="008643FA"/>
    <w:rsid w:val="00867CFA"/>
    <w:rsid w:val="00867F38"/>
    <w:rsid w:val="00871D10"/>
    <w:rsid w:val="00872484"/>
    <w:rsid w:val="008739F8"/>
    <w:rsid w:val="00873EED"/>
    <w:rsid w:val="0087483B"/>
    <w:rsid w:val="00874C2A"/>
    <w:rsid w:val="00875EE0"/>
    <w:rsid w:val="008769AD"/>
    <w:rsid w:val="00876BE2"/>
    <w:rsid w:val="00882542"/>
    <w:rsid w:val="00885405"/>
    <w:rsid w:val="00887444"/>
    <w:rsid w:val="00887683"/>
    <w:rsid w:val="00887731"/>
    <w:rsid w:val="00887E3B"/>
    <w:rsid w:val="008936C4"/>
    <w:rsid w:val="00895136"/>
    <w:rsid w:val="008A16C2"/>
    <w:rsid w:val="008A3DE5"/>
    <w:rsid w:val="008A402A"/>
    <w:rsid w:val="008A4249"/>
    <w:rsid w:val="008A446F"/>
    <w:rsid w:val="008A4F71"/>
    <w:rsid w:val="008A51D3"/>
    <w:rsid w:val="008A5612"/>
    <w:rsid w:val="008B0C84"/>
    <w:rsid w:val="008B1989"/>
    <w:rsid w:val="008B2CD9"/>
    <w:rsid w:val="008B4164"/>
    <w:rsid w:val="008B59B1"/>
    <w:rsid w:val="008B6746"/>
    <w:rsid w:val="008B7B48"/>
    <w:rsid w:val="008C0399"/>
    <w:rsid w:val="008C0606"/>
    <w:rsid w:val="008C20BB"/>
    <w:rsid w:val="008C28F7"/>
    <w:rsid w:val="008C4907"/>
    <w:rsid w:val="008C4D87"/>
    <w:rsid w:val="008C5256"/>
    <w:rsid w:val="008C77B4"/>
    <w:rsid w:val="008D0D32"/>
    <w:rsid w:val="008D137B"/>
    <w:rsid w:val="008D14FD"/>
    <w:rsid w:val="008D3114"/>
    <w:rsid w:val="008D4B22"/>
    <w:rsid w:val="008D629B"/>
    <w:rsid w:val="008D653E"/>
    <w:rsid w:val="008D738B"/>
    <w:rsid w:val="008E02CD"/>
    <w:rsid w:val="008E04FB"/>
    <w:rsid w:val="008E07BB"/>
    <w:rsid w:val="008E16A2"/>
    <w:rsid w:val="008E2728"/>
    <w:rsid w:val="008E38F2"/>
    <w:rsid w:val="008E3A1A"/>
    <w:rsid w:val="008E4D57"/>
    <w:rsid w:val="008E5EE7"/>
    <w:rsid w:val="008E610F"/>
    <w:rsid w:val="008E6157"/>
    <w:rsid w:val="008E6C2A"/>
    <w:rsid w:val="008E70E9"/>
    <w:rsid w:val="008F1426"/>
    <w:rsid w:val="008F1FEB"/>
    <w:rsid w:val="008F4F0C"/>
    <w:rsid w:val="008F6F0F"/>
    <w:rsid w:val="008F75E6"/>
    <w:rsid w:val="00902F8F"/>
    <w:rsid w:val="00903435"/>
    <w:rsid w:val="009047B3"/>
    <w:rsid w:val="009051CF"/>
    <w:rsid w:val="00906F59"/>
    <w:rsid w:val="00907231"/>
    <w:rsid w:val="0090750A"/>
    <w:rsid w:val="00907DB9"/>
    <w:rsid w:val="009104AC"/>
    <w:rsid w:val="00910E95"/>
    <w:rsid w:val="0091134A"/>
    <w:rsid w:val="00911D96"/>
    <w:rsid w:val="00912248"/>
    <w:rsid w:val="009143A9"/>
    <w:rsid w:val="009146EA"/>
    <w:rsid w:val="00914A3F"/>
    <w:rsid w:val="00914CD0"/>
    <w:rsid w:val="00917886"/>
    <w:rsid w:val="00923ED1"/>
    <w:rsid w:val="00925044"/>
    <w:rsid w:val="009261D1"/>
    <w:rsid w:val="0092725C"/>
    <w:rsid w:val="009306F4"/>
    <w:rsid w:val="00931809"/>
    <w:rsid w:val="009336C8"/>
    <w:rsid w:val="00934F3E"/>
    <w:rsid w:val="00935B08"/>
    <w:rsid w:val="00940BD1"/>
    <w:rsid w:val="009412E0"/>
    <w:rsid w:val="00941408"/>
    <w:rsid w:val="00942B42"/>
    <w:rsid w:val="0094428E"/>
    <w:rsid w:val="0094442C"/>
    <w:rsid w:val="00950095"/>
    <w:rsid w:val="00951DB1"/>
    <w:rsid w:val="00953F7C"/>
    <w:rsid w:val="00954BA7"/>
    <w:rsid w:val="00954D92"/>
    <w:rsid w:val="00955267"/>
    <w:rsid w:val="0095540A"/>
    <w:rsid w:val="009572E4"/>
    <w:rsid w:val="009610C3"/>
    <w:rsid w:val="0096210D"/>
    <w:rsid w:val="00962763"/>
    <w:rsid w:val="00964852"/>
    <w:rsid w:val="0096575C"/>
    <w:rsid w:val="00965946"/>
    <w:rsid w:val="00965A64"/>
    <w:rsid w:val="009669D2"/>
    <w:rsid w:val="00966C0F"/>
    <w:rsid w:val="00970391"/>
    <w:rsid w:val="00971F08"/>
    <w:rsid w:val="00977A24"/>
    <w:rsid w:val="009814C7"/>
    <w:rsid w:val="00983896"/>
    <w:rsid w:val="00983F79"/>
    <w:rsid w:val="00983FFB"/>
    <w:rsid w:val="00984108"/>
    <w:rsid w:val="0098665C"/>
    <w:rsid w:val="0098731F"/>
    <w:rsid w:val="00987B87"/>
    <w:rsid w:val="00990905"/>
    <w:rsid w:val="00990CA4"/>
    <w:rsid w:val="009925F3"/>
    <w:rsid w:val="009929DC"/>
    <w:rsid w:val="00994698"/>
    <w:rsid w:val="009A24F5"/>
    <w:rsid w:val="009A4C27"/>
    <w:rsid w:val="009A5C1B"/>
    <w:rsid w:val="009A67FC"/>
    <w:rsid w:val="009A7D3D"/>
    <w:rsid w:val="009B088F"/>
    <w:rsid w:val="009B133C"/>
    <w:rsid w:val="009B3E3D"/>
    <w:rsid w:val="009B46CE"/>
    <w:rsid w:val="009B5D21"/>
    <w:rsid w:val="009B7254"/>
    <w:rsid w:val="009B7E4E"/>
    <w:rsid w:val="009C2850"/>
    <w:rsid w:val="009C3F25"/>
    <w:rsid w:val="009C3FF8"/>
    <w:rsid w:val="009C577E"/>
    <w:rsid w:val="009C590E"/>
    <w:rsid w:val="009C6048"/>
    <w:rsid w:val="009C6AAC"/>
    <w:rsid w:val="009C6F72"/>
    <w:rsid w:val="009D0588"/>
    <w:rsid w:val="009D1F52"/>
    <w:rsid w:val="009D2458"/>
    <w:rsid w:val="009D376B"/>
    <w:rsid w:val="009D3B3F"/>
    <w:rsid w:val="009D5966"/>
    <w:rsid w:val="009D5E32"/>
    <w:rsid w:val="009E04A6"/>
    <w:rsid w:val="009E135D"/>
    <w:rsid w:val="009E143E"/>
    <w:rsid w:val="009E34CB"/>
    <w:rsid w:val="009E4124"/>
    <w:rsid w:val="009E4B38"/>
    <w:rsid w:val="009E7D51"/>
    <w:rsid w:val="009F06AA"/>
    <w:rsid w:val="009F0820"/>
    <w:rsid w:val="009F2710"/>
    <w:rsid w:val="009F2A20"/>
    <w:rsid w:val="009F402A"/>
    <w:rsid w:val="009F46BB"/>
    <w:rsid w:val="009F470B"/>
    <w:rsid w:val="00A012C2"/>
    <w:rsid w:val="00A021C7"/>
    <w:rsid w:val="00A034EF"/>
    <w:rsid w:val="00A06084"/>
    <w:rsid w:val="00A06335"/>
    <w:rsid w:val="00A06D48"/>
    <w:rsid w:val="00A07151"/>
    <w:rsid w:val="00A1058E"/>
    <w:rsid w:val="00A10A51"/>
    <w:rsid w:val="00A11E80"/>
    <w:rsid w:val="00A126AE"/>
    <w:rsid w:val="00A13E50"/>
    <w:rsid w:val="00A16E5A"/>
    <w:rsid w:val="00A1717B"/>
    <w:rsid w:val="00A176BA"/>
    <w:rsid w:val="00A21065"/>
    <w:rsid w:val="00A21D10"/>
    <w:rsid w:val="00A2211C"/>
    <w:rsid w:val="00A22C88"/>
    <w:rsid w:val="00A22D3A"/>
    <w:rsid w:val="00A2322F"/>
    <w:rsid w:val="00A24C32"/>
    <w:rsid w:val="00A2518E"/>
    <w:rsid w:val="00A25837"/>
    <w:rsid w:val="00A25A0F"/>
    <w:rsid w:val="00A262D1"/>
    <w:rsid w:val="00A27B4B"/>
    <w:rsid w:val="00A300BF"/>
    <w:rsid w:val="00A316EE"/>
    <w:rsid w:val="00A33EAF"/>
    <w:rsid w:val="00A347B8"/>
    <w:rsid w:val="00A34C1F"/>
    <w:rsid w:val="00A35D62"/>
    <w:rsid w:val="00A3796C"/>
    <w:rsid w:val="00A379C2"/>
    <w:rsid w:val="00A40F3C"/>
    <w:rsid w:val="00A41C4A"/>
    <w:rsid w:val="00A4452F"/>
    <w:rsid w:val="00A4518A"/>
    <w:rsid w:val="00A46750"/>
    <w:rsid w:val="00A50AEC"/>
    <w:rsid w:val="00A51E31"/>
    <w:rsid w:val="00A51EC0"/>
    <w:rsid w:val="00A522E0"/>
    <w:rsid w:val="00A52E81"/>
    <w:rsid w:val="00A532B7"/>
    <w:rsid w:val="00A53B78"/>
    <w:rsid w:val="00A56FCD"/>
    <w:rsid w:val="00A6385F"/>
    <w:rsid w:val="00A652F1"/>
    <w:rsid w:val="00A657AF"/>
    <w:rsid w:val="00A70B56"/>
    <w:rsid w:val="00A722F0"/>
    <w:rsid w:val="00A72E67"/>
    <w:rsid w:val="00A73D6D"/>
    <w:rsid w:val="00A74B44"/>
    <w:rsid w:val="00A74FDA"/>
    <w:rsid w:val="00A753DE"/>
    <w:rsid w:val="00A7765E"/>
    <w:rsid w:val="00A77A6A"/>
    <w:rsid w:val="00A822FC"/>
    <w:rsid w:val="00A82E77"/>
    <w:rsid w:val="00A85C9D"/>
    <w:rsid w:val="00A87702"/>
    <w:rsid w:val="00A90C5D"/>
    <w:rsid w:val="00A90DB0"/>
    <w:rsid w:val="00A921E6"/>
    <w:rsid w:val="00A92252"/>
    <w:rsid w:val="00A955E7"/>
    <w:rsid w:val="00AA0558"/>
    <w:rsid w:val="00AA0A33"/>
    <w:rsid w:val="00AA3D2F"/>
    <w:rsid w:val="00AA3D74"/>
    <w:rsid w:val="00AA479E"/>
    <w:rsid w:val="00AA6518"/>
    <w:rsid w:val="00AA77CA"/>
    <w:rsid w:val="00AA793C"/>
    <w:rsid w:val="00AA7AFC"/>
    <w:rsid w:val="00AB1FFA"/>
    <w:rsid w:val="00AB2C0D"/>
    <w:rsid w:val="00AB2EFA"/>
    <w:rsid w:val="00AB3B53"/>
    <w:rsid w:val="00AB5787"/>
    <w:rsid w:val="00AC12B3"/>
    <w:rsid w:val="00AC2688"/>
    <w:rsid w:val="00AC36A5"/>
    <w:rsid w:val="00AC3ABE"/>
    <w:rsid w:val="00AC3CB8"/>
    <w:rsid w:val="00AC4BA1"/>
    <w:rsid w:val="00AC63CB"/>
    <w:rsid w:val="00AD0906"/>
    <w:rsid w:val="00AD0F06"/>
    <w:rsid w:val="00AD2093"/>
    <w:rsid w:val="00AD72B5"/>
    <w:rsid w:val="00AD7B7E"/>
    <w:rsid w:val="00AD7F4A"/>
    <w:rsid w:val="00AE0CF9"/>
    <w:rsid w:val="00AE1AF7"/>
    <w:rsid w:val="00AE2BBF"/>
    <w:rsid w:val="00AE4292"/>
    <w:rsid w:val="00AE7101"/>
    <w:rsid w:val="00AE7422"/>
    <w:rsid w:val="00AF1507"/>
    <w:rsid w:val="00AF2968"/>
    <w:rsid w:val="00AF4299"/>
    <w:rsid w:val="00AF4D19"/>
    <w:rsid w:val="00AF5A0F"/>
    <w:rsid w:val="00AF5C58"/>
    <w:rsid w:val="00AF749E"/>
    <w:rsid w:val="00B00B15"/>
    <w:rsid w:val="00B00E88"/>
    <w:rsid w:val="00B010A5"/>
    <w:rsid w:val="00B011AE"/>
    <w:rsid w:val="00B0392A"/>
    <w:rsid w:val="00B06105"/>
    <w:rsid w:val="00B077D6"/>
    <w:rsid w:val="00B1096C"/>
    <w:rsid w:val="00B117C1"/>
    <w:rsid w:val="00B12BC7"/>
    <w:rsid w:val="00B13954"/>
    <w:rsid w:val="00B13E88"/>
    <w:rsid w:val="00B17857"/>
    <w:rsid w:val="00B17AEC"/>
    <w:rsid w:val="00B20BE8"/>
    <w:rsid w:val="00B2322B"/>
    <w:rsid w:val="00B24EF3"/>
    <w:rsid w:val="00B25B6E"/>
    <w:rsid w:val="00B25F83"/>
    <w:rsid w:val="00B2613D"/>
    <w:rsid w:val="00B264AD"/>
    <w:rsid w:val="00B30573"/>
    <w:rsid w:val="00B30698"/>
    <w:rsid w:val="00B311C1"/>
    <w:rsid w:val="00B31E22"/>
    <w:rsid w:val="00B3214A"/>
    <w:rsid w:val="00B329A0"/>
    <w:rsid w:val="00B333CA"/>
    <w:rsid w:val="00B34F4C"/>
    <w:rsid w:val="00B408CE"/>
    <w:rsid w:val="00B40C4F"/>
    <w:rsid w:val="00B424FD"/>
    <w:rsid w:val="00B42B74"/>
    <w:rsid w:val="00B450BB"/>
    <w:rsid w:val="00B45EE3"/>
    <w:rsid w:val="00B4612A"/>
    <w:rsid w:val="00B463DD"/>
    <w:rsid w:val="00B47E6C"/>
    <w:rsid w:val="00B52057"/>
    <w:rsid w:val="00B520DB"/>
    <w:rsid w:val="00B535A0"/>
    <w:rsid w:val="00B54FAB"/>
    <w:rsid w:val="00B57100"/>
    <w:rsid w:val="00B57F57"/>
    <w:rsid w:val="00B62407"/>
    <w:rsid w:val="00B627AC"/>
    <w:rsid w:val="00B64156"/>
    <w:rsid w:val="00B64575"/>
    <w:rsid w:val="00B64A14"/>
    <w:rsid w:val="00B66D45"/>
    <w:rsid w:val="00B70A57"/>
    <w:rsid w:val="00B718F9"/>
    <w:rsid w:val="00B71B6D"/>
    <w:rsid w:val="00B7203C"/>
    <w:rsid w:val="00B74B57"/>
    <w:rsid w:val="00B75382"/>
    <w:rsid w:val="00B76301"/>
    <w:rsid w:val="00B76334"/>
    <w:rsid w:val="00B77618"/>
    <w:rsid w:val="00B80CF2"/>
    <w:rsid w:val="00B82239"/>
    <w:rsid w:val="00B8258B"/>
    <w:rsid w:val="00B82DF6"/>
    <w:rsid w:val="00B83C1C"/>
    <w:rsid w:val="00B8623E"/>
    <w:rsid w:val="00B8655C"/>
    <w:rsid w:val="00B86835"/>
    <w:rsid w:val="00B8732E"/>
    <w:rsid w:val="00B87E73"/>
    <w:rsid w:val="00B87FCA"/>
    <w:rsid w:val="00B906C9"/>
    <w:rsid w:val="00B921C6"/>
    <w:rsid w:val="00B965CD"/>
    <w:rsid w:val="00B97B10"/>
    <w:rsid w:val="00BA0539"/>
    <w:rsid w:val="00BA1504"/>
    <w:rsid w:val="00BA15E8"/>
    <w:rsid w:val="00BA23E1"/>
    <w:rsid w:val="00BA2AA5"/>
    <w:rsid w:val="00BA31FB"/>
    <w:rsid w:val="00BA41C6"/>
    <w:rsid w:val="00BA5E9E"/>
    <w:rsid w:val="00BA74AA"/>
    <w:rsid w:val="00BB0706"/>
    <w:rsid w:val="00BB2945"/>
    <w:rsid w:val="00BB4225"/>
    <w:rsid w:val="00BB42B6"/>
    <w:rsid w:val="00BB5292"/>
    <w:rsid w:val="00BC0B81"/>
    <w:rsid w:val="00BC3645"/>
    <w:rsid w:val="00BC3BDA"/>
    <w:rsid w:val="00BC418C"/>
    <w:rsid w:val="00BC5B2D"/>
    <w:rsid w:val="00BC647A"/>
    <w:rsid w:val="00BC702F"/>
    <w:rsid w:val="00BC714C"/>
    <w:rsid w:val="00BC7245"/>
    <w:rsid w:val="00BD0DDC"/>
    <w:rsid w:val="00BD12A4"/>
    <w:rsid w:val="00BD23C5"/>
    <w:rsid w:val="00BD2B34"/>
    <w:rsid w:val="00BD327C"/>
    <w:rsid w:val="00BD348E"/>
    <w:rsid w:val="00BD361B"/>
    <w:rsid w:val="00BD39A4"/>
    <w:rsid w:val="00BD47AB"/>
    <w:rsid w:val="00BD489F"/>
    <w:rsid w:val="00BD4AA4"/>
    <w:rsid w:val="00BD4D2A"/>
    <w:rsid w:val="00BD5F2A"/>
    <w:rsid w:val="00BD6270"/>
    <w:rsid w:val="00BD7597"/>
    <w:rsid w:val="00BD75D9"/>
    <w:rsid w:val="00BD7B30"/>
    <w:rsid w:val="00BD7FD7"/>
    <w:rsid w:val="00BE04E3"/>
    <w:rsid w:val="00BE129C"/>
    <w:rsid w:val="00BE1CA6"/>
    <w:rsid w:val="00BE1CC6"/>
    <w:rsid w:val="00BE22FF"/>
    <w:rsid w:val="00BE27BB"/>
    <w:rsid w:val="00BE2F90"/>
    <w:rsid w:val="00BE3B68"/>
    <w:rsid w:val="00BE3FAA"/>
    <w:rsid w:val="00BE3FC7"/>
    <w:rsid w:val="00BE42CC"/>
    <w:rsid w:val="00BF0700"/>
    <w:rsid w:val="00BF1D01"/>
    <w:rsid w:val="00BF2D65"/>
    <w:rsid w:val="00BF4662"/>
    <w:rsid w:val="00BF47D3"/>
    <w:rsid w:val="00BF50D4"/>
    <w:rsid w:val="00BF6B7E"/>
    <w:rsid w:val="00C00E7E"/>
    <w:rsid w:val="00C01ADC"/>
    <w:rsid w:val="00C01F6E"/>
    <w:rsid w:val="00C02DD1"/>
    <w:rsid w:val="00C040CF"/>
    <w:rsid w:val="00C04376"/>
    <w:rsid w:val="00C04707"/>
    <w:rsid w:val="00C07463"/>
    <w:rsid w:val="00C0789B"/>
    <w:rsid w:val="00C07CF1"/>
    <w:rsid w:val="00C118C0"/>
    <w:rsid w:val="00C118D8"/>
    <w:rsid w:val="00C12CEF"/>
    <w:rsid w:val="00C14014"/>
    <w:rsid w:val="00C14A08"/>
    <w:rsid w:val="00C15A70"/>
    <w:rsid w:val="00C16685"/>
    <w:rsid w:val="00C168DB"/>
    <w:rsid w:val="00C16E54"/>
    <w:rsid w:val="00C2001A"/>
    <w:rsid w:val="00C22002"/>
    <w:rsid w:val="00C22EEA"/>
    <w:rsid w:val="00C239B1"/>
    <w:rsid w:val="00C24492"/>
    <w:rsid w:val="00C24E8D"/>
    <w:rsid w:val="00C26AAC"/>
    <w:rsid w:val="00C26C2B"/>
    <w:rsid w:val="00C272AE"/>
    <w:rsid w:val="00C27621"/>
    <w:rsid w:val="00C27D9F"/>
    <w:rsid w:val="00C3040E"/>
    <w:rsid w:val="00C306C7"/>
    <w:rsid w:val="00C3099D"/>
    <w:rsid w:val="00C30B81"/>
    <w:rsid w:val="00C313C6"/>
    <w:rsid w:val="00C31CF7"/>
    <w:rsid w:val="00C32FDC"/>
    <w:rsid w:val="00C343FD"/>
    <w:rsid w:val="00C34B2E"/>
    <w:rsid w:val="00C35CA2"/>
    <w:rsid w:val="00C36474"/>
    <w:rsid w:val="00C36719"/>
    <w:rsid w:val="00C3725E"/>
    <w:rsid w:val="00C37746"/>
    <w:rsid w:val="00C40703"/>
    <w:rsid w:val="00C428E0"/>
    <w:rsid w:val="00C45F68"/>
    <w:rsid w:val="00C47DE5"/>
    <w:rsid w:val="00C517A7"/>
    <w:rsid w:val="00C518F6"/>
    <w:rsid w:val="00C5441E"/>
    <w:rsid w:val="00C54B8B"/>
    <w:rsid w:val="00C54F7D"/>
    <w:rsid w:val="00C55295"/>
    <w:rsid w:val="00C55CB7"/>
    <w:rsid w:val="00C56A15"/>
    <w:rsid w:val="00C570A5"/>
    <w:rsid w:val="00C578E1"/>
    <w:rsid w:val="00C60994"/>
    <w:rsid w:val="00C637E8"/>
    <w:rsid w:val="00C6423D"/>
    <w:rsid w:val="00C655EC"/>
    <w:rsid w:val="00C65ADC"/>
    <w:rsid w:val="00C661E4"/>
    <w:rsid w:val="00C72331"/>
    <w:rsid w:val="00C723E6"/>
    <w:rsid w:val="00C73043"/>
    <w:rsid w:val="00C733BE"/>
    <w:rsid w:val="00C73522"/>
    <w:rsid w:val="00C73653"/>
    <w:rsid w:val="00C755F5"/>
    <w:rsid w:val="00C761C8"/>
    <w:rsid w:val="00C76D73"/>
    <w:rsid w:val="00C76F4D"/>
    <w:rsid w:val="00C778D4"/>
    <w:rsid w:val="00C8364A"/>
    <w:rsid w:val="00C908E3"/>
    <w:rsid w:val="00C91069"/>
    <w:rsid w:val="00C9148B"/>
    <w:rsid w:val="00C91860"/>
    <w:rsid w:val="00C91B2B"/>
    <w:rsid w:val="00C924CA"/>
    <w:rsid w:val="00C955DD"/>
    <w:rsid w:val="00C95A2A"/>
    <w:rsid w:val="00C95EAE"/>
    <w:rsid w:val="00CA0699"/>
    <w:rsid w:val="00CA1BF6"/>
    <w:rsid w:val="00CA2AD9"/>
    <w:rsid w:val="00CA34D8"/>
    <w:rsid w:val="00CA35F4"/>
    <w:rsid w:val="00CA4DDD"/>
    <w:rsid w:val="00CA4EDE"/>
    <w:rsid w:val="00CA530D"/>
    <w:rsid w:val="00CA6DE4"/>
    <w:rsid w:val="00CA714D"/>
    <w:rsid w:val="00CA7F1F"/>
    <w:rsid w:val="00CB0A09"/>
    <w:rsid w:val="00CB16CE"/>
    <w:rsid w:val="00CB25F0"/>
    <w:rsid w:val="00CB44BC"/>
    <w:rsid w:val="00CB662E"/>
    <w:rsid w:val="00CB70E8"/>
    <w:rsid w:val="00CB78E4"/>
    <w:rsid w:val="00CB79A6"/>
    <w:rsid w:val="00CC0201"/>
    <w:rsid w:val="00CC08A1"/>
    <w:rsid w:val="00CC23A4"/>
    <w:rsid w:val="00CC6A98"/>
    <w:rsid w:val="00CC7582"/>
    <w:rsid w:val="00CD0027"/>
    <w:rsid w:val="00CD0478"/>
    <w:rsid w:val="00CD0AD5"/>
    <w:rsid w:val="00CD0FAB"/>
    <w:rsid w:val="00CD1AAE"/>
    <w:rsid w:val="00CD32CF"/>
    <w:rsid w:val="00CD40D1"/>
    <w:rsid w:val="00CD6164"/>
    <w:rsid w:val="00CD72AA"/>
    <w:rsid w:val="00CD74A9"/>
    <w:rsid w:val="00CD77BB"/>
    <w:rsid w:val="00CD7B66"/>
    <w:rsid w:val="00CE19E5"/>
    <w:rsid w:val="00CE5B96"/>
    <w:rsid w:val="00CE6299"/>
    <w:rsid w:val="00CE75AA"/>
    <w:rsid w:val="00CF091C"/>
    <w:rsid w:val="00CF0978"/>
    <w:rsid w:val="00CF14F9"/>
    <w:rsid w:val="00CF204D"/>
    <w:rsid w:val="00CF206F"/>
    <w:rsid w:val="00CF3534"/>
    <w:rsid w:val="00CF3968"/>
    <w:rsid w:val="00CF7B45"/>
    <w:rsid w:val="00D003B8"/>
    <w:rsid w:val="00D00FA5"/>
    <w:rsid w:val="00D02471"/>
    <w:rsid w:val="00D0286C"/>
    <w:rsid w:val="00D0412F"/>
    <w:rsid w:val="00D051F7"/>
    <w:rsid w:val="00D05697"/>
    <w:rsid w:val="00D062A0"/>
    <w:rsid w:val="00D0665C"/>
    <w:rsid w:val="00D11933"/>
    <w:rsid w:val="00D12C46"/>
    <w:rsid w:val="00D131B3"/>
    <w:rsid w:val="00D14A5B"/>
    <w:rsid w:val="00D14AF7"/>
    <w:rsid w:val="00D15923"/>
    <w:rsid w:val="00D1639A"/>
    <w:rsid w:val="00D17DB5"/>
    <w:rsid w:val="00D20BDB"/>
    <w:rsid w:val="00D20DE8"/>
    <w:rsid w:val="00D22FF1"/>
    <w:rsid w:val="00D24494"/>
    <w:rsid w:val="00D2505A"/>
    <w:rsid w:val="00D26183"/>
    <w:rsid w:val="00D26889"/>
    <w:rsid w:val="00D30357"/>
    <w:rsid w:val="00D31D9A"/>
    <w:rsid w:val="00D32FE1"/>
    <w:rsid w:val="00D330AA"/>
    <w:rsid w:val="00D33E54"/>
    <w:rsid w:val="00D375BC"/>
    <w:rsid w:val="00D401C4"/>
    <w:rsid w:val="00D41135"/>
    <w:rsid w:val="00D41B31"/>
    <w:rsid w:val="00D438F3"/>
    <w:rsid w:val="00D43A62"/>
    <w:rsid w:val="00D43F4C"/>
    <w:rsid w:val="00D44767"/>
    <w:rsid w:val="00D45EC2"/>
    <w:rsid w:val="00D50777"/>
    <w:rsid w:val="00D51F97"/>
    <w:rsid w:val="00D565B7"/>
    <w:rsid w:val="00D57159"/>
    <w:rsid w:val="00D61E8F"/>
    <w:rsid w:val="00D634C8"/>
    <w:rsid w:val="00D6369E"/>
    <w:rsid w:val="00D63E05"/>
    <w:rsid w:val="00D641A9"/>
    <w:rsid w:val="00D65C1C"/>
    <w:rsid w:val="00D66344"/>
    <w:rsid w:val="00D67D41"/>
    <w:rsid w:val="00D71787"/>
    <w:rsid w:val="00D7370C"/>
    <w:rsid w:val="00D73D21"/>
    <w:rsid w:val="00D74BB9"/>
    <w:rsid w:val="00D7515C"/>
    <w:rsid w:val="00D76E0F"/>
    <w:rsid w:val="00D80721"/>
    <w:rsid w:val="00D80DA9"/>
    <w:rsid w:val="00D81ACD"/>
    <w:rsid w:val="00D81C89"/>
    <w:rsid w:val="00D821A7"/>
    <w:rsid w:val="00D84294"/>
    <w:rsid w:val="00D850B2"/>
    <w:rsid w:val="00D8581F"/>
    <w:rsid w:val="00D861A7"/>
    <w:rsid w:val="00D866CD"/>
    <w:rsid w:val="00D86888"/>
    <w:rsid w:val="00D87BA0"/>
    <w:rsid w:val="00D915FB"/>
    <w:rsid w:val="00D920E5"/>
    <w:rsid w:val="00D9275D"/>
    <w:rsid w:val="00D939F5"/>
    <w:rsid w:val="00D94353"/>
    <w:rsid w:val="00D958D9"/>
    <w:rsid w:val="00D96300"/>
    <w:rsid w:val="00D96C74"/>
    <w:rsid w:val="00DA03F6"/>
    <w:rsid w:val="00DA212B"/>
    <w:rsid w:val="00DA286D"/>
    <w:rsid w:val="00DA400F"/>
    <w:rsid w:val="00DA449F"/>
    <w:rsid w:val="00DA5CE1"/>
    <w:rsid w:val="00DA7A05"/>
    <w:rsid w:val="00DA7A8F"/>
    <w:rsid w:val="00DA7C78"/>
    <w:rsid w:val="00DB21E2"/>
    <w:rsid w:val="00DB3B05"/>
    <w:rsid w:val="00DB459B"/>
    <w:rsid w:val="00DC052F"/>
    <w:rsid w:val="00DC061D"/>
    <w:rsid w:val="00DC2570"/>
    <w:rsid w:val="00DC2A2E"/>
    <w:rsid w:val="00DC3963"/>
    <w:rsid w:val="00DC3C91"/>
    <w:rsid w:val="00DC7392"/>
    <w:rsid w:val="00DD09B6"/>
    <w:rsid w:val="00DD11EB"/>
    <w:rsid w:val="00DD166B"/>
    <w:rsid w:val="00DD3A3B"/>
    <w:rsid w:val="00DD4D9F"/>
    <w:rsid w:val="00DD5082"/>
    <w:rsid w:val="00DD55D1"/>
    <w:rsid w:val="00DD6DE1"/>
    <w:rsid w:val="00DD758E"/>
    <w:rsid w:val="00DD7A57"/>
    <w:rsid w:val="00DE12BA"/>
    <w:rsid w:val="00DE1316"/>
    <w:rsid w:val="00DE1728"/>
    <w:rsid w:val="00DE1769"/>
    <w:rsid w:val="00DE2410"/>
    <w:rsid w:val="00DE2BD1"/>
    <w:rsid w:val="00DE3873"/>
    <w:rsid w:val="00DE42F3"/>
    <w:rsid w:val="00DE5321"/>
    <w:rsid w:val="00DE5C46"/>
    <w:rsid w:val="00DE6906"/>
    <w:rsid w:val="00DE7343"/>
    <w:rsid w:val="00DF100C"/>
    <w:rsid w:val="00DF1DE4"/>
    <w:rsid w:val="00DF29D9"/>
    <w:rsid w:val="00DF40A9"/>
    <w:rsid w:val="00DF4A7A"/>
    <w:rsid w:val="00DF4B61"/>
    <w:rsid w:val="00DF5B2F"/>
    <w:rsid w:val="00DF6134"/>
    <w:rsid w:val="00DF6455"/>
    <w:rsid w:val="00DF6C03"/>
    <w:rsid w:val="00E00BC7"/>
    <w:rsid w:val="00E058E3"/>
    <w:rsid w:val="00E0634A"/>
    <w:rsid w:val="00E07277"/>
    <w:rsid w:val="00E1265C"/>
    <w:rsid w:val="00E13021"/>
    <w:rsid w:val="00E14B57"/>
    <w:rsid w:val="00E15FC8"/>
    <w:rsid w:val="00E201D7"/>
    <w:rsid w:val="00E216C8"/>
    <w:rsid w:val="00E22CB9"/>
    <w:rsid w:val="00E23218"/>
    <w:rsid w:val="00E23777"/>
    <w:rsid w:val="00E25559"/>
    <w:rsid w:val="00E26B6C"/>
    <w:rsid w:val="00E27873"/>
    <w:rsid w:val="00E33175"/>
    <w:rsid w:val="00E35C28"/>
    <w:rsid w:val="00E36401"/>
    <w:rsid w:val="00E36E1B"/>
    <w:rsid w:val="00E37A27"/>
    <w:rsid w:val="00E41856"/>
    <w:rsid w:val="00E41D63"/>
    <w:rsid w:val="00E425C2"/>
    <w:rsid w:val="00E42AE1"/>
    <w:rsid w:val="00E4313B"/>
    <w:rsid w:val="00E4443B"/>
    <w:rsid w:val="00E44738"/>
    <w:rsid w:val="00E44AE0"/>
    <w:rsid w:val="00E44B0B"/>
    <w:rsid w:val="00E46541"/>
    <w:rsid w:val="00E522C5"/>
    <w:rsid w:val="00E5351F"/>
    <w:rsid w:val="00E543DC"/>
    <w:rsid w:val="00E556B7"/>
    <w:rsid w:val="00E565CA"/>
    <w:rsid w:val="00E574DF"/>
    <w:rsid w:val="00E60872"/>
    <w:rsid w:val="00E62A95"/>
    <w:rsid w:val="00E6303B"/>
    <w:rsid w:val="00E639C5"/>
    <w:rsid w:val="00E64534"/>
    <w:rsid w:val="00E6570E"/>
    <w:rsid w:val="00E665E9"/>
    <w:rsid w:val="00E6707A"/>
    <w:rsid w:val="00E67A74"/>
    <w:rsid w:val="00E67BF0"/>
    <w:rsid w:val="00E67D47"/>
    <w:rsid w:val="00E704A7"/>
    <w:rsid w:val="00E727A5"/>
    <w:rsid w:val="00E72F0F"/>
    <w:rsid w:val="00E759A7"/>
    <w:rsid w:val="00E76633"/>
    <w:rsid w:val="00E77535"/>
    <w:rsid w:val="00E804EC"/>
    <w:rsid w:val="00E8282E"/>
    <w:rsid w:val="00E8364F"/>
    <w:rsid w:val="00E83871"/>
    <w:rsid w:val="00E85C64"/>
    <w:rsid w:val="00E860AD"/>
    <w:rsid w:val="00E8629C"/>
    <w:rsid w:val="00E86488"/>
    <w:rsid w:val="00E876F5"/>
    <w:rsid w:val="00E87F16"/>
    <w:rsid w:val="00E90C1C"/>
    <w:rsid w:val="00E91820"/>
    <w:rsid w:val="00E928B8"/>
    <w:rsid w:val="00E93433"/>
    <w:rsid w:val="00E96326"/>
    <w:rsid w:val="00E964E1"/>
    <w:rsid w:val="00E96D2D"/>
    <w:rsid w:val="00E97BB5"/>
    <w:rsid w:val="00E97BBC"/>
    <w:rsid w:val="00E97E68"/>
    <w:rsid w:val="00E97FA3"/>
    <w:rsid w:val="00EA25FB"/>
    <w:rsid w:val="00EA2E6C"/>
    <w:rsid w:val="00EA369C"/>
    <w:rsid w:val="00EA499C"/>
    <w:rsid w:val="00EB11C4"/>
    <w:rsid w:val="00EB3B0A"/>
    <w:rsid w:val="00EB4AB3"/>
    <w:rsid w:val="00EB5239"/>
    <w:rsid w:val="00EB5B59"/>
    <w:rsid w:val="00EB72F5"/>
    <w:rsid w:val="00EB7B72"/>
    <w:rsid w:val="00EB7E1A"/>
    <w:rsid w:val="00EC0225"/>
    <w:rsid w:val="00EC04E5"/>
    <w:rsid w:val="00EC0843"/>
    <w:rsid w:val="00EC0BB6"/>
    <w:rsid w:val="00EC0C48"/>
    <w:rsid w:val="00EC19C0"/>
    <w:rsid w:val="00EC4371"/>
    <w:rsid w:val="00EC5A72"/>
    <w:rsid w:val="00EC5C90"/>
    <w:rsid w:val="00ED1495"/>
    <w:rsid w:val="00ED2DED"/>
    <w:rsid w:val="00ED33E1"/>
    <w:rsid w:val="00ED35CA"/>
    <w:rsid w:val="00ED41C7"/>
    <w:rsid w:val="00ED42D8"/>
    <w:rsid w:val="00ED7C6F"/>
    <w:rsid w:val="00EE0A62"/>
    <w:rsid w:val="00EE0B4D"/>
    <w:rsid w:val="00EE0E69"/>
    <w:rsid w:val="00EE277E"/>
    <w:rsid w:val="00EE38D3"/>
    <w:rsid w:val="00EE3C17"/>
    <w:rsid w:val="00EE4682"/>
    <w:rsid w:val="00EE5D75"/>
    <w:rsid w:val="00EE6E3A"/>
    <w:rsid w:val="00EF330C"/>
    <w:rsid w:val="00EF34FC"/>
    <w:rsid w:val="00EF3621"/>
    <w:rsid w:val="00EF5FED"/>
    <w:rsid w:val="00EF6AE4"/>
    <w:rsid w:val="00EF78E8"/>
    <w:rsid w:val="00F0056C"/>
    <w:rsid w:val="00F030F6"/>
    <w:rsid w:val="00F05071"/>
    <w:rsid w:val="00F074CD"/>
    <w:rsid w:val="00F101F2"/>
    <w:rsid w:val="00F10F82"/>
    <w:rsid w:val="00F1258E"/>
    <w:rsid w:val="00F1414D"/>
    <w:rsid w:val="00F14E24"/>
    <w:rsid w:val="00F15F04"/>
    <w:rsid w:val="00F16F94"/>
    <w:rsid w:val="00F1759C"/>
    <w:rsid w:val="00F1773C"/>
    <w:rsid w:val="00F203C8"/>
    <w:rsid w:val="00F21F92"/>
    <w:rsid w:val="00F231B3"/>
    <w:rsid w:val="00F233A6"/>
    <w:rsid w:val="00F233A9"/>
    <w:rsid w:val="00F2384B"/>
    <w:rsid w:val="00F24153"/>
    <w:rsid w:val="00F24BE6"/>
    <w:rsid w:val="00F24DEF"/>
    <w:rsid w:val="00F25931"/>
    <w:rsid w:val="00F25DA0"/>
    <w:rsid w:val="00F26EC2"/>
    <w:rsid w:val="00F272F8"/>
    <w:rsid w:val="00F31515"/>
    <w:rsid w:val="00F32941"/>
    <w:rsid w:val="00F33993"/>
    <w:rsid w:val="00F34AE6"/>
    <w:rsid w:val="00F351E1"/>
    <w:rsid w:val="00F35BD1"/>
    <w:rsid w:val="00F35DA5"/>
    <w:rsid w:val="00F36954"/>
    <w:rsid w:val="00F376C2"/>
    <w:rsid w:val="00F414E5"/>
    <w:rsid w:val="00F41FD4"/>
    <w:rsid w:val="00F42417"/>
    <w:rsid w:val="00F43ADC"/>
    <w:rsid w:val="00F45313"/>
    <w:rsid w:val="00F45E05"/>
    <w:rsid w:val="00F4787D"/>
    <w:rsid w:val="00F50819"/>
    <w:rsid w:val="00F5143E"/>
    <w:rsid w:val="00F52410"/>
    <w:rsid w:val="00F526B4"/>
    <w:rsid w:val="00F56831"/>
    <w:rsid w:val="00F61259"/>
    <w:rsid w:val="00F63AD2"/>
    <w:rsid w:val="00F67ECD"/>
    <w:rsid w:val="00F70764"/>
    <w:rsid w:val="00F7090E"/>
    <w:rsid w:val="00F70A9E"/>
    <w:rsid w:val="00F7117E"/>
    <w:rsid w:val="00F725DB"/>
    <w:rsid w:val="00F72915"/>
    <w:rsid w:val="00F73978"/>
    <w:rsid w:val="00F73C80"/>
    <w:rsid w:val="00F74312"/>
    <w:rsid w:val="00F75282"/>
    <w:rsid w:val="00F761DF"/>
    <w:rsid w:val="00F77FC4"/>
    <w:rsid w:val="00F81B3D"/>
    <w:rsid w:val="00F8238F"/>
    <w:rsid w:val="00F8299F"/>
    <w:rsid w:val="00F83A65"/>
    <w:rsid w:val="00F83CAA"/>
    <w:rsid w:val="00F84C0B"/>
    <w:rsid w:val="00F86349"/>
    <w:rsid w:val="00F86815"/>
    <w:rsid w:val="00F879CF"/>
    <w:rsid w:val="00F90379"/>
    <w:rsid w:val="00F90BC0"/>
    <w:rsid w:val="00F93218"/>
    <w:rsid w:val="00F9383C"/>
    <w:rsid w:val="00F9421C"/>
    <w:rsid w:val="00F94F0C"/>
    <w:rsid w:val="00F952EF"/>
    <w:rsid w:val="00F96C75"/>
    <w:rsid w:val="00F96D7A"/>
    <w:rsid w:val="00F96E66"/>
    <w:rsid w:val="00F970D3"/>
    <w:rsid w:val="00F9716E"/>
    <w:rsid w:val="00F978A2"/>
    <w:rsid w:val="00F97D3A"/>
    <w:rsid w:val="00F97D5E"/>
    <w:rsid w:val="00FA150F"/>
    <w:rsid w:val="00FA3100"/>
    <w:rsid w:val="00FA32BA"/>
    <w:rsid w:val="00FA5EFA"/>
    <w:rsid w:val="00FA6F10"/>
    <w:rsid w:val="00FA7318"/>
    <w:rsid w:val="00FB17A4"/>
    <w:rsid w:val="00FB3003"/>
    <w:rsid w:val="00FB730A"/>
    <w:rsid w:val="00FB74E8"/>
    <w:rsid w:val="00FB7925"/>
    <w:rsid w:val="00FC4218"/>
    <w:rsid w:val="00FC5131"/>
    <w:rsid w:val="00FC5E61"/>
    <w:rsid w:val="00FC6541"/>
    <w:rsid w:val="00FD0428"/>
    <w:rsid w:val="00FD2F22"/>
    <w:rsid w:val="00FD4BC5"/>
    <w:rsid w:val="00FD581B"/>
    <w:rsid w:val="00FE2559"/>
    <w:rsid w:val="00FE3EF5"/>
    <w:rsid w:val="00FE48D9"/>
    <w:rsid w:val="00FE5BBE"/>
    <w:rsid w:val="00FE6771"/>
    <w:rsid w:val="00FE6DD6"/>
    <w:rsid w:val="00FE7873"/>
    <w:rsid w:val="00FE796F"/>
    <w:rsid w:val="00FE7DD0"/>
    <w:rsid w:val="00FE7EA8"/>
    <w:rsid w:val="00FF0AC7"/>
    <w:rsid w:val="00FF0B96"/>
    <w:rsid w:val="00FF12D4"/>
    <w:rsid w:val="00FF27A6"/>
    <w:rsid w:val="00FF617E"/>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caption"/>
    <w:basedOn w:val="a"/>
    <w:next w:val="a"/>
    <w:uiPriority w:val="35"/>
    <w:unhideWhenUsed/>
    <w:qFormat/>
    <w:rsid w:val="003D5FBB"/>
    <w:rPr>
      <w:b/>
      <w:bCs/>
      <w:szCs w:val="20"/>
    </w:rPr>
  </w:style>
  <w:style w:type="character" w:styleId="af0">
    <w:name w:val="FollowedHyperlink"/>
    <w:basedOn w:val="a0"/>
    <w:uiPriority w:val="99"/>
    <w:semiHidden/>
    <w:unhideWhenUsed/>
    <w:rsid w:val="00C16E54"/>
    <w:rPr>
      <w:color w:val="800080" w:themeColor="followedHyperlink"/>
      <w:u w:val="single"/>
    </w:rPr>
  </w:style>
  <w:style w:type="paragraph" w:customStyle="1" w:styleId="-">
    <w:name w:val="조문체계-편"/>
    <w:basedOn w:val="a"/>
    <w:link w:val="-Char"/>
    <w:qFormat/>
    <w:rsid w:val="0067457D"/>
    <w:pPr>
      <w:spacing w:after="0" w:line="400" w:lineRule="atLeast"/>
      <w:jc w:val="left"/>
    </w:pPr>
    <w:rPr>
      <w:rFonts w:ascii="한컴바탕" w:eastAsia="한컴바탕" w:hAnsi="한컴바탕" w:cs="한컴바탕"/>
      <w:b/>
      <w:bCs/>
      <w:sz w:val="34"/>
      <w:szCs w:val="34"/>
      <w:lang w:val="fr-FR"/>
    </w:rPr>
  </w:style>
  <w:style w:type="paragraph" w:customStyle="1" w:styleId="-0">
    <w:name w:val="조문체계-장절관"/>
    <w:basedOn w:val="a"/>
    <w:link w:val="-Char0"/>
    <w:qFormat/>
    <w:rsid w:val="0067457D"/>
    <w:pPr>
      <w:spacing w:after="0" w:line="400" w:lineRule="atLeast"/>
      <w:jc w:val="left"/>
    </w:pPr>
    <w:rPr>
      <w:rFonts w:ascii="한컴바탕" w:eastAsia="한컴바탕" w:hAnsi="한컴바탕" w:cs="한컴바탕"/>
      <w:b/>
      <w:bCs/>
      <w:sz w:val="28"/>
      <w:szCs w:val="28"/>
      <w:lang w:val="fr-FR"/>
    </w:rPr>
  </w:style>
  <w:style w:type="character" w:customStyle="1" w:styleId="-Char">
    <w:name w:val="조문체계-편 Char"/>
    <w:basedOn w:val="a0"/>
    <w:link w:val="-"/>
    <w:rsid w:val="0067457D"/>
    <w:rPr>
      <w:rFonts w:ascii="한컴바탕" w:eastAsia="한컴바탕" w:hAnsi="한컴바탕" w:cs="한컴바탕"/>
      <w:b/>
      <w:bCs/>
      <w:sz w:val="34"/>
      <w:szCs w:val="34"/>
      <w:lang w:val="fr-FR"/>
    </w:rPr>
  </w:style>
  <w:style w:type="paragraph" w:customStyle="1" w:styleId="-11pt">
    <w:name w:val="조문체계-조항호목(11pt)"/>
    <w:basedOn w:val="a"/>
    <w:link w:val="-11ptChar"/>
    <w:qFormat/>
    <w:rsid w:val="00970391"/>
    <w:pPr>
      <w:adjustRightInd w:val="0"/>
      <w:snapToGrid w:val="0"/>
      <w:spacing w:after="0" w:line="400" w:lineRule="atLeast"/>
      <w:ind w:leftChars="100" w:left="100"/>
    </w:pPr>
    <w:rPr>
      <w:rFonts w:ascii="한컴바탕" w:eastAsia="한컴바탕" w:hAnsi="한컴바탕" w:cs="한컴바탕"/>
      <w:sz w:val="22"/>
      <w:lang w:val="fr-FR"/>
    </w:rPr>
  </w:style>
  <w:style w:type="character" w:customStyle="1" w:styleId="-Char0">
    <w:name w:val="조문체계-장절관 Char"/>
    <w:basedOn w:val="a0"/>
    <w:link w:val="-0"/>
    <w:rsid w:val="0067457D"/>
    <w:rPr>
      <w:rFonts w:ascii="한컴바탕" w:eastAsia="한컴바탕" w:hAnsi="한컴바탕" w:cs="한컴바탕"/>
      <w:b/>
      <w:bCs/>
      <w:sz w:val="28"/>
      <w:szCs w:val="28"/>
      <w:lang w:val="fr-FR"/>
    </w:rPr>
  </w:style>
  <w:style w:type="character" w:customStyle="1" w:styleId="-11ptChar">
    <w:name w:val="조문체계-조항호목(11pt) Char"/>
    <w:basedOn w:val="a0"/>
    <w:link w:val="-11pt"/>
    <w:rsid w:val="00970391"/>
    <w:rPr>
      <w:rFonts w:ascii="한컴바탕" w:eastAsia="한컴바탕" w:hAnsi="한컴바탕" w:cs="한컴바탕"/>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973295427">
      <w:bodyDiv w:val="1"/>
      <w:marLeft w:val="0"/>
      <w:marRight w:val="0"/>
      <w:marTop w:val="0"/>
      <w:marBottom w:val="0"/>
      <w:divBdr>
        <w:top w:val="none" w:sz="0" w:space="0" w:color="auto"/>
        <w:left w:val="none" w:sz="0" w:space="0" w:color="auto"/>
        <w:bottom w:val="none" w:sz="0" w:space="0" w:color="auto"/>
        <w:right w:val="none" w:sz="0" w:space="0" w:color="auto"/>
      </w:divBdr>
      <w:divsChild>
        <w:div w:id="653799555">
          <w:marLeft w:val="0"/>
          <w:marRight w:val="0"/>
          <w:marTop w:val="0"/>
          <w:marBottom w:val="0"/>
          <w:divBdr>
            <w:top w:val="none" w:sz="0" w:space="0" w:color="auto"/>
            <w:left w:val="none" w:sz="0" w:space="0" w:color="auto"/>
            <w:bottom w:val="none" w:sz="0" w:space="0" w:color="auto"/>
            <w:right w:val="none" w:sz="0" w:space="0" w:color="auto"/>
          </w:divBdr>
          <w:divsChild>
            <w:div w:id="1222670289">
              <w:marLeft w:val="0"/>
              <w:marRight w:val="0"/>
              <w:marTop w:val="0"/>
              <w:marBottom w:val="0"/>
              <w:divBdr>
                <w:top w:val="none" w:sz="0" w:space="0" w:color="auto"/>
                <w:left w:val="none" w:sz="0" w:space="0" w:color="auto"/>
                <w:bottom w:val="none" w:sz="0" w:space="0" w:color="auto"/>
                <w:right w:val="none" w:sz="0" w:space="0" w:color="auto"/>
              </w:divBdr>
              <w:divsChild>
                <w:div w:id="608123116">
                  <w:marLeft w:val="0"/>
                  <w:marRight w:val="0"/>
                  <w:marTop w:val="0"/>
                  <w:marBottom w:val="0"/>
                  <w:divBdr>
                    <w:top w:val="none" w:sz="0" w:space="0" w:color="auto"/>
                    <w:left w:val="none" w:sz="0" w:space="0" w:color="auto"/>
                    <w:bottom w:val="none" w:sz="0" w:space="0" w:color="auto"/>
                    <w:right w:val="none" w:sz="0" w:space="0" w:color="auto"/>
                  </w:divBdr>
                  <w:divsChild>
                    <w:div w:id="647561550">
                      <w:marLeft w:val="0"/>
                      <w:marRight w:val="0"/>
                      <w:marTop w:val="300"/>
                      <w:marBottom w:val="0"/>
                      <w:divBdr>
                        <w:top w:val="single" w:sz="6" w:space="23" w:color="E5E5E5"/>
                        <w:left w:val="none" w:sz="0" w:space="0" w:color="auto"/>
                        <w:bottom w:val="none" w:sz="0" w:space="0" w:color="auto"/>
                        <w:right w:val="none" w:sz="0" w:space="0" w:color="auto"/>
                      </w:divBdr>
                    </w:div>
                  </w:divsChild>
                </w:div>
              </w:divsChild>
            </w:div>
          </w:divsChild>
        </w:div>
      </w:divsChild>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729063552">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orld.moleg.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62B6-3331-4D14-B486-41C30CCD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11</Pages>
  <Words>1712</Words>
  <Characters>9765</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203</cp:revision>
  <cp:lastPrinted>2019-11-06T05:08:00Z</cp:lastPrinted>
  <dcterms:created xsi:type="dcterms:W3CDTF">2019-11-03T23:44:00Z</dcterms:created>
  <dcterms:modified xsi:type="dcterms:W3CDTF">2019-11-07T01:43:00Z</dcterms:modified>
</cp:coreProperties>
</file>