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9F" w:rsidRDefault="003B599F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5C0982" w:rsidTr="005C0982">
        <w:tc>
          <w:tcPr>
            <w:tcW w:w="9224" w:type="dxa"/>
          </w:tcPr>
          <w:p w:rsidR="005C0982" w:rsidRDefault="005C0982" w:rsidP="005C0982">
            <w:pPr>
              <w:tabs>
                <w:tab w:val="left" w:pos="3031"/>
              </w:tabs>
            </w:pPr>
            <w:r>
              <w:tab/>
            </w:r>
          </w:p>
          <w:p w:rsidR="008711DB" w:rsidRDefault="000B50F0" w:rsidP="005C0982">
            <w:pPr>
              <w:tabs>
                <w:tab w:val="left" w:pos="3031"/>
              </w:tabs>
              <w:jc w:val="center"/>
              <w:rPr>
                <w:rFonts w:ascii="HY헤드라인M" w:eastAsia="HY헤드라인M"/>
                <w:sz w:val="48"/>
                <w:szCs w:val="48"/>
              </w:rPr>
            </w:pPr>
            <w:r>
              <w:rPr>
                <w:rFonts w:ascii="HY헤드라인M" w:eastAsia="HY헤드라인M" w:hint="eastAsia"/>
                <w:sz w:val="48"/>
                <w:szCs w:val="48"/>
              </w:rPr>
              <w:t xml:space="preserve">프랑스 </w:t>
            </w:r>
            <w:r w:rsidR="008711DB" w:rsidRPr="008711DB">
              <w:rPr>
                <w:rFonts w:ascii="HY헤드라인M" w:eastAsia="HY헤드라인M"/>
                <w:sz w:val="48"/>
                <w:szCs w:val="48"/>
              </w:rPr>
              <w:t xml:space="preserve">「민법」 중 </w:t>
            </w:r>
          </w:p>
          <w:p w:rsidR="005C0982" w:rsidRPr="00BE2FD9" w:rsidRDefault="008711DB" w:rsidP="005C0982">
            <w:pPr>
              <w:tabs>
                <w:tab w:val="left" w:pos="3031"/>
              </w:tabs>
              <w:jc w:val="center"/>
              <w:rPr>
                <w:rFonts w:ascii="HY헤드라인M" w:eastAsia="HY헤드라인M"/>
                <w:sz w:val="48"/>
                <w:szCs w:val="48"/>
              </w:rPr>
            </w:pPr>
            <w:r w:rsidRPr="008711DB">
              <w:rPr>
                <w:rFonts w:ascii="HY헤드라인M" w:eastAsia="HY헤드라인M"/>
                <w:sz w:val="48"/>
                <w:szCs w:val="48"/>
              </w:rPr>
              <w:t xml:space="preserve">상속 관련 주요 </w:t>
            </w:r>
            <w:r w:rsidRPr="00BE2FD9">
              <w:rPr>
                <w:rFonts w:ascii="HY헤드라인M" w:eastAsia="HY헤드라인M"/>
                <w:sz w:val="48"/>
                <w:szCs w:val="48"/>
              </w:rPr>
              <w:t>규정</w:t>
            </w:r>
          </w:p>
          <w:p w:rsidR="005C0982" w:rsidRDefault="005C0982" w:rsidP="005C0982">
            <w:pPr>
              <w:tabs>
                <w:tab w:val="left" w:pos="3031"/>
              </w:tabs>
            </w:pPr>
          </w:p>
        </w:tc>
      </w:tr>
    </w:tbl>
    <w:p w:rsidR="009F756D" w:rsidRDefault="009F756D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4"/>
        <w:gridCol w:w="850"/>
        <w:gridCol w:w="851"/>
        <w:gridCol w:w="3754"/>
      </w:tblGrid>
      <w:tr w:rsidR="009A31CC" w:rsidRPr="00486D3E" w:rsidTr="003F08A4">
        <w:trPr>
          <w:trHeight w:val="397"/>
        </w:trPr>
        <w:tc>
          <w:tcPr>
            <w:tcW w:w="3754" w:type="dxa"/>
            <w:tcBorders>
              <w:bottom w:val="dotted" w:sz="4" w:space="0" w:color="auto"/>
              <w:right w:val="nil"/>
            </w:tcBorders>
            <w:vAlign w:val="center"/>
          </w:tcPr>
          <w:p w:rsidR="009A31CC" w:rsidRPr="00486D3E" w:rsidRDefault="009A31CC" w:rsidP="00911053">
            <w:pPr>
              <w:jc w:val="center"/>
              <w:rPr>
                <w:rFonts w:ascii="돋움" w:eastAsia="돋움" w:hAnsi="돋움"/>
                <w:sz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A31CC" w:rsidRPr="00486D3E" w:rsidRDefault="009A31CC" w:rsidP="00911053">
            <w:pPr>
              <w:jc w:val="center"/>
              <w:rPr>
                <w:rFonts w:ascii="돋움" w:eastAsia="돋움" w:hAnsi="돋움"/>
                <w:b/>
                <w:sz w:val="22"/>
              </w:rPr>
            </w:pPr>
            <w:r w:rsidRPr="00486D3E">
              <w:rPr>
                <w:rFonts w:ascii="돋움" w:eastAsia="돋움" w:hAnsi="돋움" w:hint="eastAsia"/>
                <w:b/>
                <w:sz w:val="22"/>
              </w:rPr>
              <w:t>&lt;목</w:t>
            </w:r>
            <w:r>
              <w:rPr>
                <w:rFonts w:ascii="돋움" w:eastAsia="돋움" w:hAnsi="돋움" w:hint="eastAsia"/>
                <w:b/>
                <w:sz w:val="22"/>
              </w:rPr>
              <w:t xml:space="preserve">     </w:t>
            </w:r>
            <w:r w:rsidRPr="00486D3E">
              <w:rPr>
                <w:rFonts w:ascii="돋움" w:eastAsia="돋움" w:hAnsi="돋움" w:hint="eastAsia"/>
                <w:b/>
                <w:sz w:val="22"/>
              </w:rPr>
              <w:t>차&gt;</w:t>
            </w:r>
          </w:p>
        </w:tc>
        <w:tc>
          <w:tcPr>
            <w:tcW w:w="3754" w:type="dxa"/>
            <w:tcBorders>
              <w:left w:val="nil"/>
              <w:bottom w:val="dotted" w:sz="4" w:space="0" w:color="auto"/>
            </w:tcBorders>
            <w:vAlign w:val="center"/>
          </w:tcPr>
          <w:p w:rsidR="009A31CC" w:rsidRPr="00486D3E" w:rsidRDefault="009A31CC" w:rsidP="00911053">
            <w:pPr>
              <w:rPr>
                <w:rFonts w:ascii="돋움" w:eastAsia="돋움" w:hAnsi="돋움"/>
                <w:sz w:val="22"/>
              </w:rPr>
            </w:pPr>
          </w:p>
        </w:tc>
      </w:tr>
      <w:tr w:rsidR="009A31CC" w:rsidRPr="00486D3E" w:rsidTr="003F08A4">
        <w:trPr>
          <w:trHeight w:val="397"/>
        </w:trPr>
        <w:tc>
          <w:tcPr>
            <w:tcW w:w="3754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9A31CC" w:rsidRPr="00486D3E" w:rsidRDefault="009A31CC" w:rsidP="00911053">
            <w:pPr>
              <w:jc w:val="center"/>
              <w:rPr>
                <w:rFonts w:ascii="돋움" w:eastAsia="돋움" w:hAnsi="돋움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A31CC" w:rsidRPr="00486D3E" w:rsidRDefault="009A31CC" w:rsidP="00911053">
            <w:pPr>
              <w:jc w:val="center"/>
              <w:rPr>
                <w:rFonts w:ascii="돋움" w:eastAsia="돋움" w:hAnsi="돋움"/>
                <w:sz w:val="22"/>
              </w:rPr>
            </w:pPr>
          </w:p>
        </w:tc>
        <w:tc>
          <w:tcPr>
            <w:tcW w:w="3754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9A31CC" w:rsidRPr="00486D3E" w:rsidRDefault="009A31CC" w:rsidP="00911053">
            <w:pPr>
              <w:rPr>
                <w:rFonts w:ascii="돋움" w:eastAsia="돋움" w:hAnsi="돋움"/>
                <w:sz w:val="22"/>
              </w:rPr>
            </w:pPr>
          </w:p>
        </w:tc>
      </w:tr>
      <w:tr w:rsidR="009A31CC" w:rsidRPr="00486D3E" w:rsidTr="003F08A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460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A31CC" w:rsidRPr="00486D3E" w:rsidRDefault="009A31CC" w:rsidP="00911053">
            <w:pPr>
              <w:ind w:firstLineChars="393" w:firstLine="849"/>
              <w:rPr>
                <w:rFonts w:ascii="돋움" w:eastAsia="돋움" w:hAnsi="돋움"/>
                <w:b/>
                <w:sz w:val="22"/>
              </w:rPr>
            </w:pPr>
            <w:r w:rsidRPr="00486D3E">
              <w:rPr>
                <w:rFonts w:ascii="돋움" w:eastAsia="돋움" w:hAnsi="돋움" w:hint="eastAsia"/>
                <w:b/>
                <w:sz w:val="22"/>
              </w:rPr>
              <w:t>Ⅰ</w:t>
            </w:r>
            <w:r>
              <w:rPr>
                <w:rFonts w:ascii="돋움" w:eastAsia="돋움" w:hAnsi="돋움" w:hint="eastAsia"/>
                <w:b/>
                <w:sz w:val="22"/>
              </w:rPr>
              <w:t>. 서론</w:t>
            </w:r>
          </w:p>
        </w:tc>
        <w:tc>
          <w:tcPr>
            <w:tcW w:w="460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A31CC" w:rsidRPr="00486D3E" w:rsidRDefault="009A31CC" w:rsidP="00C96DDB">
            <w:pPr>
              <w:ind w:firstLineChars="362" w:firstLine="782"/>
              <w:rPr>
                <w:rFonts w:ascii="돋움" w:eastAsia="돋움" w:hAnsi="돋움"/>
                <w:b/>
                <w:sz w:val="22"/>
              </w:rPr>
            </w:pPr>
          </w:p>
        </w:tc>
      </w:tr>
      <w:tr w:rsidR="009A31CC" w:rsidRPr="00486D3E" w:rsidTr="003F08A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460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A31CC" w:rsidRPr="00486D3E" w:rsidRDefault="009A31CC" w:rsidP="00CC60FC">
            <w:pPr>
              <w:ind w:firstLineChars="393" w:firstLine="849"/>
              <w:rPr>
                <w:rFonts w:ascii="돋움" w:eastAsia="돋움" w:hAnsi="돋움"/>
                <w:b/>
                <w:sz w:val="22"/>
              </w:rPr>
            </w:pPr>
            <w:r w:rsidRPr="00486D3E">
              <w:rPr>
                <w:rFonts w:ascii="돋움" w:eastAsia="돋움" w:hAnsi="돋움" w:hint="eastAsia"/>
                <w:b/>
                <w:sz w:val="22"/>
              </w:rPr>
              <w:t>Ⅱ</w:t>
            </w:r>
            <w:r w:rsidR="00C96DDB">
              <w:rPr>
                <w:rFonts w:ascii="돋움" w:eastAsia="돋움" w:hAnsi="돋움" w:hint="eastAsia"/>
                <w:b/>
                <w:sz w:val="22"/>
              </w:rPr>
              <w:t xml:space="preserve">. </w:t>
            </w:r>
            <w:r w:rsidR="00CC60FC" w:rsidRPr="00CC60FC">
              <w:rPr>
                <w:rFonts w:ascii="돋움" w:eastAsia="돋움" w:hAnsi="돋움" w:hint="eastAsia"/>
                <w:b/>
                <w:sz w:val="22"/>
              </w:rPr>
              <w:t>상속</w:t>
            </w:r>
            <w:r w:rsidR="00CC60FC" w:rsidRPr="00CC60FC">
              <w:rPr>
                <w:rFonts w:ascii="돋움" w:eastAsia="돋움" w:hAnsi="돋움"/>
                <w:b/>
                <w:sz w:val="22"/>
              </w:rPr>
              <w:t xml:space="preserve"> 신고 및 상속세</w:t>
            </w:r>
            <w:r w:rsidR="00CD7C29">
              <w:rPr>
                <w:rFonts w:ascii="돋움" w:eastAsia="돋움" w:hAnsi="돋움" w:hint="eastAsia"/>
                <w:b/>
                <w:sz w:val="22"/>
              </w:rPr>
              <w:t xml:space="preserve"> 감면 대상</w:t>
            </w:r>
          </w:p>
        </w:tc>
        <w:tc>
          <w:tcPr>
            <w:tcW w:w="460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A31CC" w:rsidRPr="00486D3E" w:rsidRDefault="009A31CC" w:rsidP="00C96DDB">
            <w:pPr>
              <w:ind w:firstLineChars="362" w:firstLine="782"/>
              <w:rPr>
                <w:rFonts w:ascii="돋움" w:eastAsia="돋움" w:hAnsi="돋움"/>
                <w:b/>
                <w:sz w:val="22"/>
              </w:rPr>
            </w:pPr>
          </w:p>
        </w:tc>
      </w:tr>
      <w:tr w:rsidR="009A31CC" w:rsidRPr="00486D3E" w:rsidTr="003F08A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460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A31CC" w:rsidRPr="00486D3E" w:rsidRDefault="009A31CC" w:rsidP="00CD7C29">
            <w:pPr>
              <w:ind w:firstLineChars="393" w:firstLine="849"/>
              <w:rPr>
                <w:rFonts w:ascii="돋움" w:eastAsia="돋움" w:hAnsi="돋움"/>
                <w:b/>
                <w:sz w:val="22"/>
              </w:rPr>
            </w:pPr>
            <w:r w:rsidRPr="00486D3E">
              <w:rPr>
                <w:rFonts w:ascii="돋움" w:eastAsia="돋움" w:hAnsi="돋움" w:hint="eastAsia"/>
                <w:b/>
                <w:sz w:val="22"/>
              </w:rPr>
              <w:t>Ⅲ</w:t>
            </w:r>
            <w:r>
              <w:rPr>
                <w:rFonts w:ascii="돋움" w:eastAsia="돋움" w:hAnsi="돋움" w:hint="eastAsia"/>
                <w:b/>
                <w:sz w:val="22"/>
              </w:rPr>
              <w:t xml:space="preserve">. </w:t>
            </w:r>
            <w:r w:rsidR="00625D3D" w:rsidRPr="00AB7BBE">
              <w:rPr>
                <w:rFonts w:ascii="돋움" w:eastAsia="돋움" w:hAnsi="돋움" w:hint="eastAsia"/>
                <w:b/>
                <w:sz w:val="22"/>
              </w:rPr>
              <w:t>프랑스</w:t>
            </w:r>
            <w:r w:rsidR="00625D3D" w:rsidRPr="00AB7BBE">
              <w:rPr>
                <w:rFonts w:ascii="돋움" w:eastAsia="돋움" w:hAnsi="돋움"/>
                <w:b/>
                <w:sz w:val="22"/>
              </w:rPr>
              <w:t xml:space="preserve"> </w:t>
            </w:r>
            <w:proofErr w:type="spellStart"/>
            <w:r w:rsidR="00625D3D" w:rsidRPr="00AB7BBE">
              <w:rPr>
                <w:rFonts w:ascii="돋움" w:eastAsia="돋움" w:hAnsi="돋움"/>
                <w:b/>
                <w:sz w:val="22"/>
              </w:rPr>
              <w:t>상속법상</w:t>
            </w:r>
            <w:proofErr w:type="spellEnd"/>
            <w:r w:rsidR="00625D3D" w:rsidRPr="00AB7BBE">
              <w:rPr>
                <w:rFonts w:ascii="돋움" w:eastAsia="돋움" w:hAnsi="돋움"/>
                <w:b/>
                <w:sz w:val="22"/>
              </w:rPr>
              <w:t xml:space="preserve"> 상속순위</w:t>
            </w:r>
          </w:p>
        </w:tc>
        <w:tc>
          <w:tcPr>
            <w:tcW w:w="460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A31CC" w:rsidRPr="00486D3E" w:rsidRDefault="009A31CC" w:rsidP="00911053">
            <w:pPr>
              <w:ind w:firstLineChars="362" w:firstLine="782"/>
              <w:rPr>
                <w:rFonts w:ascii="돋움" w:eastAsia="돋움" w:hAnsi="돋움"/>
                <w:b/>
                <w:sz w:val="22"/>
              </w:rPr>
            </w:pPr>
          </w:p>
        </w:tc>
      </w:tr>
      <w:tr w:rsidR="00CD7C29" w:rsidRPr="00486D3E" w:rsidTr="003F08A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460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D7C29" w:rsidRPr="00486D3E" w:rsidRDefault="00CD7C29" w:rsidP="00CD7C29">
            <w:pPr>
              <w:ind w:firstLineChars="393" w:firstLine="849"/>
              <w:rPr>
                <w:rFonts w:ascii="돋움" w:eastAsia="돋움" w:hAnsi="돋움" w:hint="eastAsia"/>
                <w:b/>
                <w:sz w:val="22"/>
              </w:rPr>
            </w:pPr>
            <w:r w:rsidRPr="00CD7C29">
              <w:rPr>
                <w:rFonts w:ascii="돋움" w:eastAsia="돋움" w:hAnsi="돋움" w:hint="eastAsia"/>
                <w:b/>
                <w:sz w:val="22"/>
              </w:rPr>
              <w:t>Ⅳ</w:t>
            </w:r>
            <w:r w:rsidRPr="00CD7C29">
              <w:rPr>
                <w:rFonts w:ascii="돋움" w:eastAsia="돋움" w:hAnsi="돋움"/>
                <w:b/>
                <w:sz w:val="22"/>
              </w:rPr>
              <w:t>. 상속 관련 주요 규정</w:t>
            </w:r>
          </w:p>
        </w:tc>
        <w:tc>
          <w:tcPr>
            <w:tcW w:w="460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D7C29" w:rsidRPr="00486D3E" w:rsidRDefault="00CD7C29" w:rsidP="00911053">
            <w:pPr>
              <w:ind w:firstLineChars="362" w:firstLine="782"/>
              <w:rPr>
                <w:rFonts w:ascii="돋움" w:eastAsia="돋움" w:hAnsi="돋움"/>
                <w:b/>
                <w:sz w:val="22"/>
              </w:rPr>
            </w:pPr>
          </w:p>
        </w:tc>
      </w:tr>
      <w:tr w:rsidR="009A31CC" w:rsidRPr="00486D3E" w:rsidTr="003F08A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4604" w:type="dxa"/>
            <w:gridSpan w:val="2"/>
            <w:tcBorders>
              <w:top w:val="nil"/>
              <w:right w:val="nil"/>
            </w:tcBorders>
            <w:vAlign w:val="center"/>
          </w:tcPr>
          <w:p w:rsidR="009A31CC" w:rsidRPr="00486D3E" w:rsidRDefault="009A31CC" w:rsidP="00911053">
            <w:pPr>
              <w:rPr>
                <w:rFonts w:ascii="돋움" w:eastAsia="돋움" w:hAnsi="돋움"/>
                <w:sz w:val="22"/>
              </w:rPr>
            </w:pPr>
          </w:p>
        </w:tc>
        <w:tc>
          <w:tcPr>
            <w:tcW w:w="4605" w:type="dxa"/>
            <w:gridSpan w:val="2"/>
            <w:tcBorders>
              <w:top w:val="nil"/>
              <w:left w:val="nil"/>
            </w:tcBorders>
            <w:vAlign w:val="center"/>
          </w:tcPr>
          <w:p w:rsidR="009A31CC" w:rsidRPr="00486D3E" w:rsidRDefault="009A31CC" w:rsidP="00911053">
            <w:pPr>
              <w:rPr>
                <w:rFonts w:ascii="돋움" w:eastAsia="돋움" w:hAnsi="돋움"/>
                <w:sz w:val="22"/>
              </w:rPr>
            </w:pPr>
          </w:p>
        </w:tc>
      </w:tr>
    </w:tbl>
    <w:p w:rsidR="009A31CC" w:rsidRDefault="009A31CC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24"/>
      </w:tblGrid>
      <w:tr w:rsidR="00C47D07" w:rsidTr="000F4FF2">
        <w:tc>
          <w:tcPr>
            <w:tcW w:w="9224" w:type="dxa"/>
            <w:shd w:val="clear" w:color="auto" w:fill="DBE5F1" w:themeFill="accent1" w:themeFillTint="33"/>
          </w:tcPr>
          <w:p w:rsidR="00C47D07" w:rsidRPr="00C47D07" w:rsidRDefault="00C47D07" w:rsidP="00C47D07">
            <w:pPr>
              <w:adjustRightInd w:val="0"/>
              <w:snapToGrid w:val="0"/>
              <w:jc w:val="left"/>
              <w:rPr>
                <w:rFonts w:ascii="HY헤드라인M" w:eastAsia="HY헤드라인M"/>
                <w:sz w:val="40"/>
                <w:szCs w:val="40"/>
              </w:rPr>
            </w:pPr>
            <w:r>
              <w:rPr>
                <w:rFonts w:ascii="HY헤드라인M" w:eastAsia="HY헤드라인M" w:hint="eastAsia"/>
                <w:sz w:val="40"/>
                <w:szCs w:val="40"/>
              </w:rPr>
              <w:t>I</w:t>
            </w:r>
            <w:r w:rsidRPr="00C47D07">
              <w:rPr>
                <w:rFonts w:ascii="HY헤드라인M" w:eastAsia="HY헤드라인M" w:hint="eastAsia"/>
                <w:sz w:val="40"/>
                <w:szCs w:val="40"/>
              </w:rPr>
              <w:t xml:space="preserve">. </w:t>
            </w:r>
            <w:r>
              <w:rPr>
                <w:rFonts w:ascii="HY헤드라인M" w:eastAsia="HY헤드라인M" w:hint="eastAsia"/>
                <w:sz w:val="40"/>
                <w:szCs w:val="40"/>
              </w:rPr>
              <w:t>서론</w:t>
            </w:r>
          </w:p>
        </w:tc>
      </w:tr>
    </w:tbl>
    <w:p w:rsidR="00FA4CAD" w:rsidRDefault="00552D4F" w:rsidP="00544E72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 xml:space="preserve">상속이란 사전상 의미로 </w:t>
      </w:r>
      <w:r>
        <w:rPr>
          <w:rFonts w:ascii="휴먼명조" w:eastAsia="휴먼명조"/>
          <w:sz w:val="26"/>
          <w:szCs w:val="26"/>
        </w:rPr>
        <w:t>“</w:t>
      </w:r>
      <w:r w:rsidRPr="00552D4F">
        <w:rPr>
          <w:rFonts w:ascii="휴먼명조" w:eastAsia="휴먼명조" w:hint="eastAsia"/>
          <w:sz w:val="26"/>
          <w:szCs w:val="26"/>
        </w:rPr>
        <w:t>일정한</w:t>
      </w:r>
      <w:r w:rsidRPr="00552D4F">
        <w:rPr>
          <w:rFonts w:ascii="휴먼명조" w:eastAsia="휴먼명조"/>
          <w:sz w:val="26"/>
          <w:szCs w:val="26"/>
        </w:rPr>
        <w:t xml:space="preserve"> 친족 관계가 있는 사람 사이에서, 한 사람이 사망한 후에 다른 사람에게 재산에 관한 권리와 의무의 일체를 이어 주거나, 다른 사람이 사망한 사람으로부터 그 권리와 의무의 일체를 이어받는 일</w:t>
      </w:r>
      <w:r>
        <w:rPr>
          <w:rFonts w:ascii="휴먼명조" w:eastAsia="휴먼명조"/>
          <w:sz w:val="26"/>
          <w:szCs w:val="26"/>
        </w:rPr>
        <w:t>”</w:t>
      </w:r>
      <w:r>
        <w:rPr>
          <w:rFonts w:ascii="휴먼명조" w:eastAsia="휴먼명조" w:hint="eastAsia"/>
          <w:sz w:val="26"/>
          <w:szCs w:val="26"/>
        </w:rPr>
        <w:t>을 말한다.</w:t>
      </w:r>
      <w:r>
        <w:rPr>
          <w:rStyle w:val="af"/>
          <w:rFonts w:ascii="휴먼명조" w:eastAsia="휴먼명조"/>
          <w:sz w:val="26"/>
          <w:szCs w:val="26"/>
        </w:rPr>
        <w:footnoteReference w:id="1"/>
      </w:r>
      <w:r w:rsidR="00C96DDB">
        <w:rPr>
          <w:rFonts w:ascii="휴먼명조" w:eastAsia="휴먼명조" w:hint="eastAsia"/>
          <w:sz w:val="26"/>
          <w:szCs w:val="26"/>
        </w:rPr>
        <w:t xml:space="preserve"> </w:t>
      </w:r>
      <w:r w:rsidR="00C472B9">
        <w:rPr>
          <w:rFonts w:ascii="휴먼명조" w:eastAsia="휴먼명조" w:hint="eastAsia"/>
          <w:sz w:val="26"/>
          <w:szCs w:val="26"/>
        </w:rPr>
        <w:t xml:space="preserve">즉, </w:t>
      </w:r>
      <w:r w:rsidR="00C87A59">
        <w:rPr>
          <w:rFonts w:ascii="휴먼명조" w:eastAsia="휴먼명조"/>
          <w:sz w:val="26"/>
          <w:szCs w:val="26"/>
        </w:rPr>
        <w:t>“</w:t>
      </w:r>
      <w:r w:rsidR="00C87A59">
        <w:rPr>
          <w:rFonts w:ascii="휴먼명조" w:eastAsia="휴먼명조" w:hint="eastAsia"/>
          <w:sz w:val="26"/>
          <w:szCs w:val="26"/>
        </w:rPr>
        <w:t>사람이 사망한 경우 그가 살아 있을 때의 재산상의 지위가 법률의 규정에 따라 특정한 사람에게 포괄적으로 승계되는 것</w:t>
      </w:r>
      <w:r w:rsidR="00C87A59">
        <w:rPr>
          <w:rFonts w:ascii="휴먼명조" w:eastAsia="휴먼명조"/>
          <w:sz w:val="26"/>
          <w:szCs w:val="26"/>
        </w:rPr>
        <w:t>”</w:t>
      </w:r>
      <w:proofErr w:type="spellStart"/>
      <w:r w:rsidR="00747BDF">
        <w:rPr>
          <w:rFonts w:ascii="휴먼명조" w:eastAsia="휴먼명조" w:hint="eastAsia"/>
          <w:sz w:val="26"/>
          <w:szCs w:val="26"/>
        </w:rPr>
        <w:t>으로도</w:t>
      </w:r>
      <w:proofErr w:type="spellEnd"/>
      <w:r w:rsidR="00747BDF">
        <w:rPr>
          <w:rFonts w:ascii="휴먼명조" w:eastAsia="휴먼명조" w:hint="eastAsia"/>
          <w:sz w:val="26"/>
          <w:szCs w:val="26"/>
        </w:rPr>
        <w:t xml:space="preserve"> </w:t>
      </w:r>
      <w:r w:rsidR="00C87A59">
        <w:rPr>
          <w:rFonts w:ascii="휴먼명조" w:eastAsia="휴먼명조" w:hint="eastAsia"/>
          <w:sz w:val="26"/>
          <w:szCs w:val="26"/>
        </w:rPr>
        <w:t>정의</w:t>
      </w:r>
      <w:r w:rsidR="00C472B9">
        <w:rPr>
          <w:rFonts w:ascii="휴먼명조" w:eastAsia="휴먼명조" w:hint="eastAsia"/>
          <w:sz w:val="26"/>
          <w:szCs w:val="26"/>
        </w:rPr>
        <w:t>할</w:t>
      </w:r>
      <w:r w:rsidR="00747BDF">
        <w:rPr>
          <w:rFonts w:ascii="휴먼명조" w:eastAsia="휴먼명조" w:hint="eastAsia"/>
          <w:sz w:val="26"/>
          <w:szCs w:val="26"/>
        </w:rPr>
        <w:t xml:space="preserve"> 수 있다</w:t>
      </w:r>
      <w:r w:rsidR="00C87A59">
        <w:rPr>
          <w:rFonts w:ascii="휴먼명조" w:eastAsia="휴먼명조" w:hint="eastAsia"/>
          <w:sz w:val="26"/>
          <w:szCs w:val="26"/>
        </w:rPr>
        <w:t>.</w:t>
      </w:r>
      <w:r w:rsidR="00747BDF">
        <w:rPr>
          <w:rStyle w:val="af"/>
          <w:rFonts w:ascii="휴먼명조" w:eastAsia="휴먼명조"/>
          <w:sz w:val="26"/>
          <w:szCs w:val="26"/>
        </w:rPr>
        <w:footnoteReference w:id="2"/>
      </w:r>
      <w:bookmarkStart w:id="0" w:name="_GoBack"/>
      <w:bookmarkEnd w:id="0"/>
    </w:p>
    <w:p w:rsidR="00C87A59" w:rsidRDefault="00C87A59" w:rsidP="00544E72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 w:hint="eastAsia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 xml:space="preserve">상속 문제는 </w:t>
      </w:r>
      <w:r w:rsidR="00B803B0">
        <w:rPr>
          <w:rFonts w:ascii="휴먼명조" w:eastAsia="휴먼명조" w:hint="eastAsia"/>
          <w:sz w:val="26"/>
          <w:szCs w:val="26"/>
        </w:rPr>
        <w:t xml:space="preserve">한 사람의 인생을 놓고 보았을 때 </w:t>
      </w:r>
      <w:r w:rsidR="00B803B0">
        <w:rPr>
          <w:rFonts w:ascii="휴먼명조" w:eastAsia="휴먼명조" w:hint="eastAsia"/>
          <w:sz w:val="26"/>
          <w:szCs w:val="26"/>
        </w:rPr>
        <w:t xml:space="preserve">일반적으로 </w:t>
      </w:r>
      <w:r w:rsidR="00B803B0">
        <w:rPr>
          <w:rFonts w:ascii="휴먼명조" w:eastAsia="휴먼명조" w:hint="eastAsia"/>
          <w:sz w:val="26"/>
          <w:szCs w:val="26"/>
        </w:rPr>
        <w:t xml:space="preserve">일회적, 일시적 특징을 가지므로 대부분의 사람들이 자신과 </w:t>
      </w:r>
      <w:r w:rsidR="00747BDF">
        <w:rPr>
          <w:rFonts w:ascii="휴먼명조" w:eastAsia="휴먼명조" w:hint="eastAsia"/>
          <w:sz w:val="26"/>
          <w:szCs w:val="26"/>
        </w:rPr>
        <w:t xml:space="preserve">동떨어진 일로 </w:t>
      </w:r>
      <w:r>
        <w:rPr>
          <w:rFonts w:ascii="휴먼명조" w:eastAsia="휴먼명조" w:hint="eastAsia"/>
          <w:sz w:val="26"/>
          <w:szCs w:val="26"/>
        </w:rPr>
        <w:t>여</w:t>
      </w:r>
      <w:r w:rsidR="00B803B0">
        <w:rPr>
          <w:rFonts w:ascii="휴먼명조" w:eastAsia="휴먼명조" w:hint="eastAsia"/>
          <w:sz w:val="26"/>
          <w:szCs w:val="26"/>
        </w:rPr>
        <w:t xml:space="preserve">길 </w:t>
      </w:r>
      <w:r>
        <w:rPr>
          <w:rFonts w:ascii="휴먼명조" w:eastAsia="휴먼명조" w:hint="eastAsia"/>
          <w:sz w:val="26"/>
          <w:szCs w:val="26"/>
        </w:rPr>
        <w:t>수 있</w:t>
      </w:r>
      <w:r>
        <w:rPr>
          <w:rFonts w:ascii="휴먼명조" w:eastAsia="휴먼명조" w:hint="eastAsia"/>
          <w:sz w:val="26"/>
          <w:szCs w:val="26"/>
        </w:rPr>
        <w:lastRenderedPageBreak/>
        <w:t>으나</w:t>
      </w:r>
      <w:r w:rsidR="00747BDF">
        <w:rPr>
          <w:rFonts w:ascii="휴먼명조" w:eastAsia="휴먼명조" w:hint="eastAsia"/>
          <w:sz w:val="26"/>
          <w:szCs w:val="26"/>
        </w:rPr>
        <w:t>,</w:t>
      </w:r>
      <w:r w:rsidR="00C472B9">
        <w:rPr>
          <w:rFonts w:ascii="휴먼명조" w:eastAsia="휴먼명조" w:hint="eastAsia"/>
          <w:sz w:val="26"/>
          <w:szCs w:val="26"/>
        </w:rPr>
        <w:t xml:space="preserve"> 재산이 많고 적음을 떠나서</w:t>
      </w:r>
      <w:r w:rsidR="00747BDF">
        <w:rPr>
          <w:rFonts w:ascii="휴먼명조" w:eastAsia="휴먼명조" w:hint="eastAsia"/>
          <w:sz w:val="26"/>
          <w:szCs w:val="26"/>
        </w:rPr>
        <w:t xml:space="preserve"> </w:t>
      </w:r>
      <w:r w:rsidR="00813868">
        <w:rPr>
          <w:rFonts w:ascii="휴먼명조" w:eastAsia="휴먼명조" w:hint="eastAsia"/>
          <w:sz w:val="26"/>
          <w:szCs w:val="26"/>
        </w:rPr>
        <w:t xml:space="preserve">개인이 일생을 거치면서 </w:t>
      </w:r>
      <w:r w:rsidR="00455B0F">
        <w:rPr>
          <w:rFonts w:ascii="휴먼명조" w:eastAsia="휴먼명조" w:hint="eastAsia"/>
          <w:sz w:val="26"/>
          <w:szCs w:val="26"/>
        </w:rPr>
        <w:t>언제든 상속인이나 피상속인이 될 수 있</w:t>
      </w:r>
      <w:r w:rsidR="00C472B9">
        <w:rPr>
          <w:rFonts w:ascii="휴먼명조" w:eastAsia="휴먼명조" w:hint="eastAsia"/>
          <w:sz w:val="26"/>
          <w:szCs w:val="26"/>
        </w:rPr>
        <w:t xml:space="preserve">다는 점에서 </w:t>
      </w:r>
      <w:r w:rsidR="00F724A1">
        <w:rPr>
          <w:rFonts w:ascii="휴먼명조" w:eastAsia="휴먼명조" w:hint="eastAsia"/>
          <w:sz w:val="26"/>
          <w:szCs w:val="26"/>
        </w:rPr>
        <w:t xml:space="preserve">우리 생활과 불가분의 </w:t>
      </w:r>
      <w:r w:rsidR="00C472B9">
        <w:rPr>
          <w:rFonts w:ascii="휴먼명조" w:eastAsia="휴먼명조" w:hint="eastAsia"/>
          <w:sz w:val="26"/>
          <w:szCs w:val="26"/>
        </w:rPr>
        <w:t>관계를 가진다고 볼 수 있</w:t>
      </w:r>
      <w:r w:rsidR="00455B0F">
        <w:rPr>
          <w:rFonts w:ascii="휴먼명조" w:eastAsia="휴먼명조" w:hint="eastAsia"/>
          <w:sz w:val="26"/>
          <w:szCs w:val="26"/>
        </w:rPr>
        <w:t xml:space="preserve">다. 또한 </w:t>
      </w:r>
      <w:r w:rsidR="00F724A1">
        <w:rPr>
          <w:rFonts w:ascii="휴먼명조" w:eastAsia="휴먼명조" w:hint="eastAsia"/>
          <w:sz w:val="26"/>
          <w:szCs w:val="26"/>
        </w:rPr>
        <w:t xml:space="preserve">「민법」의 상속 관련 규정은 </w:t>
      </w:r>
      <w:r w:rsidR="00F724A1">
        <w:rPr>
          <w:rFonts w:ascii="휴먼명조" w:eastAsia="휴먼명조" w:hint="eastAsia"/>
          <w:sz w:val="26"/>
          <w:szCs w:val="26"/>
        </w:rPr>
        <w:t>「</w:t>
      </w:r>
      <w:r w:rsidR="00F724A1">
        <w:rPr>
          <w:rFonts w:ascii="휴먼명조" w:eastAsia="휴먼명조" w:hint="eastAsia"/>
          <w:sz w:val="26"/>
          <w:szCs w:val="26"/>
        </w:rPr>
        <w:t>상속세 및 증여세법</w:t>
      </w:r>
      <w:r w:rsidR="00F724A1">
        <w:rPr>
          <w:rFonts w:ascii="휴먼명조" w:eastAsia="휴먼명조" w:hint="eastAsia"/>
          <w:sz w:val="26"/>
          <w:szCs w:val="26"/>
        </w:rPr>
        <w:t>」</w:t>
      </w:r>
      <w:r w:rsidR="00F724A1">
        <w:rPr>
          <w:rFonts w:ascii="휴먼명조" w:eastAsia="휴먼명조" w:hint="eastAsia"/>
          <w:sz w:val="26"/>
          <w:szCs w:val="26"/>
        </w:rPr>
        <w:t>,</w:t>
      </w:r>
      <w:r w:rsidR="00F724A1" w:rsidRPr="00F724A1">
        <w:rPr>
          <w:rFonts w:ascii="휴먼명조" w:eastAsia="휴먼명조" w:hint="eastAsia"/>
          <w:sz w:val="26"/>
          <w:szCs w:val="26"/>
        </w:rPr>
        <w:t xml:space="preserve"> </w:t>
      </w:r>
      <w:r w:rsidR="00F724A1">
        <w:rPr>
          <w:rFonts w:ascii="휴먼명조" w:eastAsia="휴먼명조" w:hint="eastAsia"/>
          <w:sz w:val="26"/>
          <w:szCs w:val="26"/>
        </w:rPr>
        <w:t>「</w:t>
      </w:r>
      <w:r w:rsidR="00F724A1">
        <w:rPr>
          <w:rFonts w:ascii="휴먼명조" w:eastAsia="휴먼명조" w:hint="eastAsia"/>
          <w:sz w:val="26"/>
          <w:szCs w:val="26"/>
        </w:rPr>
        <w:t>부동산등기법</w:t>
      </w:r>
      <w:r w:rsidR="00F724A1">
        <w:rPr>
          <w:rFonts w:ascii="휴먼명조" w:eastAsia="휴먼명조" w:hint="eastAsia"/>
          <w:sz w:val="26"/>
          <w:szCs w:val="26"/>
        </w:rPr>
        <w:t>」</w:t>
      </w:r>
      <w:r w:rsidR="00F724A1">
        <w:rPr>
          <w:rFonts w:ascii="휴먼명조" w:eastAsia="휴먼명조" w:hint="eastAsia"/>
          <w:sz w:val="26"/>
          <w:szCs w:val="26"/>
        </w:rPr>
        <w:t xml:space="preserve"> 등</w:t>
      </w:r>
      <w:r w:rsidR="00B803B0">
        <w:rPr>
          <w:rFonts w:ascii="휴먼명조" w:eastAsia="휴먼명조" w:hint="eastAsia"/>
          <w:sz w:val="26"/>
          <w:szCs w:val="26"/>
        </w:rPr>
        <w:t>과도 연계되어 있기 때문에</w:t>
      </w:r>
      <w:r w:rsidR="00CD7C29">
        <w:rPr>
          <w:rFonts w:ascii="휴먼명조" w:eastAsia="휴먼명조" w:hint="eastAsia"/>
          <w:sz w:val="26"/>
          <w:szCs w:val="26"/>
        </w:rPr>
        <w:t xml:space="preserve"> 차지하는</w:t>
      </w:r>
      <w:r w:rsidR="00B803B0">
        <w:rPr>
          <w:rFonts w:ascii="휴먼명조" w:eastAsia="휴먼명조" w:hint="eastAsia"/>
          <w:sz w:val="26"/>
          <w:szCs w:val="26"/>
        </w:rPr>
        <w:t xml:space="preserve"> 분량은 친족법 등보다 적지만 중요도는 높다고 하겠다.</w:t>
      </w:r>
    </w:p>
    <w:p w:rsidR="00B803B0" w:rsidRDefault="00B803B0" w:rsidP="00544E72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 w:hint="eastAsia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>우리나라에서는 2014년 배우자</w:t>
      </w:r>
      <w:r w:rsidR="000F284C">
        <w:rPr>
          <w:rFonts w:ascii="휴먼명조" w:eastAsia="휴먼명조" w:hint="eastAsia"/>
          <w:sz w:val="26"/>
          <w:szCs w:val="26"/>
        </w:rPr>
        <w:t xml:space="preserve">의 </w:t>
      </w:r>
      <w:proofErr w:type="spellStart"/>
      <w:r w:rsidR="000F284C">
        <w:rPr>
          <w:rFonts w:ascii="휴먼명조" w:eastAsia="휴먼명조" w:hint="eastAsia"/>
          <w:sz w:val="26"/>
          <w:szCs w:val="26"/>
        </w:rPr>
        <w:t>상속법상</w:t>
      </w:r>
      <w:proofErr w:type="spellEnd"/>
      <w:r w:rsidR="000F284C">
        <w:rPr>
          <w:rFonts w:ascii="휴먼명조" w:eastAsia="휴먼명조" w:hint="eastAsia"/>
          <w:sz w:val="26"/>
          <w:szCs w:val="26"/>
        </w:rPr>
        <w:t xml:space="preserve"> 권리 향상</w:t>
      </w:r>
      <w:r>
        <w:rPr>
          <w:rFonts w:ascii="휴먼명조" w:eastAsia="휴먼명조" w:hint="eastAsia"/>
          <w:sz w:val="26"/>
          <w:szCs w:val="26"/>
        </w:rPr>
        <w:t xml:space="preserve">을 중심으로 </w:t>
      </w:r>
      <w:proofErr w:type="spellStart"/>
      <w:r>
        <w:rPr>
          <w:rFonts w:ascii="휴먼명조" w:eastAsia="휴먼명조" w:hint="eastAsia"/>
          <w:sz w:val="26"/>
          <w:szCs w:val="26"/>
        </w:rPr>
        <w:t>상속법</w:t>
      </w:r>
      <w:proofErr w:type="spellEnd"/>
      <w:r>
        <w:rPr>
          <w:rFonts w:ascii="휴먼명조" w:eastAsia="휴먼명조" w:hint="eastAsia"/>
          <w:sz w:val="26"/>
          <w:szCs w:val="26"/>
        </w:rPr>
        <w:t xml:space="preserve"> 개정 논의가 있었으나 여론의 반발로 인해 무산된 바 있으며 이후 별다른 진척은 보이지 않는 상황이다.</w:t>
      </w:r>
    </w:p>
    <w:p w:rsidR="00B803B0" w:rsidRDefault="003C4397" w:rsidP="00CD7C29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 w:hint="eastAsia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 xml:space="preserve">비슷한 예로 </w:t>
      </w:r>
      <w:r w:rsidR="00B803B0">
        <w:rPr>
          <w:rFonts w:ascii="휴먼명조" w:eastAsia="휴먼명조" w:hint="eastAsia"/>
          <w:sz w:val="26"/>
          <w:szCs w:val="26"/>
        </w:rPr>
        <w:t>프랑스에서</w:t>
      </w:r>
      <w:r>
        <w:rPr>
          <w:rFonts w:ascii="휴먼명조" w:eastAsia="휴먼명조" w:hint="eastAsia"/>
          <w:sz w:val="26"/>
          <w:szCs w:val="26"/>
        </w:rPr>
        <w:t xml:space="preserve">도 </w:t>
      </w:r>
      <w:r w:rsidR="00BE2FD9">
        <w:rPr>
          <w:rFonts w:ascii="휴먼명조" w:eastAsia="휴먼명조" w:hint="eastAsia"/>
          <w:sz w:val="26"/>
          <w:szCs w:val="26"/>
        </w:rPr>
        <w:t xml:space="preserve">약 17년 전 </w:t>
      </w:r>
      <w:r w:rsidR="000F284C" w:rsidRPr="000F284C">
        <w:rPr>
          <w:rFonts w:ascii="휴먼명조" w:eastAsia="휴먼명조" w:hint="eastAsia"/>
          <w:sz w:val="26"/>
          <w:szCs w:val="26"/>
        </w:rPr>
        <w:t>사회·경제적</w:t>
      </w:r>
      <w:r w:rsidR="000F284C" w:rsidRPr="000F284C">
        <w:rPr>
          <w:rFonts w:ascii="휴먼명조" w:eastAsia="휴먼명조"/>
          <w:sz w:val="26"/>
          <w:szCs w:val="26"/>
        </w:rPr>
        <w:t xml:space="preserve"> 변화와 평균수명의 연장으로 인하여 생존</w:t>
      </w:r>
      <w:r w:rsidR="00CD7C29">
        <w:rPr>
          <w:rFonts w:ascii="휴먼명조" w:eastAsia="휴먼명조" w:hint="eastAsia"/>
          <w:sz w:val="26"/>
          <w:szCs w:val="26"/>
        </w:rPr>
        <w:t>한</w:t>
      </w:r>
      <w:r>
        <w:rPr>
          <w:rFonts w:ascii="휴먼명조" w:eastAsia="휴먼명조" w:hint="eastAsia"/>
          <w:sz w:val="26"/>
          <w:szCs w:val="26"/>
        </w:rPr>
        <w:t xml:space="preserve"> </w:t>
      </w:r>
      <w:r w:rsidR="000F284C" w:rsidRPr="000F284C">
        <w:rPr>
          <w:rFonts w:ascii="휴먼명조" w:eastAsia="휴먼명조"/>
          <w:sz w:val="26"/>
          <w:szCs w:val="26"/>
        </w:rPr>
        <w:t>배우자의</w:t>
      </w:r>
      <w:r w:rsidR="000F284C">
        <w:rPr>
          <w:rFonts w:ascii="휴먼명조" w:eastAsia="휴먼명조" w:hint="eastAsia"/>
          <w:sz w:val="26"/>
          <w:szCs w:val="26"/>
        </w:rPr>
        <w:t xml:space="preserve"> </w:t>
      </w:r>
      <w:proofErr w:type="spellStart"/>
      <w:r w:rsidR="000F284C" w:rsidRPr="000F284C">
        <w:rPr>
          <w:rFonts w:ascii="휴먼명조" w:eastAsia="휴먼명조" w:hint="eastAsia"/>
          <w:sz w:val="26"/>
          <w:szCs w:val="26"/>
        </w:rPr>
        <w:t>상속법상</w:t>
      </w:r>
      <w:proofErr w:type="spellEnd"/>
      <w:r w:rsidR="000F284C" w:rsidRPr="000F284C">
        <w:rPr>
          <w:rFonts w:ascii="휴먼명조" w:eastAsia="휴먼명조"/>
          <w:sz w:val="26"/>
          <w:szCs w:val="26"/>
        </w:rPr>
        <w:t xml:space="preserve"> 권리를 개선하고 강화할 필요가 있다는 주장이 </w:t>
      </w:r>
      <w:r>
        <w:rPr>
          <w:rFonts w:ascii="휴먼명조" w:eastAsia="휴먼명조"/>
          <w:sz w:val="26"/>
          <w:szCs w:val="26"/>
        </w:rPr>
        <w:t>제기</w:t>
      </w:r>
      <w:r>
        <w:rPr>
          <w:rFonts w:ascii="휴먼명조" w:eastAsia="휴먼명조" w:hint="eastAsia"/>
          <w:sz w:val="26"/>
          <w:szCs w:val="26"/>
        </w:rPr>
        <w:t>되</w:t>
      </w:r>
      <w:r w:rsidR="000F284C">
        <w:rPr>
          <w:rFonts w:ascii="휴먼명조" w:eastAsia="휴먼명조" w:hint="eastAsia"/>
          <w:sz w:val="26"/>
          <w:szCs w:val="26"/>
        </w:rPr>
        <w:t>었으며, 이에 따라 2001년 12</w:t>
      </w:r>
      <w:r w:rsidR="000F284C">
        <w:rPr>
          <w:rFonts w:ascii="휴먼명조" w:eastAsia="휴먼명조"/>
          <w:sz w:val="26"/>
          <w:szCs w:val="26"/>
        </w:rPr>
        <w:t>월</w:t>
      </w:r>
      <w:r w:rsidR="000F284C">
        <w:rPr>
          <w:rFonts w:ascii="휴먼명조" w:eastAsia="휴먼명조" w:hint="eastAsia"/>
          <w:sz w:val="26"/>
          <w:szCs w:val="26"/>
        </w:rPr>
        <w:t xml:space="preserve"> 3일 법률 제2001-1135호</w:t>
      </w:r>
      <w:r>
        <w:rPr>
          <w:rStyle w:val="af"/>
          <w:rFonts w:ascii="휴먼명조" w:eastAsia="휴먼명조"/>
          <w:sz w:val="26"/>
          <w:szCs w:val="26"/>
        </w:rPr>
        <w:footnoteReference w:id="3"/>
      </w:r>
      <w:proofErr w:type="spellStart"/>
      <w:r w:rsidR="000F284C">
        <w:rPr>
          <w:rFonts w:ascii="휴먼명조" w:eastAsia="휴먼명조" w:hint="eastAsia"/>
          <w:sz w:val="26"/>
          <w:szCs w:val="26"/>
        </w:rPr>
        <w:t>를</w:t>
      </w:r>
      <w:proofErr w:type="spellEnd"/>
      <w:r w:rsidR="000F284C">
        <w:rPr>
          <w:rFonts w:ascii="휴먼명조" w:eastAsia="휴먼명조" w:hint="eastAsia"/>
          <w:sz w:val="26"/>
          <w:szCs w:val="26"/>
        </w:rPr>
        <w:t xml:space="preserve"> 통</w:t>
      </w:r>
      <w:r w:rsidR="00CD7C29">
        <w:rPr>
          <w:rFonts w:ascii="휴먼명조" w:eastAsia="휴먼명조" w:hint="eastAsia"/>
          <w:sz w:val="26"/>
          <w:szCs w:val="26"/>
        </w:rPr>
        <w:t>해</w:t>
      </w:r>
      <w:r w:rsidR="000F284C">
        <w:rPr>
          <w:rFonts w:ascii="휴먼명조" w:eastAsia="휴먼명조" w:hint="eastAsia"/>
          <w:sz w:val="26"/>
          <w:szCs w:val="26"/>
        </w:rPr>
        <w:t xml:space="preserve"> 생존한 배우자의 상속분을 강화하고 </w:t>
      </w:r>
      <w:proofErr w:type="spellStart"/>
      <w:r w:rsidR="000F284C">
        <w:rPr>
          <w:rFonts w:ascii="휴먼명조" w:eastAsia="휴먼명조" w:hint="eastAsia"/>
          <w:sz w:val="26"/>
          <w:szCs w:val="26"/>
        </w:rPr>
        <w:t>주거권을</w:t>
      </w:r>
      <w:proofErr w:type="spellEnd"/>
      <w:r w:rsidR="000F284C">
        <w:rPr>
          <w:rFonts w:ascii="휴먼명조" w:eastAsia="휴먼명조" w:hint="eastAsia"/>
          <w:sz w:val="26"/>
          <w:szCs w:val="26"/>
        </w:rPr>
        <w:t xml:space="preserve"> 인정하도록 하였다.</w:t>
      </w:r>
      <w:r w:rsidR="000F284C">
        <w:rPr>
          <w:rStyle w:val="af"/>
          <w:rFonts w:ascii="휴먼명조" w:eastAsia="휴먼명조"/>
          <w:sz w:val="26"/>
          <w:szCs w:val="26"/>
        </w:rPr>
        <w:footnoteReference w:id="4"/>
      </w:r>
    </w:p>
    <w:p w:rsidR="00CD7C29" w:rsidRDefault="00CD7C29" w:rsidP="00544E72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 w:hint="eastAsia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>이</w:t>
      </w:r>
      <w:r w:rsidR="00BE2FD9">
        <w:rPr>
          <w:rFonts w:ascii="휴먼명조" w:eastAsia="휴먼명조" w:hint="eastAsia"/>
          <w:sz w:val="26"/>
          <w:szCs w:val="26"/>
        </w:rPr>
        <w:t>에</w:t>
      </w:r>
      <w:r>
        <w:rPr>
          <w:rFonts w:ascii="휴먼명조" w:eastAsia="휴먼명조" w:hint="eastAsia"/>
          <w:sz w:val="26"/>
          <w:szCs w:val="26"/>
        </w:rPr>
        <w:t xml:space="preserve"> </w:t>
      </w:r>
      <w:r w:rsidR="00BE2FD9">
        <w:rPr>
          <w:rFonts w:ascii="휴먼명조" w:eastAsia="휴먼명조" w:hint="eastAsia"/>
          <w:sz w:val="26"/>
          <w:szCs w:val="26"/>
        </w:rPr>
        <w:t xml:space="preserve">이 </w:t>
      </w:r>
      <w:r>
        <w:rPr>
          <w:rFonts w:ascii="휴먼명조" w:eastAsia="휴먼명조" w:hint="eastAsia"/>
          <w:sz w:val="26"/>
          <w:szCs w:val="26"/>
        </w:rPr>
        <w:t xml:space="preserve">보고서에서는 </w:t>
      </w:r>
      <w:r w:rsidR="00BE2FD9">
        <w:rPr>
          <w:rFonts w:ascii="휴먼명조" w:eastAsia="휴먼명조" w:hint="eastAsia"/>
          <w:sz w:val="26"/>
          <w:szCs w:val="26"/>
        </w:rPr>
        <w:t xml:space="preserve">생존배우자에 대한 상속분을 포함한 </w:t>
      </w:r>
      <w:r>
        <w:rPr>
          <w:rFonts w:ascii="휴먼명조" w:eastAsia="휴먼명조" w:hint="eastAsia"/>
          <w:sz w:val="26"/>
          <w:szCs w:val="26"/>
        </w:rPr>
        <w:t>프랑스</w:t>
      </w:r>
      <w:r w:rsidR="00BE2FD9">
        <w:rPr>
          <w:rFonts w:ascii="휴먼명조" w:eastAsia="휴먼명조" w:hint="eastAsia"/>
          <w:sz w:val="26"/>
          <w:szCs w:val="26"/>
        </w:rPr>
        <w:t xml:space="preserve"> 현행</w:t>
      </w:r>
      <w:r>
        <w:rPr>
          <w:rFonts w:ascii="휴먼명조" w:eastAsia="휴먼명조" w:hint="eastAsia"/>
          <w:sz w:val="26"/>
          <w:szCs w:val="26"/>
        </w:rPr>
        <w:t xml:space="preserve"> 「민법」상의 상속 관련 규정을 프랑스 공공행정서비스 홈페이지</w:t>
      </w:r>
      <w:r>
        <w:rPr>
          <w:rStyle w:val="af"/>
          <w:rFonts w:ascii="휴먼명조" w:eastAsia="휴먼명조"/>
          <w:sz w:val="26"/>
          <w:szCs w:val="26"/>
        </w:rPr>
        <w:footnoteReference w:id="5"/>
      </w:r>
      <w:r>
        <w:rPr>
          <w:rFonts w:ascii="휴먼명조" w:eastAsia="휴먼명조" w:hint="eastAsia"/>
          <w:sz w:val="26"/>
          <w:szCs w:val="26"/>
        </w:rPr>
        <w:t>의 상속 관련 규정과 질의를 참고하여 소개하고자 한다.</w:t>
      </w:r>
    </w:p>
    <w:p w:rsidR="00A231E9" w:rsidRDefault="00A231E9" w:rsidP="00544E72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 xml:space="preserve">프랑스 상속 관련 규정은 </w:t>
      </w:r>
      <w:r w:rsidRPr="00A231E9">
        <w:rPr>
          <w:rFonts w:ascii="휴먼명조" w:eastAsia="휴먼명조" w:hint="eastAsia"/>
          <w:sz w:val="26"/>
          <w:szCs w:val="26"/>
        </w:rPr>
        <w:t>「민법」</w:t>
      </w:r>
      <w:r w:rsidRPr="00A231E9">
        <w:rPr>
          <w:rFonts w:ascii="휴먼명조" w:eastAsia="휴먼명조"/>
          <w:sz w:val="26"/>
          <w:szCs w:val="26"/>
        </w:rPr>
        <w:t xml:space="preserve"> 제3편제1장(제720조부터 제892조)</w:t>
      </w:r>
      <w:r>
        <w:rPr>
          <w:rFonts w:ascii="휴먼명조" w:eastAsia="휴먼명조" w:hint="eastAsia"/>
          <w:sz w:val="26"/>
          <w:szCs w:val="26"/>
        </w:rPr>
        <w:t xml:space="preserve">에서 규정하고 있으며 특히 상속순위와 관련된 사항은 제3편제1장제3절(제731조부터 제767조) </w:t>
      </w:r>
      <w:r>
        <w:rPr>
          <w:rFonts w:ascii="휴먼명조" w:eastAsia="휴먼명조"/>
          <w:sz w:val="26"/>
          <w:szCs w:val="26"/>
        </w:rPr>
        <w:t>‘</w:t>
      </w:r>
      <w:r>
        <w:rPr>
          <w:rFonts w:ascii="휴먼명조" w:eastAsia="휴먼명조" w:hint="eastAsia"/>
          <w:sz w:val="26"/>
          <w:szCs w:val="26"/>
        </w:rPr>
        <w:t>상속인</w:t>
      </w:r>
      <w:r>
        <w:rPr>
          <w:rFonts w:ascii="휴먼명조" w:eastAsia="휴먼명조"/>
          <w:sz w:val="26"/>
          <w:szCs w:val="26"/>
        </w:rPr>
        <w:t>’</w:t>
      </w:r>
      <w:r>
        <w:rPr>
          <w:rFonts w:ascii="휴먼명조" w:eastAsia="휴먼명조" w:hint="eastAsia"/>
          <w:sz w:val="26"/>
          <w:szCs w:val="26"/>
        </w:rPr>
        <w:t>에서 규정한다.</w:t>
      </w:r>
    </w:p>
    <w:p w:rsidR="00A231E9" w:rsidRDefault="00A231E9" w:rsidP="00544E72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 w:hint="eastAsia"/>
          <w:sz w:val="26"/>
          <w:szCs w:val="26"/>
        </w:rPr>
      </w:pPr>
    </w:p>
    <w:p w:rsidR="00BE2FD9" w:rsidRDefault="00BE2FD9" w:rsidP="00544E72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24"/>
      </w:tblGrid>
      <w:tr w:rsidR="006E4112" w:rsidTr="00D81313">
        <w:tc>
          <w:tcPr>
            <w:tcW w:w="9224" w:type="dxa"/>
            <w:shd w:val="clear" w:color="auto" w:fill="DBE5F1" w:themeFill="accent1" w:themeFillTint="33"/>
          </w:tcPr>
          <w:p w:rsidR="006E4112" w:rsidRPr="00C47D07" w:rsidRDefault="006E4112" w:rsidP="006E4112">
            <w:pPr>
              <w:adjustRightInd w:val="0"/>
              <w:snapToGrid w:val="0"/>
              <w:jc w:val="left"/>
              <w:rPr>
                <w:rFonts w:ascii="HY헤드라인M" w:eastAsia="HY헤드라인M"/>
                <w:sz w:val="40"/>
                <w:szCs w:val="40"/>
              </w:rPr>
            </w:pPr>
            <w:r>
              <w:rPr>
                <w:rFonts w:ascii="HY헤드라인M" w:eastAsia="HY헤드라인M" w:hint="eastAsia"/>
                <w:sz w:val="40"/>
                <w:szCs w:val="40"/>
              </w:rPr>
              <w:t>II</w:t>
            </w:r>
            <w:r w:rsidRPr="00C47D07">
              <w:rPr>
                <w:rFonts w:ascii="HY헤드라인M" w:eastAsia="HY헤드라인M" w:hint="eastAsia"/>
                <w:sz w:val="40"/>
                <w:szCs w:val="40"/>
              </w:rPr>
              <w:t xml:space="preserve">. </w:t>
            </w:r>
            <w:r w:rsidR="00625D3D">
              <w:rPr>
                <w:rFonts w:ascii="HY헤드라인M" w:eastAsia="HY헤드라인M" w:hint="eastAsia"/>
                <w:sz w:val="40"/>
                <w:szCs w:val="40"/>
              </w:rPr>
              <w:t>상속 신고</w:t>
            </w:r>
            <w:r w:rsidR="0055254C">
              <w:rPr>
                <w:rFonts w:ascii="HY헤드라인M" w:eastAsia="HY헤드라인M" w:hint="eastAsia"/>
                <w:sz w:val="40"/>
                <w:szCs w:val="40"/>
              </w:rPr>
              <w:t xml:space="preserve"> 및 상속세</w:t>
            </w:r>
            <w:r w:rsidR="00CD7C29">
              <w:rPr>
                <w:rFonts w:ascii="HY헤드라인M" w:eastAsia="HY헤드라인M" w:hint="eastAsia"/>
                <w:sz w:val="40"/>
                <w:szCs w:val="40"/>
              </w:rPr>
              <w:t xml:space="preserve"> 감면 대상</w:t>
            </w:r>
          </w:p>
        </w:tc>
      </w:tr>
    </w:tbl>
    <w:p w:rsidR="006E4112" w:rsidRDefault="006E4112" w:rsidP="006E4112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>상속을 받는 사람은 관할 행정청에 신고를 해야 한다.</w:t>
      </w:r>
      <w:r w:rsidR="001970D3">
        <w:rPr>
          <w:rFonts w:ascii="휴먼명조" w:eastAsia="휴먼명조" w:hint="eastAsia"/>
          <w:sz w:val="26"/>
          <w:szCs w:val="26"/>
        </w:rPr>
        <w:t xml:space="preserve"> 접수된 </w:t>
      </w:r>
      <w:r>
        <w:rPr>
          <w:rFonts w:ascii="휴먼명조" w:eastAsia="휴먼명조" w:hint="eastAsia"/>
          <w:sz w:val="26"/>
          <w:szCs w:val="26"/>
        </w:rPr>
        <w:t xml:space="preserve">신고는 </w:t>
      </w:r>
      <w:r w:rsidR="001970D3">
        <w:rPr>
          <w:rFonts w:ascii="휴먼명조" w:eastAsia="휴먼명조" w:hint="eastAsia"/>
          <w:sz w:val="26"/>
          <w:szCs w:val="26"/>
        </w:rPr>
        <w:t xml:space="preserve">조세당국으로 전달되며 </w:t>
      </w:r>
      <w:r w:rsidR="001970D3" w:rsidRPr="00556C29">
        <w:rPr>
          <w:rFonts w:ascii="휴먼명조" w:eastAsia="휴먼명조" w:hint="eastAsia"/>
          <w:sz w:val="26"/>
          <w:szCs w:val="26"/>
        </w:rPr>
        <w:t>조세당국은 수증자가 상속받은 유산에 대한 상속세</w:t>
      </w:r>
      <w:r w:rsidR="00865041" w:rsidRPr="00556C29">
        <w:rPr>
          <w:rFonts w:ascii="휴먼명조" w:eastAsia="휴먼명조" w:hint="eastAsia"/>
          <w:sz w:val="26"/>
          <w:szCs w:val="26"/>
        </w:rPr>
        <w:t>(</w:t>
      </w:r>
      <w:r w:rsidR="00865041" w:rsidRPr="00556C29">
        <w:rPr>
          <w:rFonts w:ascii="휴먼명조" w:eastAsia="휴먼명조"/>
          <w:sz w:val="26"/>
          <w:szCs w:val="26"/>
        </w:rPr>
        <w:t>droits de succession</w:t>
      </w:r>
      <w:r w:rsidR="00865041" w:rsidRPr="00556C29">
        <w:rPr>
          <w:rFonts w:ascii="휴먼명조" w:eastAsia="휴먼명조" w:hint="eastAsia"/>
          <w:sz w:val="26"/>
          <w:szCs w:val="26"/>
        </w:rPr>
        <w:t>)</w:t>
      </w:r>
      <w:r w:rsidR="001970D3" w:rsidRPr="00556C29">
        <w:rPr>
          <w:rFonts w:ascii="휴먼명조" w:eastAsia="휴먼명조" w:hint="eastAsia"/>
          <w:sz w:val="26"/>
          <w:szCs w:val="26"/>
        </w:rPr>
        <w:t xml:space="preserve"> 납부 여부</w:t>
      </w:r>
      <w:r w:rsidR="001970D3">
        <w:rPr>
          <w:rFonts w:ascii="휴먼명조" w:eastAsia="휴먼명조" w:hint="eastAsia"/>
          <w:sz w:val="26"/>
          <w:szCs w:val="26"/>
        </w:rPr>
        <w:t>를 결정한다.</w:t>
      </w:r>
    </w:p>
    <w:p w:rsidR="001970D3" w:rsidRDefault="001970D3" w:rsidP="006E4112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 xml:space="preserve">원칙적으로 상속인, 즉 </w:t>
      </w:r>
      <w:proofErr w:type="spellStart"/>
      <w:r>
        <w:rPr>
          <w:rFonts w:ascii="휴먼명조" w:eastAsia="휴먼명조" w:hint="eastAsia"/>
          <w:sz w:val="26"/>
          <w:szCs w:val="26"/>
        </w:rPr>
        <w:t>수증자</w:t>
      </w:r>
      <w:proofErr w:type="spellEnd"/>
      <w:r>
        <w:rPr>
          <w:rFonts w:ascii="휴먼명조" w:eastAsia="휴먼명조" w:hint="eastAsia"/>
          <w:sz w:val="26"/>
          <w:szCs w:val="26"/>
        </w:rPr>
        <w:t>(</w:t>
      </w:r>
      <w:proofErr w:type="spellStart"/>
      <w:r>
        <w:rPr>
          <w:rFonts w:ascii="휴먼명조" w:eastAsia="휴먼명조" w:hint="eastAsia"/>
          <w:sz w:val="26"/>
          <w:szCs w:val="26"/>
        </w:rPr>
        <w:t>donataire</w:t>
      </w:r>
      <w:proofErr w:type="spellEnd"/>
      <w:r>
        <w:rPr>
          <w:rFonts w:ascii="휴먼명조" w:eastAsia="휴먼명조" w:hint="eastAsia"/>
          <w:sz w:val="26"/>
          <w:szCs w:val="26"/>
        </w:rPr>
        <w:t>) 또는 수유자(</w:t>
      </w:r>
      <w:proofErr w:type="spellStart"/>
      <w:r w:rsidRPr="001970D3">
        <w:rPr>
          <w:rFonts w:ascii="휴먼명조" w:eastAsia="휴먼명조"/>
          <w:sz w:val="26"/>
          <w:szCs w:val="26"/>
        </w:rPr>
        <w:t>l</w:t>
      </w:r>
      <w:r w:rsidRPr="001970D3">
        <w:rPr>
          <w:rFonts w:ascii="휴먼명조" w:eastAsia="휴먼명조"/>
          <w:sz w:val="26"/>
          <w:szCs w:val="26"/>
        </w:rPr>
        <w:t>é</w:t>
      </w:r>
      <w:r w:rsidRPr="001970D3">
        <w:rPr>
          <w:rFonts w:ascii="휴먼명조" w:eastAsia="휴먼명조"/>
          <w:sz w:val="26"/>
          <w:szCs w:val="26"/>
        </w:rPr>
        <w:t>gataire</w:t>
      </w:r>
      <w:proofErr w:type="spellEnd"/>
      <w:r>
        <w:rPr>
          <w:rFonts w:ascii="휴먼명조" w:eastAsia="휴먼명조" w:hint="eastAsia"/>
          <w:sz w:val="26"/>
          <w:szCs w:val="26"/>
        </w:rPr>
        <w:t>)는 상속 받았음을 신고해야 한다. 상속인 중 1인이 대표하여 신고서를 작성할 수 있으며 상속세는 모든 상속인이 연대하여 납부한다.</w:t>
      </w:r>
    </w:p>
    <w:p w:rsidR="00DD7FF0" w:rsidRDefault="00321850" w:rsidP="006E4112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 xml:space="preserve">그러나 </w:t>
      </w:r>
      <w:r w:rsidR="00DD7FF0">
        <w:rPr>
          <w:rFonts w:ascii="휴먼명조" w:eastAsia="휴먼명조" w:hint="eastAsia"/>
          <w:sz w:val="26"/>
          <w:szCs w:val="26"/>
        </w:rPr>
        <w:t>각각 다음의 경우</w:t>
      </w:r>
      <w:r>
        <w:rPr>
          <w:rFonts w:ascii="휴먼명조" w:eastAsia="휴먼명조" w:hint="eastAsia"/>
          <w:sz w:val="26"/>
          <w:szCs w:val="26"/>
        </w:rPr>
        <w:t>에 상속인은</w:t>
      </w:r>
      <w:r w:rsidR="00DD7FF0">
        <w:rPr>
          <w:rFonts w:ascii="휴먼명조" w:eastAsia="휴먼명조" w:hint="eastAsia"/>
          <w:sz w:val="26"/>
          <w:szCs w:val="26"/>
        </w:rPr>
        <w:t xml:space="preserve"> </w:t>
      </w:r>
      <w:r w:rsidRPr="00CC60FC">
        <w:rPr>
          <w:rFonts w:ascii="휴먼명조" w:eastAsia="휴먼명조" w:hint="eastAsia"/>
          <w:sz w:val="26"/>
          <w:szCs w:val="26"/>
          <w:u w:val="single"/>
        </w:rPr>
        <w:t>단독으로</w:t>
      </w:r>
      <w:r>
        <w:rPr>
          <w:rFonts w:ascii="휴먼명조" w:eastAsia="휴먼명조" w:hint="eastAsia"/>
          <w:sz w:val="26"/>
          <w:szCs w:val="26"/>
        </w:rPr>
        <w:t xml:space="preserve"> </w:t>
      </w:r>
      <w:r w:rsidR="00DD7FF0">
        <w:rPr>
          <w:rFonts w:ascii="휴먼명조" w:eastAsia="휴먼명조" w:hint="eastAsia"/>
          <w:sz w:val="26"/>
          <w:szCs w:val="26"/>
        </w:rPr>
        <w:t>신고</w:t>
      </w:r>
      <w:r>
        <w:rPr>
          <w:rFonts w:ascii="휴먼명조" w:eastAsia="휴먼명조" w:hint="eastAsia"/>
          <w:sz w:val="26"/>
          <w:szCs w:val="26"/>
        </w:rPr>
        <w:t>해야 한</w:t>
      </w:r>
      <w:r w:rsidR="00DD7FF0">
        <w:rPr>
          <w:rFonts w:ascii="휴먼명조" w:eastAsia="휴먼명조" w:hint="eastAsia"/>
          <w:sz w:val="26"/>
          <w:szCs w:val="26"/>
        </w:rPr>
        <w:t>다.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49"/>
        <w:gridCol w:w="3032"/>
        <w:gridCol w:w="3032"/>
      </w:tblGrid>
      <w:tr w:rsidR="00DD7FF0" w:rsidTr="000D45B4">
        <w:trPr>
          <w:trHeight w:val="671"/>
        </w:trPr>
        <w:tc>
          <w:tcPr>
            <w:tcW w:w="3149" w:type="dxa"/>
            <w:vAlign w:val="center"/>
          </w:tcPr>
          <w:p w:rsidR="00DD7FF0" w:rsidRPr="00C72D17" w:rsidRDefault="00DD7FF0" w:rsidP="00DD7FF0">
            <w:pPr>
              <w:adjustRightInd w:val="0"/>
              <w:snapToGrid w:val="0"/>
              <w:spacing w:line="27" w:lineRule="atLeast"/>
              <w:jc w:val="center"/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>고인의 자녀</w:t>
            </w:r>
          </w:p>
        </w:tc>
        <w:tc>
          <w:tcPr>
            <w:tcW w:w="3032" w:type="dxa"/>
            <w:vAlign w:val="center"/>
          </w:tcPr>
          <w:p w:rsidR="00DD7FF0" w:rsidRPr="00C72D17" w:rsidRDefault="00DD7FF0" w:rsidP="00DD7FF0">
            <w:pPr>
              <w:adjustRightInd w:val="0"/>
              <w:snapToGrid w:val="0"/>
              <w:spacing w:line="27" w:lineRule="atLeast"/>
              <w:jc w:val="center"/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>고인의 배우자 또는 시민연대협약을 체결한 동거인</w:t>
            </w:r>
          </w:p>
        </w:tc>
        <w:tc>
          <w:tcPr>
            <w:tcW w:w="3032" w:type="dxa"/>
            <w:vAlign w:val="center"/>
          </w:tcPr>
          <w:p w:rsidR="00DD7FF0" w:rsidRPr="00C72D17" w:rsidRDefault="00DD7FF0" w:rsidP="00DD7FF0">
            <w:pPr>
              <w:adjustRightInd w:val="0"/>
              <w:snapToGrid w:val="0"/>
              <w:spacing w:line="27" w:lineRule="atLeast"/>
              <w:jc w:val="center"/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>그 밖의 상속인</w:t>
            </w:r>
          </w:p>
        </w:tc>
      </w:tr>
      <w:tr w:rsidR="007931B9" w:rsidTr="002B39B7">
        <w:trPr>
          <w:trHeight w:val="941"/>
        </w:trPr>
        <w:tc>
          <w:tcPr>
            <w:tcW w:w="3149" w:type="dxa"/>
            <w:vAlign w:val="center"/>
          </w:tcPr>
          <w:p w:rsidR="007931B9" w:rsidRPr="00A231E9" w:rsidRDefault="007931B9" w:rsidP="0088414D">
            <w:pPr>
              <w:adjustRightInd w:val="0"/>
              <w:snapToGrid w:val="0"/>
              <w:spacing w:line="27" w:lineRule="atLeast"/>
              <w:rPr>
                <w:rFonts w:ascii="돋움" w:eastAsia="돋움" w:hAnsi="돋움"/>
                <w:sz w:val="22"/>
              </w:rPr>
            </w:pPr>
            <w:r w:rsidRPr="00C177DE">
              <w:rPr>
                <w:rFonts w:ascii="돋움" w:eastAsia="돋움" w:hAnsi="돋움" w:hint="eastAsia"/>
                <w:sz w:val="22"/>
              </w:rPr>
              <w:t xml:space="preserve">고인이 </w:t>
            </w:r>
            <w:r w:rsidR="00C177DE" w:rsidRPr="00C177DE">
              <w:rPr>
                <w:rFonts w:ascii="돋움" w:eastAsia="돋움" w:hAnsi="돋움" w:hint="eastAsia"/>
                <w:sz w:val="22"/>
              </w:rPr>
              <w:t xml:space="preserve">직계비속인 </w:t>
            </w:r>
            <w:r w:rsidRPr="00C177DE">
              <w:rPr>
                <w:rFonts w:ascii="돋움" w:eastAsia="돋움" w:hAnsi="돋움" w:hint="eastAsia"/>
                <w:sz w:val="22"/>
              </w:rPr>
              <w:t>자</w:t>
            </w:r>
            <w:r>
              <w:rPr>
                <w:rFonts w:ascii="돋움" w:eastAsia="돋움" w:hAnsi="돋움" w:hint="eastAsia"/>
                <w:sz w:val="22"/>
              </w:rPr>
              <w:t xml:space="preserve">녀에게 등기나 신고 없이 </w:t>
            </w:r>
            <w:r w:rsidR="0088414D">
              <w:rPr>
                <w:rFonts w:ascii="돋움" w:eastAsia="돋움" w:hAnsi="돋움" w:hint="eastAsia"/>
                <w:sz w:val="22"/>
              </w:rPr>
              <w:t xml:space="preserve">건네거나(don </w:t>
            </w:r>
            <w:proofErr w:type="spellStart"/>
            <w:r w:rsidR="0088414D">
              <w:rPr>
                <w:rFonts w:ascii="돋움" w:eastAsia="돋움" w:hAnsi="돋움" w:hint="eastAsia"/>
                <w:sz w:val="22"/>
              </w:rPr>
              <w:t>manuel</w:t>
            </w:r>
            <w:proofErr w:type="spellEnd"/>
            <w:r w:rsidR="0088414D">
              <w:rPr>
                <w:rFonts w:ascii="돋움" w:eastAsia="돋움" w:hAnsi="돋움" w:hint="eastAsia"/>
                <w:sz w:val="22"/>
              </w:rPr>
              <w:t>)</w:t>
            </w:r>
            <w:r w:rsidR="00C177DE">
              <w:rPr>
                <w:rFonts w:ascii="돋움" w:eastAsia="돋움" w:hAnsi="돋움" w:hint="eastAsia"/>
                <w:sz w:val="22"/>
              </w:rPr>
              <w:t xml:space="preserve"> 증여한</w:t>
            </w:r>
            <w:r>
              <w:rPr>
                <w:rFonts w:ascii="돋움" w:eastAsia="돋움" w:hAnsi="돋움" w:hint="eastAsia"/>
                <w:sz w:val="22"/>
              </w:rPr>
              <w:t xml:space="preserve"> 경우</w:t>
            </w:r>
          </w:p>
        </w:tc>
        <w:tc>
          <w:tcPr>
            <w:tcW w:w="3032" w:type="dxa"/>
            <w:vAlign w:val="center"/>
          </w:tcPr>
          <w:p w:rsidR="007931B9" w:rsidRPr="00C40D6D" w:rsidRDefault="007931B9" w:rsidP="00C177DE">
            <w:pPr>
              <w:adjustRightInd w:val="0"/>
              <w:snapToGrid w:val="0"/>
              <w:spacing w:line="27" w:lineRule="atLeast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 xml:space="preserve">고인이 등기나 신고 없이 </w:t>
            </w:r>
            <w:r w:rsidR="0088414D">
              <w:rPr>
                <w:rFonts w:ascii="돋움" w:eastAsia="돋움" w:hAnsi="돋움" w:hint="eastAsia"/>
                <w:sz w:val="22"/>
              </w:rPr>
              <w:t>건네</w:t>
            </w:r>
            <w:r>
              <w:rPr>
                <w:rFonts w:ascii="돋움" w:eastAsia="돋움" w:hAnsi="돋움" w:hint="eastAsia"/>
                <w:sz w:val="22"/>
              </w:rPr>
              <w:t xml:space="preserve">거나 </w:t>
            </w:r>
            <w:r w:rsidR="00C177DE">
              <w:rPr>
                <w:rFonts w:ascii="돋움" w:eastAsia="돋움" w:hAnsi="돋움" w:hint="eastAsia"/>
                <w:sz w:val="22"/>
              </w:rPr>
              <w:t>증여</w:t>
            </w:r>
            <w:r>
              <w:rPr>
                <w:rFonts w:ascii="돋움" w:eastAsia="돋움" w:hAnsi="돋움" w:hint="eastAsia"/>
                <w:sz w:val="22"/>
              </w:rPr>
              <w:t>한 경우</w:t>
            </w:r>
          </w:p>
        </w:tc>
        <w:tc>
          <w:tcPr>
            <w:tcW w:w="3032" w:type="dxa"/>
            <w:vMerge w:val="restart"/>
            <w:vAlign w:val="center"/>
          </w:tcPr>
          <w:p w:rsidR="007931B9" w:rsidRDefault="007931B9" w:rsidP="002B39B7">
            <w:pPr>
              <w:adjustRightInd w:val="0"/>
              <w:snapToGrid w:val="0"/>
              <w:spacing w:line="27" w:lineRule="atLeast"/>
              <w:rPr>
                <w:rFonts w:ascii="돋움" w:eastAsia="돋움" w:hAnsi="돋움"/>
                <w:sz w:val="22"/>
              </w:rPr>
            </w:pPr>
            <w:proofErr w:type="spellStart"/>
            <w:r>
              <w:rPr>
                <w:rFonts w:ascii="돋움" w:eastAsia="돋움" w:hAnsi="돋움" w:hint="eastAsia"/>
                <w:sz w:val="22"/>
              </w:rPr>
              <w:t>총상속재산</w:t>
            </w:r>
            <w:r w:rsidR="00667E77">
              <w:rPr>
                <w:rFonts w:ascii="돋움" w:eastAsia="돋움" w:hAnsi="돋움" w:hint="eastAsia"/>
                <w:sz w:val="22"/>
              </w:rPr>
              <w:t>가액</w:t>
            </w:r>
            <w:r>
              <w:rPr>
                <w:rFonts w:ascii="돋움" w:eastAsia="돋움" w:hAnsi="돋움" w:hint="eastAsia"/>
                <w:sz w:val="22"/>
              </w:rPr>
              <w:t>이</w:t>
            </w:r>
            <w:proofErr w:type="spellEnd"/>
            <w:r>
              <w:rPr>
                <w:rFonts w:ascii="돋움" w:eastAsia="돋움" w:hAnsi="돋움" w:hint="eastAsia"/>
                <w:sz w:val="22"/>
              </w:rPr>
              <w:t xml:space="preserve"> 3,000유로 이상인 경우</w:t>
            </w:r>
          </w:p>
        </w:tc>
      </w:tr>
      <w:tr w:rsidR="007931B9" w:rsidTr="002B39B7">
        <w:trPr>
          <w:trHeight w:val="941"/>
        </w:trPr>
        <w:tc>
          <w:tcPr>
            <w:tcW w:w="3149" w:type="dxa"/>
            <w:vAlign w:val="center"/>
          </w:tcPr>
          <w:p w:rsidR="007931B9" w:rsidRPr="00A231E9" w:rsidRDefault="007931B9" w:rsidP="002B39B7">
            <w:pPr>
              <w:adjustRightInd w:val="0"/>
              <w:snapToGrid w:val="0"/>
              <w:spacing w:line="27" w:lineRule="atLeast"/>
              <w:rPr>
                <w:rFonts w:ascii="돋움" w:eastAsia="돋움" w:hAnsi="돋움"/>
                <w:sz w:val="22"/>
              </w:rPr>
            </w:pPr>
            <w:proofErr w:type="spellStart"/>
            <w:r>
              <w:rPr>
                <w:rFonts w:ascii="돋움" w:eastAsia="돋움" w:hAnsi="돋움" w:hint="eastAsia"/>
                <w:sz w:val="22"/>
              </w:rPr>
              <w:t>총상속재산</w:t>
            </w:r>
            <w:r w:rsidR="00667E77">
              <w:rPr>
                <w:rFonts w:ascii="돋움" w:eastAsia="돋움" w:hAnsi="돋움" w:hint="eastAsia"/>
                <w:sz w:val="22"/>
              </w:rPr>
              <w:t>가액</w:t>
            </w:r>
            <w:proofErr w:type="spellEnd"/>
            <w:r w:rsidR="0098077B">
              <w:rPr>
                <w:rFonts w:ascii="돋움" w:eastAsia="돋움" w:hAnsi="돋움" w:hint="eastAsia"/>
                <w:sz w:val="22"/>
              </w:rPr>
              <w:t>(</w:t>
            </w:r>
            <w:proofErr w:type="spellStart"/>
            <w:r w:rsidR="0098077B">
              <w:rPr>
                <w:rFonts w:ascii="돋움" w:eastAsia="돋움" w:hAnsi="돋움"/>
                <w:sz w:val="22"/>
              </w:rPr>
              <w:t>actif</w:t>
            </w:r>
            <w:proofErr w:type="spellEnd"/>
            <w:r w:rsidR="0098077B">
              <w:rPr>
                <w:rFonts w:ascii="돋움" w:eastAsia="돋움" w:hAnsi="돋움"/>
                <w:sz w:val="22"/>
              </w:rPr>
              <w:t xml:space="preserve"> brut </w:t>
            </w:r>
            <w:proofErr w:type="spellStart"/>
            <w:r w:rsidR="0098077B">
              <w:rPr>
                <w:rFonts w:ascii="돋움" w:eastAsia="돋움" w:hAnsi="돋움"/>
                <w:sz w:val="22"/>
              </w:rPr>
              <w:t>successoral</w:t>
            </w:r>
            <w:proofErr w:type="spellEnd"/>
            <w:r w:rsidR="0098077B">
              <w:rPr>
                <w:rFonts w:ascii="돋움" w:eastAsia="돋움" w:hAnsi="돋움" w:hint="eastAsia"/>
                <w:sz w:val="22"/>
              </w:rPr>
              <w:t>)</w:t>
            </w:r>
            <w:r>
              <w:rPr>
                <w:rFonts w:ascii="돋움" w:eastAsia="돋움" w:hAnsi="돋움" w:hint="eastAsia"/>
                <w:sz w:val="22"/>
              </w:rPr>
              <w:t>이 50,000유로 이상인 경우</w:t>
            </w:r>
          </w:p>
        </w:tc>
        <w:tc>
          <w:tcPr>
            <w:tcW w:w="3032" w:type="dxa"/>
            <w:vAlign w:val="center"/>
          </w:tcPr>
          <w:p w:rsidR="007931B9" w:rsidRPr="00C72D17" w:rsidRDefault="007931B9" w:rsidP="002B39B7">
            <w:pPr>
              <w:adjustRightInd w:val="0"/>
              <w:snapToGrid w:val="0"/>
              <w:spacing w:line="27" w:lineRule="atLeast"/>
              <w:rPr>
                <w:rFonts w:ascii="돋움" w:eastAsia="돋움" w:hAnsi="돋움"/>
                <w:sz w:val="22"/>
              </w:rPr>
            </w:pPr>
            <w:proofErr w:type="spellStart"/>
            <w:r>
              <w:rPr>
                <w:rFonts w:ascii="돋움" w:eastAsia="돋움" w:hAnsi="돋움" w:hint="eastAsia"/>
                <w:sz w:val="22"/>
              </w:rPr>
              <w:t>총상속재산</w:t>
            </w:r>
            <w:r w:rsidR="00667E77">
              <w:rPr>
                <w:rFonts w:ascii="돋움" w:eastAsia="돋움" w:hAnsi="돋움" w:hint="eastAsia"/>
                <w:sz w:val="22"/>
              </w:rPr>
              <w:t>가액</w:t>
            </w:r>
            <w:r>
              <w:rPr>
                <w:rFonts w:ascii="돋움" w:eastAsia="돋움" w:hAnsi="돋움" w:hint="eastAsia"/>
                <w:sz w:val="22"/>
              </w:rPr>
              <w:t>이</w:t>
            </w:r>
            <w:proofErr w:type="spellEnd"/>
            <w:r>
              <w:rPr>
                <w:rFonts w:ascii="돋움" w:eastAsia="돋움" w:hAnsi="돋움" w:hint="eastAsia"/>
                <w:sz w:val="22"/>
              </w:rPr>
              <w:t xml:space="preserve"> 50,000유로 이상인 경우</w:t>
            </w:r>
          </w:p>
        </w:tc>
        <w:tc>
          <w:tcPr>
            <w:tcW w:w="3032" w:type="dxa"/>
            <w:vMerge/>
            <w:vAlign w:val="center"/>
          </w:tcPr>
          <w:p w:rsidR="007931B9" w:rsidRPr="00C72D17" w:rsidRDefault="007931B9" w:rsidP="002B39B7">
            <w:pPr>
              <w:adjustRightInd w:val="0"/>
              <w:snapToGrid w:val="0"/>
              <w:spacing w:line="27" w:lineRule="atLeast"/>
              <w:rPr>
                <w:rFonts w:ascii="돋움" w:eastAsia="돋움" w:hAnsi="돋움"/>
                <w:sz w:val="22"/>
              </w:rPr>
            </w:pPr>
          </w:p>
        </w:tc>
      </w:tr>
    </w:tbl>
    <w:p w:rsidR="0055254C" w:rsidRPr="007B6FEB" w:rsidRDefault="0055254C" w:rsidP="0055254C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</w:p>
    <w:p w:rsidR="0055254C" w:rsidRPr="007B6FEB" w:rsidRDefault="0055254C" w:rsidP="0055254C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  <w:r w:rsidRPr="007B6FEB">
        <w:rPr>
          <w:rFonts w:ascii="휴먼명조" w:eastAsia="휴먼명조" w:hint="eastAsia"/>
          <w:sz w:val="26"/>
          <w:szCs w:val="26"/>
        </w:rPr>
        <w:t xml:space="preserve">고인이 프랑스에서 거주한 경우, 상속인은 고인으로부터 상속받은 모든 재산(동산 및 부동산)을 프랑스에 있는지 외국에 있는 지와 관계없이 신고해야 한다(고인이 </w:t>
      </w:r>
      <w:proofErr w:type="spellStart"/>
      <w:r w:rsidRPr="007B6FEB">
        <w:rPr>
          <w:rFonts w:ascii="휴먼명조" w:eastAsia="휴먼명조" w:hint="eastAsia"/>
          <w:sz w:val="26"/>
          <w:szCs w:val="26"/>
        </w:rPr>
        <w:t>용익권자였던</w:t>
      </w:r>
      <w:proofErr w:type="spellEnd"/>
      <w:r w:rsidRPr="007B6FEB">
        <w:rPr>
          <w:rFonts w:ascii="휴먼명조" w:eastAsia="휴먼명조" w:hint="eastAsia"/>
          <w:sz w:val="26"/>
          <w:szCs w:val="26"/>
        </w:rPr>
        <w:t xml:space="preserve"> 재산과 생명보험계약에는 다른 규정이 적용됨). 그러나 국제협약에서 별도로 규정하는 경우는 제외한다.</w:t>
      </w:r>
    </w:p>
    <w:p w:rsidR="0055254C" w:rsidRDefault="0055254C" w:rsidP="0055254C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  <w:r w:rsidRPr="007B6FEB">
        <w:rPr>
          <w:rFonts w:ascii="휴먼명조" w:eastAsia="휴먼명조" w:hint="eastAsia"/>
          <w:sz w:val="26"/>
          <w:szCs w:val="26"/>
        </w:rPr>
        <w:t>고인이 외국에서 생활한 경우에는 상속인의 거주지에 따라 다른 규정을 적용</w:t>
      </w:r>
      <w:r w:rsidR="00CC60FC" w:rsidRPr="007B6FEB">
        <w:rPr>
          <w:rFonts w:ascii="휴먼명조" w:eastAsia="휴먼명조" w:hint="eastAsia"/>
          <w:sz w:val="26"/>
          <w:szCs w:val="26"/>
        </w:rPr>
        <w:t xml:space="preserve"> </w:t>
      </w:r>
      <w:r w:rsidRPr="007B6FEB">
        <w:rPr>
          <w:rFonts w:ascii="휴먼명조" w:eastAsia="휴먼명조" w:hint="eastAsia"/>
          <w:sz w:val="26"/>
          <w:szCs w:val="26"/>
        </w:rPr>
        <w:t>받는다. 상속인이 고인 사망 시</w:t>
      </w:r>
      <w:r>
        <w:rPr>
          <w:rFonts w:ascii="휴먼명조" w:eastAsia="휴먼명조" w:hint="eastAsia"/>
          <w:sz w:val="26"/>
          <w:szCs w:val="26"/>
        </w:rPr>
        <w:t xml:space="preserve"> 프랑스에서 거주하며 최근 10년 동안 6년 이상을 프랑스에서 거주한 경우에는 상속받은 재산이 프랑스 또는 외국에 있는 경우라도 모두 신고해야 한다. 상속인이 고인 사망 시점에 외국에서 거주하는 경우에는 고인의 재산 중 프랑스에 위치한 재산만이 과세대상이다.</w:t>
      </w:r>
    </w:p>
    <w:p w:rsidR="0069660F" w:rsidRPr="0055254C" w:rsidRDefault="0069660F" w:rsidP="006E4112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</w:p>
    <w:p w:rsidR="00BA44A7" w:rsidRPr="0085336D" w:rsidRDefault="00D026D5" w:rsidP="00BA44A7">
      <w:pPr>
        <w:pStyle w:val="a7"/>
        <w:numPr>
          <w:ilvl w:val="0"/>
          <w:numId w:val="9"/>
        </w:numPr>
        <w:adjustRightInd w:val="0"/>
        <w:snapToGrid w:val="0"/>
        <w:spacing w:before="240" w:after="0" w:line="300" w:lineRule="auto"/>
        <w:ind w:leftChars="0"/>
        <w:rPr>
          <w:rFonts w:ascii="휴먼명조" w:eastAsia="휴먼명조"/>
          <w:b/>
          <w:sz w:val="26"/>
          <w:szCs w:val="26"/>
        </w:rPr>
      </w:pPr>
      <w:r>
        <w:rPr>
          <w:rFonts w:ascii="휴먼명조" w:eastAsia="휴먼명조"/>
          <w:b/>
          <w:sz w:val="26"/>
          <w:szCs w:val="26"/>
        </w:rPr>
        <w:t>신고</w:t>
      </w:r>
      <w:r>
        <w:rPr>
          <w:rFonts w:ascii="휴먼명조" w:eastAsia="휴먼명조" w:hint="eastAsia"/>
          <w:b/>
          <w:sz w:val="26"/>
          <w:szCs w:val="26"/>
        </w:rPr>
        <w:t xml:space="preserve"> 방법</w:t>
      </w:r>
    </w:p>
    <w:p w:rsidR="0069660F" w:rsidRDefault="00D026D5" w:rsidP="006E4112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 xml:space="preserve">일반적으로 상속인은 공증인에게 각 </w:t>
      </w:r>
      <w:r w:rsidR="00D81313">
        <w:rPr>
          <w:rFonts w:ascii="휴먼명조" w:eastAsia="휴먼명조" w:hint="eastAsia"/>
          <w:sz w:val="26"/>
          <w:szCs w:val="26"/>
        </w:rPr>
        <w:t>상속인에게 적합한 서식</w:t>
      </w:r>
      <w:r w:rsidR="00D81313">
        <w:rPr>
          <w:rStyle w:val="af"/>
          <w:rFonts w:ascii="휴먼명조" w:eastAsia="휴먼명조"/>
          <w:sz w:val="26"/>
          <w:szCs w:val="26"/>
        </w:rPr>
        <w:footnoteReference w:id="6"/>
      </w:r>
      <w:r>
        <w:rPr>
          <w:rFonts w:ascii="휴먼명조" w:eastAsia="휴먼명조" w:hint="eastAsia"/>
          <w:sz w:val="26"/>
          <w:szCs w:val="26"/>
        </w:rPr>
        <w:t>에 따</w:t>
      </w:r>
      <w:r w:rsidR="00D81313">
        <w:rPr>
          <w:rFonts w:ascii="휴먼명조" w:eastAsia="휴먼명조" w:hint="eastAsia"/>
          <w:sz w:val="26"/>
          <w:szCs w:val="26"/>
        </w:rPr>
        <w:t>라</w:t>
      </w:r>
      <w:r>
        <w:rPr>
          <w:rFonts w:ascii="휴먼명조" w:eastAsia="휴먼명조" w:hint="eastAsia"/>
          <w:sz w:val="26"/>
          <w:szCs w:val="26"/>
        </w:rPr>
        <w:t xml:space="preserve"> 상속신고서(</w:t>
      </w:r>
      <w:proofErr w:type="spellStart"/>
      <w:r w:rsidRPr="00D026D5">
        <w:rPr>
          <w:rFonts w:ascii="휴먼명조" w:eastAsia="휴먼명조"/>
          <w:sz w:val="26"/>
          <w:szCs w:val="26"/>
        </w:rPr>
        <w:t>d</w:t>
      </w:r>
      <w:r w:rsidRPr="00D026D5">
        <w:rPr>
          <w:rFonts w:ascii="휴먼명조" w:eastAsia="휴먼명조"/>
          <w:sz w:val="26"/>
          <w:szCs w:val="26"/>
        </w:rPr>
        <w:t>é</w:t>
      </w:r>
      <w:r w:rsidRPr="00D026D5">
        <w:rPr>
          <w:rFonts w:ascii="휴먼명조" w:eastAsia="휴먼명조"/>
          <w:sz w:val="26"/>
          <w:szCs w:val="26"/>
        </w:rPr>
        <w:t>claration</w:t>
      </w:r>
      <w:proofErr w:type="spellEnd"/>
      <w:r w:rsidRPr="00D026D5">
        <w:rPr>
          <w:rFonts w:ascii="휴먼명조" w:eastAsia="휴먼명조"/>
          <w:sz w:val="26"/>
          <w:szCs w:val="26"/>
        </w:rPr>
        <w:t xml:space="preserve"> de succession</w:t>
      </w:r>
      <w:r>
        <w:rPr>
          <w:rFonts w:ascii="휴먼명조" w:eastAsia="휴먼명조" w:hint="eastAsia"/>
          <w:sz w:val="26"/>
          <w:szCs w:val="26"/>
        </w:rPr>
        <w:t>)</w:t>
      </w:r>
      <w:r w:rsidR="00D81313">
        <w:rPr>
          <w:rFonts w:ascii="휴먼명조" w:eastAsia="휴먼명조" w:hint="eastAsia"/>
          <w:sz w:val="26"/>
          <w:szCs w:val="26"/>
        </w:rPr>
        <w:t>를</w:t>
      </w:r>
      <w:r>
        <w:rPr>
          <w:rFonts w:ascii="휴먼명조" w:eastAsia="휴먼명조" w:hint="eastAsia"/>
          <w:sz w:val="26"/>
          <w:szCs w:val="26"/>
        </w:rPr>
        <w:t xml:space="preserve"> </w:t>
      </w:r>
      <w:r w:rsidR="00D81313">
        <w:rPr>
          <w:rFonts w:ascii="휴먼명조" w:eastAsia="휴먼명조" w:hint="eastAsia"/>
          <w:sz w:val="26"/>
          <w:szCs w:val="26"/>
        </w:rPr>
        <w:t xml:space="preserve">작성해줄 것을 </w:t>
      </w:r>
      <w:r>
        <w:rPr>
          <w:rFonts w:ascii="휴먼명조" w:eastAsia="휴먼명조" w:hint="eastAsia"/>
          <w:sz w:val="26"/>
          <w:szCs w:val="26"/>
        </w:rPr>
        <w:t>요청할 수 있으나 상속 재산 중 부동산이 포함되어 있는 경우에는 공증인이 상속신고서를 의무적으로 작성해야 한다.</w:t>
      </w:r>
    </w:p>
    <w:p w:rsidR="00D81313" w:rsidRDefault="004C1AC7" w:rsidP="006E4112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 xml:space="preserve">각 서식은 두 부(원본과 사본)로 작성한 후 서명해야 한다. </w:t>
      </w:r>
    </w:p>
    <w:p w:rsidR="00EF1A8F" w:rsidRDefault="00EF1A8F" w:rsidP="006E4112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</w:p>
    <w:p w:rsidR="00EF1A8F" w:rsidRPr="0085336D" w:rsidRDefault="00EF1A8F" w:rsidP="00EF1A8F">
      <w:pPr>
        <w:pStyle w:val="a7"/>
        <w:numPr>
          <w:ilvl w:val="0"/>
          <w:numId w:val="9"/>
        </w:numPr>
        <w:adjustRightInd w:val="0"/>
        <w:snapToGrid w:val="0"/>
        <w:spacing w:before="240" w:after="0" w:line="300" w:lineRule="auto"/>
        <w:ind w:leftChars="0"/>
        <w:rPr>
          <w:rFonts w:ascii="휴먼명조" w:eastAsia="휴먼명조"/>
          <w:b/>
          <w:sz w:val="26"/>
          <w:szCs w:val="26"/>
        </w:rPr>
      </w:pPr>
      <w:r>
        <w:rPr>
          <w:rFonts w:ascii="휴먼명조" w:eastAsia="휴먼명조"/>
          <w:b/>
          <w:sz w:val="26"/>
          <w:szCs w:val="26"/>
        </w:rPr>
        <w:t>신고</w:t>
      </w:r>
      <w:r>
        <w:rPr>
          <w:rFonts w:ascii="휴먼명조" w:eastAsia="휴먼명조" w:hint="eastAsia"/>
          <w:b/>
          <w:sz w:val="26"/>
          <w:szCs w:val="26"/>
        </w:rPr>
        <w:t xml:space="preserve"> 내용</w:t>
      </w:r>
    </w:p>
    <w:p w:rsidR="004C1AC7" w:rsidRPr="004C1AC7" w:rsidRDefault="004C1AC7" w:rsidP="006E4112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>상속신고서 제</w:t>
      </w:r>
      <w:r w:rsidRPr="004C1AC7">
        <w:rPr>
          <w:rFonts w:ascii="휴먼명조" w:eastAsia="휴먼명조"/>
          <w:sz w:val="26"/>
          <w:szCs w:val="26"/>
        </w:rPr>
        <w:t>11277*07</w:t>
      </w:r>
      <w:r>
        <w:rPr>
          <w:rFonts w:ascii="휴먼명조" w:eastAsia="휴먼명조" w:hint="eastAsia"/>
          <w:sz w:val="26"/>
          <w:szCs w:val="26"/>
        </w:rPr>
        <w:t xml:space="preserve">호 </w:t>
      </w:r>
      <w:proofErr w:type="spellStart"/>
      <w:r w:rsidR="000D45B4" w:rsidRPr="000D45B4">
        <w:rPr>
          <w:rFonts w:ascii="휴먼명조" w:eastAsia="휴먼명조"/>
          <w:sz w:val="26"/>
          <w:szCs w:val="26"/>
        </w:rPr>
        <w:t>Cerfa</w:t>
      </w:r>
      <w:proofErr w:type="spellEnd"/>
      <w:r w:rsidR="008A37CD">
        <w:rPr>
          <w:rStyle w:val="af"/>
          <w:rFonts w:ascii="휴먼명조" w:eastAsia="휴먼명조"/>
          <w:sz w:val="26"/>
          <w:szCs w:val="26"/>
        </w:rPr>
        <w:footnoteReference w:id="7"/>
      </w:r>
      <w:r>
        <w:rPr>
          <w:rFonts w:ascii="휴먼명조" w:eastAsia="휴먼명조" w:hint="eastAsia"/>
          <w:sz w:val="26"/>
          <w:szCs w:val="26"/>
        </w:rPr>
        <w:t>서식의 경우, 다음의 정보를 필수적으로 기재해야 한다.</w:t>
      </w:r>
    </w:p>
    <w:p w:rsidR="00C70C3B" w:rsidRDefault="004C1AC7" w:rsidP="004C1AC7">
      <w:pPr>
        <w:pStyle w:val="a7"/>
        <w:numPr>
          <w:ilvl w:val="0"/>
          <w:numId w:val="4"/>
        </w:numPr>
        <w:adjustRightInd w:val="0"/>
        <w:snapToGrid w:val="0"/>
        <w:spacing w:before="240" w:after="0" w:line="300" w:lineRule="auto"/>
        <w:ind w:leftChars="0" w:left="403" w:hanging="403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>고인, 상속인 및 수유자의 신원과 혈족관계 표시</w:t>
      </w:r>
    </w:p>
    <w:p w:rsidR="004C1AC7" w:rsidRDefault="004C1AC7" w:rsidP="004C1AC7">
      <w:pPr>
        <w:pStyle w:val="a7"/>
        <w:numPr>
          <w:ilvl w:val="0"/>
          <w:numId w:val="4"/>
        </w:numPr>
        <w:adjustRightInd w:val="0"/>
        <w:snapToGrid w:val="0"/>
        <w:spacing w:after="0" w:line="300" w:lineRule="auto"/>
        <w:ind w:leftChars="0" w:left="403" w:hanging="403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>필요한 경우 유언의 내용</w:t>
      </w:r>
    </w:p>
    <w:p w:rsidR="004C1AC7" w:rsidRDefault="004C1AC7" w:rsidP="004C1AC7">
      <w:pPr>
        <w:pStyle w:val="a7"/>
        <w:numPr>
          <w:ilvl w:val="0"/>
          <w:numId w:val="4"/>
        </w:numPr>
        <w:adjustRightInd w:val="0"/>
        <w:snapToGrid w:val="0"/>
        <w:spacing w:after="0" w:line="300" w:lineRule="auto"/>
        <w:ind w:leftChars="0" w:left="403" w:hanging="403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>고인이 혼인한 경우</w:t>
      </w:r>
      <w:r w:rsidR="0034002E">
        <w:rPr>
          <w:rFonts w:ascii="휴먼명조" w:eastAsia="휴먼명조" w:hint="eastAsia"/>
          <w:sz w:val="26"/>
          <w:szCs w:val="26"/>
        </w:rPr>
        <w:t>, 부부재산계약 조항(또는 계약이 없었음을 표기)</w:t>
      </w:r>
    </w:p>
    <w:p w:rsidR="0034002E" w:rsidRDefault="0034002E" w:rsidP="004C1AC7">
      <w:pPr>
        <w:pStyle w:val="a7"/>
        <w:numPr>
          <w:ilvl w:val="0"/>
          <w:numId w:val="4"/>
        </w:numPr>
        <w:adjustRightInd w:val="0"/>
        <w:snapToGrid w:val="0"/>
        <w:spacing w:after="0" w:line="300" w:lineRule="auto"/>
        <w:ind w:leftChars="0" w:left="403" w:hanging="403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>고인이 시민연대협약을 체결한 경우, 시민연대협약의 증거</w:t>
      </w:r>
    </w:p>
    <w:p w:rsidR="0034002E" w:rsidRDefault="0034002E" w:rsidP="004C1AC7">
      <w:pPr>
        <w:pStyle w:val="a7"/>
        <w:numPr>
          <w:ilvl w:val="0"/>
          <w:numId w:val="4"/>
        </w:numPr>
        <w:adjustRightInd w:val="0"/>
        <w:snapToGrid w:val="0"/>
        <w:spacing w:after="0" w:line="300" w:lineRule="auto"/>
        <w:ind w:leftChars="0" w:left="403" w:hanging="403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 xml:space="preserve">필요한 경우, 상속인이나 </w:t>
      </w:r>
      <w:proofErr w:type="spellStart"/>
      <w:r>
        <w:rPr>
          <w:rFonts w:ascii="휴먼명조" w:eastAsia="휴먼명조" w:hint="eastAsia"/>
          <w:sz w:val="26"/>
          <w:szCs w:val="26"/>
        </w:rPr>
        <w:t>수유자에게</w:t>
      </w:r>
      <w:proofErr w:type="spellEnd"/>
      <w:r>
        <w:rPr>
          <w:rFonts w:ascii="휴먼명조" w:eastAsia="휴먼명조" w:hint="eastAsia"/>
          <w:sz w:val="26"/>
          <w:szCs w:val="26"/>
        </w:rPr>
        <w:t xml:space="preserve"> 고인이 과거에 실행한 증여 표기</w:t>
      </w:r>
    </w:p>
    <w:p w:rsidR="0034002E" w:rsidRPr="004C1AC7" w:rsidRDefault="0034002E" w:rsidP="004C1AC7">
      <w:pPr>
        <w:pStyle w:val="a7"/>
        <w:numPr>
          <w:ilvl w:val="0"/>
          <w:numId w:val="4"/>
        </w:numPr>
        <w:adjustRightInd w:val="0"/>
        <w:snapToGrid w:val="0"/>
        <w:spacing w:after="0" w:line="300" w:lineRule="auto"/>
        <w:ind w:leftChars="0" w:left="403" w:hanging="403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>모든 상속 재산의 목록 및 과세 대상인지 면세 대상인지에 대한 상세한 평가</w:t>
      </w:r>
    </w:p>
    <w:p w:rsidR="0069660F" w:rsidRPr="00625D3D" w:rsidRDefault="0034002E" w:rsidP="004C1AC7">
      <w:pPr>
        <w:pStyle w:val="a7"/>
        <w:numPr>
          <w:ilvl w:val="0"/>
          <w:numId w:val="4"/>
        </w:numPr>
        <w:adjustRightInd w:val="0"/>
        <w:snapToGrid w:val="0"/>
        <w:spacing w:after="0" w:line="300" w:lineRule="auto"/>
        <w:ind w:leftChars="0" w:left="403" w:hanging="403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 xml:space="preserve">필요한 경우 </w:t>
      </w:r>
      <w:r w:rsidRPr="00625D3D">
        <w:rPr>
          <w:rFonts w:ascii="휴먼명조" w:eastAsia="휴먼명조" w:hint="eastAsia"/>
          <w:sz w:val="26"/>
          <w:szCs w:val="26"/>
        </w:rPr>
        <w:t>고인이 가진 부채의 목록 및 총액</w:t>
      </w:r>
    </w:p>
    <w:p w:rsidR="0034002E" w:rsidRPr="00625D3D" w:rsidRDefault="0034002E" w:rsidP="004C1AC7">
      <w:pPr>
        <w:pStyle w:val="a7"/>
        <w:numPr>
          <w:ilvl w:val="0"/>
          <w:numId w:val="4"/>
        </w:numPr>
        <w:adjustRightInd w:val="0"/>
        <w:snapToGrid w:val="0"/>
        <w:spacing w:after="0" w:line="300" w:lineRule="auto"/>
        <w:ind w:leftChars="0" w:left="403" w:hanging="403"/>
        <w:rPr>
          <w:rFonts w:ascii="휴먼명조" w:eastAsia="휴먼명조"/>
          <w:sz w:val="26"/>
          <w:szCs w:val="26"/>
        </w:rPr>
      </w:pPr>
      <w:r w:rsidRPr="00625D3D">
        <w:rPr>
          <w:rFonts w:ascii="휴먼명조" w:eastAsia="휴먼명조" w:hint="eastAsia"/>
          <w:sz w:val="26"/>
          <w:szCs w:val="26"/>
        </w:rPr>
        <w:t>사망 당시 유효한 도난이나 화재 보험계약의 대상인 보석, 귀금속, 예술</w:t>
      </w:r>
      <w:r w:rsidRPr="00625D3D">
        <w:rPr>
          <w:rFonts w:ascii="휴먼명조" w:eastAsia="휴먼명조" w:hint="eastAsia"/>
          <w:sz w:val="26"/>
          <w:szCs w:val="26"/>
        </w:rPr>
        <w:lastRenderedPageBreak/>
        <w:t>작품 또는 컬렉션</w:t>
      </w:r>
    </w:p>
    <w:p w:rsidR="0034002E" w:rsidRPr="00625D3D" w:rsidRDefault="0034002E" w:rsidP="004C1AC7">
      <w:pPr>
        <w:pStyle w:val="a7"/>
        <w:numPr>
          <w:ilvl w:val="0"/>
          <w:numId w:val="4"/>
        </w:numPr>
        <w:adjustRightInd w:val="0"/>
        <w:snapToGrid w:val="0"/>
        <w:spacing w:after="0" w:line="300" w:lineRule="auto"/>
        <w:ind w:leftChars="0" w:left="403" w:hanging="403"/>
        <w:rPr>
          <w:rFonts w:ascii="휴먼명조" w:eastAsia="휴먼명조"/>
          <w:sz w:val="26"/>
          <w:szCs w:val="26"/>
        </w:rPr>
      </w:pPr>
      <w:r w:rsidRPr="00625D3D">
        <w:rPr>
          <w:rFonts w:ascii="휴먼명조" w:eastAsia="휴먼명조" w:hint="eastAsia"/>
          <w:sz w:val="26"/>
          <w:szCs w:val="26"/>
        </w:rPr>
        <w:t>진위의 확인</w:t>
      </w:r>
    </w:p>
    <w:p w:rsidR="0069660F" w:rsidRDefault="0069660F" w:rsidP="006E4112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</w:p>
    <w:p w:rsidR="00EF1A8F" w:rsidRPr="0085336D" w:rsidRDefault="00EF1A8F" w:rsidP="00EF1A8F">
      <w:pPr>
        <w:pStyle w:val="a7"/>
        <w:numPr>
          <w:ilvl w:val="0"/>
          <w:numId w:val="9"/>
        </w:numPr>
        <w:adjustRightInd w:val="0"/>
        <w:snapToGrid w:val="0"/>
        <w:spacing w:before="240" w:after="0" w:line="300" w:lineRule="auto"/>
        <w:ind w:leftChars="0"/>
        <w:rPr>
          <w:rFonts w:ascii="휴먼명조" w:eastAsia="휴먼명조"/>
          <w:b/>
          <w:sz w:val="26"/>
          <w:szCs w:val="26"/>
        </w:rPr>
      </w:pPr>
      <w:r>
        <w:rPr>
          <w:rFonts w:ascii="휴먼명조" w:eastAsia="휴먼명조"/>
          <w:b/>
          <w:sz w:val="26"/>
          <w:szCs w:val="26"/>
        </w:rPr>
        <w:t>신고</w:t>
      </w:r>
      <w:r>
        <w:rPr>
          <w:rFonts w:ascii="휴먼명조" w:eastAsia="휴먼명조" w:hint="eastAsia"/>
          <w:b/>
          <w:sz w:val="26"/>
          <w:szCs w:val="26"/>
        </w:rPr>
        <w:t xml:space="preserve"> 기한</w:t>
      </w:r>
    </w:p>
    <w:p w:rsidR="0069660F" w:rsidRPr="007B6FEB" w:rsidRDefault="000A5881" w:rsidP="006E4112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  <w:r w:rsidRPr="007B6FEB">
        <w:rPr>
          <w:rFonts w:ascii="휴먼명조" w:eastAsia="휴먼명조" w:hint="eastAsia"/>
          <w:sz w:val="26"/>
          <w:szCs w:val="26"/>
        </w:rPr>
        <w:t>프랑스 본토에서 사망한 경우 6개월 이내에 신고해야 하며, 해외도(</w:t>
      </w:r>
      <w:proofErr w:type="spellStart"/>
      <w:r w:rsidRPr="007B6FEB">
        <w:rPr>
          <w:rFonts w:ascii="휴먼명조" w:eastAsia="휴먼명조" w:hint="eastAsia"/>
          <w:sz w:val="26"/>
          <w:szCs w:val="26"/>
        </w:rPr>
        <w:t>outre-mer</w:t>
      </w:r>
      <w:proofErr w:type="spellEnd"/>
      <w:r w:rsidRPr="007B6FEB">
        <w:rPr>
          <w:rFonts w:ascii="휴먼명조" w:eastAsia="휴먼명조" w:hint="eastAsia"/>
          <w:sz w:val="26"/>
          <w:szCs w:val="26"/>
        </w:rPr>
        <w:t>)</w:t>
      </w:r>
      <w:r w:rsidRPr="007B6FEB">
        <w:rPr>
          <w:rFonts w:ascii="휴먼명조" w:eastAsia="휴먼명조"/>
          <w:sz w:val="26"/>
          <w:szCs w:val="26"/>
        </w:rPr>
        <w:t>나</w:t>
      </w:r>
      <w:r w:rsidRPr="007B6FEB">
        <w:rPr>
          <w:rFonts w:ascii="휴먼명조" w:eastAsia="휴먼명조" w:hint="eastAsia"/>
          <w:sz w:val="26"/>
          <w:szCs w:val="26"/>
        </w:rPr>
        <w:t xml:space="preserve"> 외국에서 사망한 경우 1년 이내에 신고해야 한다.</w:t>
      </w:r>
      <w:r w:rsidR="00045BBF" w:rsidRPr="007B6FEB">
        <w:rPr>
          <w:rFonts w:ascii="휴먼명조" w:eastAsia="휴먼명조" w:hint="eastAsia"/>
          <w:sz w:val="26"/>
          <w:szCs w:val="26"/>
        </w:rPr>
        <w:t xml:space="preserve"> 기한을 넘기고 제출하는 경우 벌금을 물 수 있다.</w:t>
      </w:r>
    </w:p>
    <w:p w:rsidR="00045BBF" w:rsidRDefault="00045BBF" w:rsidP="006E4112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</w:p>
    <w:p w:rsidR="00045BBF" w:rsidRPr="0085336D" w:rsidRDefault="00045BBF" w:rsidP="00045BBF">
      <w:pPr>
        <w:pStyle w:val="a7"/>
        <w:numPr>
          <w:ilvl w:val="0"/>
          <w:numId w:val="9"/>
        </w:numPr>
        <w:adjustRightInd w:val="0"/>
        <w:snapToGrid w:val="0"/>
        <w:spacing w:before="240" w:after="0" w:line="300" w:lineRule="auto"/>
        <w:ind w:leftChars="0"/>
        <w:rPr>
          <w:rFonts w:ascii="휴먼명조" w:eastAsia="휴먼명조"/>
          <w:b/>
          <w:sz w:val="26"/>
          <w:szCs w:val="26"/>
        </w:rPr>
      </w:pPr>
      <w:r>
        <w:rPr>
          <w:rFonts w:ascii="휴먼명조" w:eastAsia="휴먼명조"/>
          <w:b/>
          <w:sz w:val="26"/>
          <w:szCs w:val="26"/>
        </w:rPr>
        <w:t>신고</w:t>
      </w:r>
      <w:r>
        <w:rPr>
          <w:rFonts w:ascii="휴먼명조" w:eastAsia="휴먼명조" w:hint="eastAsia"/>
          <w:b/>
          <w:sz w:val="26"/>
          <w:szCs w:val="26"/>
        </w:rPr>
        <w:t xml:space="preserve"> 장소</w:t>
      </w:r>
    </w:p>
    <w:p w:rsidR="00045BBF" w:rsidRDefault="00A52C9A" w:rsidP="006E4112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>상속신고서는 고인의 거주지에 있는 공공재정</w:t>
      </w:r>
      <w:r w:rsidR="008A37CD">
        <w:rPr>
          <w:rFonts w:ascii="휴먼명조" w:eastAsia="휴먼명조" w:hint="eastAsia"/>
          <w:sz w:val="26"/>
          <w:szCs w:val="26"/>
        </w:rPr>
        <w:t>센터</w:t>
      </w:r>
      <w:r>
        <w:rPr>
          <w:rFonts w:ascii="휴먼명조" w:eastAsia="휴먼명조" w:hint="eastAsia"/>
          <w:sz w:val="26"/>
          <w:szCs w:val="26"/>
        </w:rPr>
        <w:t>(</w:t>
      </w:r>
      <w:proofErr w:type="spellStart"/>
      <w:r>
        <w:rPr>
          <w:rFonts w:ascii="휴먼명조" w:eastAsia="휴먼명조" w:hint="eastAsia"/>
          <w:sz w:val="26"/>
          <w:szCs w:val="26"/>
        </w:rPr>
        <w:t>centre</w:t>
      </w:r>
      <w:proofErr w:type="spellEnd"/>
      <w:r>
        <w:rPr>
          <w:rFonts w:ascii="휴먼명조" w:eastAsia="휴먼명조" w:hint="eastAsia"/>
          <w:sz w:val="26"/>
          <w:szCs w:val="26"/>
        </w:rPr>
        <w:t xml:space="preserve"> des finances </w:t>
      </w:r>
      <w:proofErr w:type="spellStart"/>
      <w:r>
        <w:rPr>
          <w:rFonts w:ascii="휴먼명조" w:eastAsia="휴먼명조" w:hint="eastAsia"/>
          <w:sz w:val="26"/>
          <w:szCs w:val="26"/>
        </w:rPr>
        <w:t>publiques</w:t>
      </w:r>
      <w:proofErr w:type="spellEnd"/>
      <w:r>
        <w:rPr>
          <w:rFonts w:ascii="휴먼명조" w:eastAsia="휴먼명조" w:hint="eastAsia"/>
          <w:sz w:val="26"/>
          <w:szCs w:val="26"/>
        </w:rPr>
        <w:t>)에 제출한다</w:t>
      </w:r>
      <w:r w:rsidR="009A3447">
        <w:rPr>
          <w:rFonts w:ascii="휴먼명조" w:eastAsia="휴먼명조" w:hint="eastAsia"/>
          <w:sz w:val="26"/>
          <w:szCs w:val="26"/>
        </w:rPr>
        <w:t>.</w:t>
      </w:r>
    </w:p>
    <w:p w:rsidR="009A3447" w:rsidRDefault="009A3447" w:rsidP="006E4112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</w:p>
    <w:p w:rsidR="009A3447" w:rsidRPr="0085336D" w:rsidRDefault="0055254C" w:rsidP="009A3447">
      <w:pPr>
        <w:pStyle w:val="a7"/>
        <w:numPr>
          <w:ilvl w:val="0"/>
          <w:numId w:val="9"/>
        </w:numPr>
        <w:adjustRightInd w:val="0"/>
        <w:snapToGrid w:val="0"/>
        <w:spacing w:before="240" w:after="0" w:line="300" w:lineRule="auto"/>
        <w:ind w:leftChars="0"/>
        <w:rPr>
          <w:rFonts w:ascii="휴먼명조" w:eastAsia="휴먼명조"/>
          <w:b/>
          <w:sz w:val="26"/>
          <w:szCs w:val="26"/>
        </w:rPr>
      </w:pPr>
      <w:r>
        <w:rPr>
          <w:rFonts w:ascii="휴먼명조" w:eastAsia="휴먼명조" w:hint="eastAsia"/>
          <w:b/>
          <w:sz w:val="26"/>
          <w:szCs w:val="26"/>
        </w:rPr>
        <w:t xml:space="preserve">상속세 </w:t>
      </w:r>
      <w:r w:rsidR="00680DDD">
        <w:rPr>
          <w:rFonts w:ascii="휴먼명조" w:eastAsia="휴먼명조" w:hint="eastAsia"/>
          <w:b/>
          <w:sz w:val="26"/>
          <w:szCs w:val="26"/>
        </w:rPr>
        <w:t>감면</w:t>
      </w:r>
      <w:r>
        <w:rPr>
          <w:rFonts w:ascii="휴먼명조" w:eastAsia="휴먼명조" w:hint="eastAsia"/>
          <w:b/>
          <w:sz w:val="26"/>
          <w:szCs w:val="26"/>
        </w:rPr>
        <w:t xml:space="preserve"> 대상</w:t>
      </w:r>
    </w:p>
    <w:p w:rsidR="00321850" w:rsidRDefault="0055254C" w:rsidP="00321850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 xml:space="preserve">생존한 배우자나 시민연대협약을 체결한 동거인에게 상속되는 유산은 상속세 면제 대상이다. 또한 </w:t>
      </w:r>
      <w:r w:rsidR="00577272">
        <w:rPr>
          <w:rFonts w:ascii="휴먼명조" w:eastAsia="휴먼명조" w:hint="eastAsia"/>
          <w:sz w:val="26"/>
          <w:szCs w:val="26"/>
        </w:rPr>
        <w:t xml:space="preserve">고인 사망 당시 △ </w:t>
      </w:r>
      <w:r>
        <w:rPr>
          <w:rFonts w:ascii="휴먼명조" w:eastAsia="휴먼명조" w:hint="eastAsia"/>
          <w:sz w:val="26"/>
          <w:szCs w:val="26"/>
        </w:rPr>
        <w:t>고인 사망 전 5년 이상을 함께 거주하</w:t>
      </w:r>
      <w:r w:rsidR="00577272">
        <w:rPr>
          <w:rFonts w:ascii="휴먼명조" w:eastAsia="휴먼명조" w:hint="eastAsia"/>
          <w:sz w:val="26"/>
          <w:szCs w:val="26"/>
        </w:rPr>
        <w:t>고 △</w:t>
      </w:r>
      <w:r>
        <w:rPr>
          <w:rFonts w:ascii="휴먼명조" w:eastAsia="휴먼명조" w:hint="eastAsia"/>
          <w:sz w:val="26"/>
          <w:szCs w:val="26"/>
        </w:rPr>
        <w:t xml:space="preserve"> 독신, </w:t>
      </w:r>
      <w:r w:rsidR="00577272">
        <w:rPr>
          <w:rFonts w:ascii="휴먼명조" w:eastAsia="휴먼명조" w:hint="eastAsia"/>
          <w:sz w:val="26"/>
          <w:szCs w:val="26"/>
        </w:rPr>
        <w:t>배우자와 사별하거나 이혼한 사람 또는 별거중인 사람 중 하나에 속하며 △ 50세 이상이거나 신체장애로 인해 노동이 불가능한 고인의 형제자매는 상속세를 면제 받는다.</w:t>
      </w:r>
    </w:p>
    <w:p w:rsidR="00577272" w:rsidRDefault="000C4347" w:rsidP="00321850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>다음에 나열된 공법</w:t>
      </w:r>
      <w:r w:rsidR="00700FB0">
        <w:rPr>
          <w:rFonts w:ascii="휴먼명조" w:eastAsia="휴먼명조" w:hint="eastAsia"/>
          <w:sz w:val="26"/>
          <w:szCs w:val="26"/>
        </w:rPr>
        <w:t>(droit public)</w:t>
      </w:r>
      <w:r>
        <w:rPr>
          <w:rFonts w:ascii="휴먼명조" w:eastAsia="휴먼명조" w:hint="eastAsia"/>
          <w:sz w:val="26"/>
          <w:szCs w:val="26"/>
        </w:rPr>
        <w:t>에 따른 법인이 유산을 상속받</w:t>
      </w:r>
      <w:r w:rsidR="00700FB0">
        <w:rPr>
          <w:rFonts w:ascii="휴먼명조" w:eastAsia="휴먼명조" w:hint="eastAsia"/>
          <w:sz w:val="26"/>
          <w:szCs w:val="26"/>
        </w:rPr>
        <w:t>는</w:t>
      </w:r>
      <w:r>
        <w:rPr>
          <w:rFonts w:ascii="휴먼명조" w:eastAsia="휴먼명조" w:hint="eastAsia"/>
          <w:sz w:val="26"/>
          <w:szCs w:val="26"/>
        </w:rPr>
        <w:t xml:space="preserve"> 경우에도 상속세는 면제된다.</w:t>
      </w:r>
    </w:p>
    <w:p w:rsidR="00080615" w:rsidRDefault="00080615" w:rsidP="00080615">
      <w:pPr>
        <w:pStyle w:val="a7"/>
        <w:numPr>
          <w:ilvl w:val="0"/>
          <w:numId w:val="4"/>
        </w:numPr>
        <w:adjustRightInd w:val="0"/>
        <w:snapToGrid w:val="0"/>
        <w:spacing w:after="0" w:line="300" w:lineRule="auto"/>
        <w:ind w:leftChars="0" w:left="403" w:hanging="403"/>
        <w:rPr>
          <w:rFonts w:ascii="휴먼명조" w:eastAsia="휴먼명조"/>
          <w:sz w:val="26"/>
          <w:szCs w:val="26"/>
        </w:rPr>
      </w:pPr>
      <w:proofErr w:type="spellStart"/>
      <w:r w:rsidRPr="000C4347">
        <w:rPr>
          <w:rFonts w:ascii="휴먼명조" w:eastAsia="휴먼명조" w:hint="eastAsia"/>
          <w:sz w:val="26"/>
          <w:szCs w:val="26"/>
        </w:rPr>
        <w:t>레지옹</w:t>
      </w:r>
      <w:proofErr w:type="spellEnd"/>
      <w:r w:rsidRPr="000C4347">
        <w:rPr>
          <w:rFonts w:ascii="휴먼명조" w:eastAsia="휴먼명조" w:hint="eastAsia"/>
          <w:sz w:val="26"/>
          <w:szCs w:val="26"/>
        </w:rPr>
        <w:t>(</w:t>
      </w:r>
      <w:proofErr w:type="spellStart"/>
      <w:r w:rsidRPr="000C4347">
        <w:rPr>
          <w:rFonts w:ascii="휴먼명조" w:eastAsia="휴먼명조" w:hint="eastAsia"/>
          <w:sz w:val="26"/>
          <w:szCs w:val="26"/>
        </w:rPr>
        <w:t>r</w:t>
      </w:r>
      <w:r w:rsidRPr="000C4347">
        <w:rPr>
          <w:rFonts w:ascii="휴먼명조" w:eastAsia="휴먼명조" w:hint="eastAsia"/>
          <w:sz w:val="26"/>
          <w:szCs w:val="26"/>
        </w:rPr>
        <w:t>é</w:t>
      </w:r>
      <w:r w:rsidRPr="000C4347">
        <w:rPr>
          <w:rFonts w:ascii="휴먼명조" w:eastAsia="휴먼명조" w:hint="eastAsia"/>
          <w:sz w:val="26"/>
          <w:szCs w:val="26"/>
        </w:rPr>
        <w:t>gion</w:t>
      </w:r>
      <w:proofErr w:type="spellEnd"/>
      <w:r w:rsidRPr="000C4347">
        <w:rPr>
          <w:rFonts w:ascii="휴먼명조" w:eastAsia="휴먼명조" w:hint="eastAsia"/>
          <w:sz w:val="26"/>
          <w:szCs w:val="26"/>
        </w:rPr>
        <w:t xml:space="preserve">), </w:t>
      </w:r>
      <w:proofErr w:type="spellStart"/>
      <w:r w:rsidRPr="000C4347">
        <w:rPr>
          <w:rFonts w:ascii="휴먼명조" w:eastAsia="휴먼명조" w:hint="eastAsia"/>
          <w:sz w:val="26"/>
          <w:szCs w:val="26"/>
        </w:rPr>
        <w:t>데파르트망</w:t>
      </w:r>
      <w:proofErr w:type="spellEnd"/>
      <w:r w:rsidRPr="000C4347">
        <w:rPr>
          <w:rFonts w:ascii="휴먼명조" w:eastAsia="휴먼명조" w:hint="eastAsia"/>
          <w:sz w:val="26"/>
          <w:szCs w:val="26"/>
        </w:rPr>
        <w:t>(</w:t>
      </w:r>
      <w:proofErr w:type="spellStart"/>
      <w:r w:rsidRPr="000C4347">
        <w:rPr>
          <w:rFonts w:ascii="휴먼명조" w:eastAsia="휴먼명조" w:hint="eastAsia"/>
          <w:sz w:val="26"/>
          <w:szCs w:val="26"/>
        </w:rPr>
        <w:t>d</w:t>
      </w:r>
      <w:r w:rsidRPr="000C4347">
        <w:rPr>
          <w:rFonts w:ascii="휴먼명조" w:eastAsia="휴먼명조" w:hint="eastAsia"/>
          <w:sz w:val="26"/>
          <w:szCs w:val="26"/>
        </w:rPr>
        <w:t>é</w:t>
      </w:r>
      <w:r w:rsidRPr="000C4347">
        <w:rPr>
          <w:rFonts w:ascii="휴먼명조" w:eastAsia="휴먼명조" w:hint="eastAsia"/>
          <w:sz w:val="26"/>
          <w:szCs w:val="26"/>
        </w:rPr>
        <w:t>partement</w:t>
      </w:r>
      <w:proofErr w:type="spellEnd"/>
      <w:r w:rsidRPr="000C4347">
        <w:rPr>
          <w:rFonts w:ascii="휴먼명조" w:eastAsia="휴먼명조" w:hint="eastAsia"/>
          <w:sz w:val="26"/>
          <w:szCs w:val="26"/>
        </w:rPr>
        <w:t xml:space="preserve">), </w:t>
      </w:r>
      <w:proofErr w:type="spellStart"/>
      <w:r>
        <w:rPr>
          <w:rFonts w:ascii="휴먼명조" w:eastAsia="휴먼명조"/>
          <w:sz w:val="26"/>
          <w:szCs w:val="26"/>
        </w:rPr>
        <w:t>코뮌</w:t>
      </w:r>
      <w:proofErr w:type="spellEnd"/>
      <w:r>
        <w:rPr>
          <w:rFonts w:ascii="휴먼명조" w:eastAsia="휴먼명조" w:hint="eastAsia"/>
          <w:sz w:val="26"/>
          <w:szCs w:val="26"/>
        </w:rPr>
        <w:t>(commune) 및 이러한 자치단체의 공공기관과 공공의료기관</w:t>
      </w:r>
    </w:p>
    <w:p w:rsidR="000C4347" w:rsidRDefault="000C4347" w:rsidP="00080615">
      <w:pPr>
        <w:pStyle w:val="a7"/>
        <w:numPr>
          <w:ilvl w:val="0"/>
          <w:numId w:val="4"/>
        </w:numPr>
        <w:adjustRightInd w:val="0"/>
        <w:snapToGrid w:val="0"/>
        <w:spacing w:after="0" w:line="300" w:lineRule="auto"/>
        <w:ind w:leftChars="0" w:left="403" w:hanging="403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 xml:space="preserve">환경보호나 동물보호를 위해 재원을 </w:t>
      </w:r>
      <w:r w:rsidR="00E97F48">
        <w:rPr>
          <w:rFonts w:ascii="휴먼명조" w:eastAsia="휴먼명조" w:hint="eastAsia"/>
          <w:sz w:val="26"/>
          <w:szCs w:val="26"/>
        </w:rPr>
        <w:t>사용하는 공익단체나 재단</w:t>
      </w:r>
    </w:p>
    <w:p w:rsidR="00E97F48" w:rsidRDefault="00080615" w:rsidP="00080615">
      <w:pPr>
        <w:pStyle w:val="a7"/>
        <w:numPr>
          <w:ilvl w:val="0"/>
          <w:numId w:val="4"/>
        </w:numPr>
        <w:adjustRightInd w:val="0"/>
        <w:snapToGrid w:val="0"/>
        <w:spacing w:after="0" w:line="300" w:lineRule="auto"/>
        <w:ind w:leftChars="0" w:left="403" w:hanging="403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>이윤을 목적으로 하지 않는 과학, 문화 또는 예술 분야에 재원을 사용</w:t>
      </w:r>
      <w:r>
        <w:rPr>
          <w:rFonts w:ascii="휴먼명조" w:eastAsia="휴먼명조" w:hint="eastAsia"/>
          <w:sz w:val="26"/>
          <w:szCs w:val="26"/>
        </w:rPr>
        <w:lastRenderedPageBreak/>
        <w:t>하는 공공기관이나 공익단체</w:t>
      </w:r>
    </w:p>
    <w:p w:rsidR="00080615" w:rsidRDefault="00080615" w:rsidP="00080615">
      <w:pPr>
        <w:pStyle w:val="a7"/>
        <w:numPr>
          <w:ilvl w:val="0"/>
          <w:numId w:val="4"/>
        </w:numPr>
        <w:adjustRightInd w:val="0"/>
        <w:snapToGrid w:val="0"/>
        <w:spacing w:after="0" w:line="300" w:lineRule="auto"/>
        <w:ind w:leftChars="0" w:left="403" w:hanging="403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>국가 및 과학, 교육, 원조 및 복지 분야의 국가 공공기관</w:t>
      </w:r>
    </w:p>
    <w:p w:rsidR="00080615" w:rsidRPr="00080615" w:rsidRDefault="00080615" w:rsidP="00080615">
      <w:pPr>
        <w:pStyle w:val="a7"/>
        <w:numPr>
          <w:ilvl w:val="0"/>
          <w:numId w:val="4"/>
        </w:numPr>
        <w:adjustRightInd w:val="0"/>
        <w:snapToGrid w:val="0"/>
        <w:spacing w:after="0" w:line="300" w:lineRule="auto"/>
        <w:ind w:leftChars="0" w:left="403" w:hanging="403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>국립공원 내에 위치한 건물의 경우 국립공원 관련 공공기관</w:t>
      </w:r>
    </w:p>
    <w:p w:rsidR="00321850" w:rsidRPr="00BE2FD9" w:rsidRDefault="00700FB0" w:rsidP="00321850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 xml:space="preserve">전쟁피해자나 테러피해자, 해외 작전 중 사망한 군인, </w:t>
      </w:r>
      <w:r w:rsidR="00680DDD">
        <w:rPr>
          <w:rFonts w:ascii="휴먼명조" w:eastAsia="휴먼명조" w:hint="eastAsia"/>
          <w:sz w:val="26"/>
          <w:szCs w:val="26"/>
        </w:rPr>
        <w:t xml:space="preserve">국가의 명령에 따라 임명되어 임무 수행 중에 </w:t>
      </w:r>
      <w:r w:rsidR="00680DDD" w:rsidRPr="00BE2FD9">
        <w:rPr>
          <w:rFonts w:ascii="휴먼명조" w:eastAsia="휴먼명조" w:hint="eastAsia"/>
          <w:sz w:val="26"/>
          <w:szCs w:val="26"/>
        </w:rPr>
        <w:t xml:space="preserve">사망하거나 부상을 당한 </w:t>
      </w:r>
      <w:r w:rsidRPr="00BE2FD9">
        <w:rPr>
          <w:rFonts w:ascii="휴먼명조" w:eastAsia="휴먼명조" w:hint="eastAsia"/>
          <w:sz w:val="26"/>
          <w:szCs w:val="26"/>
        </w:rPr>
        <w:t>소방관, 경찰, 군인경찰(gendarme)</w:t>
      </w:r>
      <w:r w:rsidR="00680DDD" w:rsidRPr="00BE2FD9">
        <w:rPr>
          <w:rFonts w:ascii="휴먼명조" w:eastAsia="휴먼명조" w:hint="eastAsia"/>
          <w:sz w:val="26"/>
          <w:szCs w:val="26"/>
        </w:rPr>
        <w:t>, 세관 직원도 상속세를 면제 받는다.</w:t>
      </w:r>
    </w:p>
    <w:p w:rsidR="00156C87" w:rsidRPr="00BE2FD9" w:rsidRDefault="00680DDD" w:rsidP="006E4112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  <w:r w:rsidRPr="00BE2FD9">
        <w:rPr>
          <w:rFonts w:ascii="휴먼명조" w:eastAsia="휴먼명조" w:hint="eastAsia"/>
          <w:sz w:val="26"/>
          <w:szCs w:val="26"/>
        </w:rPr>
        <w:t xml:space="preserve">양도된 재산의 성격에 따라 상속세가 감면되기도 하는데, 100% </w:t>
      </w:r>
      <w:r w:rsidR="008F23D7" w:rsidRPr="00BE2FD9">
        <w:rPr>
          <w:rFonts w:ascii="휴먼명조" w:eastAsia="휴먼명조" w:hint="eastAsia"/>
          <w:sz w:val="26"/>
          <w:szCs w:val="26"/>
        </w:rPr>
        <w:t>감면되는 경우는 다음과 같다</w:t>
      </w:r>
    </w:p>
    <w:p w:rsidR="008F23D7" w:rsidRPr="00BE2FD9" w:rsidRDefault="008F23D7" w:rsidP="00B42B2F">
      <w:pPr>
        <w:pStyle w:val="a7"/>
        <w:numPr>
          <w:ilvl w:val="0"/>
          <w:numId w:val="4"/>
        </w:numPr>
        <w:adjustRightInd w:val="0"/>
        <w:snapToGrid w:val="0"/>
        <w:spacing w:after="0" w:line="300" w:lineRule="auto"/>
        <w:ind w:leftChars="0" w:left="403" w:hanging="403"/>
        <w:rPr>
          <w:rFonts w:ascii="휴먼명조" w:eastAsia="휴먼명조"/>
          <w:sz w:val="26"/>
          <w:szCs w:val="26"/>
        </w:rPr>
      </w:pPr>
      <w:r w:rsidRPr="00BE2FD9">
        <w:rPr>
          <w:rFonts w:ascii="휴먼명조" w:eastAsia="휴먼명조" w:hint="eastAsia"/>
          <w:sz w:val="26"/>
          <w:szCs w:val="26"/>
        </w:rPr>
        <w:t>배우자 간 또는 직계 상속인 간의 종신연금의 전환</w:t>
      </w:r>
    </w:p>
    <w:p w:rsidR="008F23D7" w:rsidRPr="00BE2FD9" w:rsidRDefault="00B42B2F" w:rsidP="00B42B2F">
      <w:pPr>
        <w:pStyle w:val="a7"/>
        <w:numPr>
          <w:ilvl w:val="0"/>
          <w:numId w:val="4"/>
        </w:numPr>
        <w:adjustRightInd w:val="0"/>
        <w:snapToGrid w:val="0"/>
        <w:spacing w:after="0" w:line="300" w:lineRule="auto"/>
        <w:ind w:leftChars="0" w:left="403" w:hanging="403"/>
        <w:rPr>
          <w:rFonts w:ascii="휴먼명조" w:eastAsia="휴먼명조"/>
          <w:sz w:val="26"/>
          <w:szCs w:val="26"/>
        </w:rPr>
      </w:pPr>
      <w:r w:rsidRPr="00BE2FD9">
        <w:rPr>
          <w:rFonts w:ascii="휴먼명조" w:eastAsia="휴먼명조" w:hint="eastAsia"/>
          <w:sz w:val="26"/>
          <w:szCs w:val="26"/>
        </w:rPr>
        <w:t>지정</w:t>
      </w:r>
      <w:r w:rsidR="005A7919" w:rsidRPr="00BE2FD9">
        <w:rPr>
          <w:rFonts w:ascii="휴먼명조" w:eastAsia="휴먼명조" w:hint="eastAsia"/>
          <w:sz w:val="26"/>
          <w:szCs w:val="26"/>
        </w:rPr>
        <w:t>문화재</w:t>
      </w:r>
      <w:r w:rsidRPr="00BE2FD9">
        <w:rPr>
          <w:rFonts w:ascii="휴먼명조" w:eastAsia="휴먼명조" w:hint="eastAsia"/>
          <w:sz w:val="26"/>
          <w:szCs w:val="26"/>
        </w:rPr>
        <w:t xml:space="preserve"> 또는 등록문화재</w:t>
      </w:r>
    </w:p>
    <w:p w:rsidR="00680DDD" w:rsidRPr="00BE2FD9" w:rsidRDefault="00B42B2F" w:rsidP="00B42B2F">
      <w:pPr>
        <w:pStyle w:val="a7"/>
        <w:numPr>
          <w:ilvl w:val="0"/>
          <w:numId w:val="4"/>
        </w:numPr>
        <w:adjustRightInd w:val="0"/>
        <w:snapToGrid w:val="0"/>
        <w:spacing w:after="0" w:line="300" w:lineRule="auto"/>
        <w:ind w:leftChars="0" w:left="403" w:hanging="403"/>
        <w:rPr>
          <w:rFonts w:ascii="휴먼명조" w:eastAsia="휴먼명조"/>
          <w:sz w:val="26"/>
          <w:szCs w:val="26"/>
        </w:rPr>
      </w:pPr>
      <w:r w:rsidRPr="00BE2FD9">
        <w:rPr>
          <w:rFonts w:ascii="휴먼명조" w:eastAsia="휴먼명조" w:hint="eastAsia"/>
          <w:sz w:val="26"/>
          <w:szCs w:val="26"/>
        </w:rPr>
        <w:t>예술작품, 서적 및 컬렉션, 역사적 또는 예술적으로 높은 가치를 가진 문서로 국가에 기증된 것</w:t>
      </w:r>
    </w:p>
    <w:p w:rsidR="00156C87" w:rsidRPr="00BE2FD9" w:rsidRDefault="00770F4D" w:rsidP="006E4112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  <w:r w:rsidRPr="00BE2FD9">
        <w:rPr>
          <w:rFonts w:ascii="휴먼명조" w:eastAsia="휴먼명조" w:hint="eastAsia"/>
          <w:sz w:val="26"/>
          <w:szCs w:val="26"/>
        </w:rPr>
        <w:t xml:space="preserve">다음의 재산을 유산으로 상속하는 경우 상속세 일부를 </w:t>
      </w:r>
      <w:proofErr w:type="spellStart"/>
      <w:r w:rsidRPr="00BE2FD9">
        <w:rPr>
          <w:rFonts w:ascii="휴먼명조" w:eastAsia="휴먼명조" w:hint="eastAsia"/>
          <w:sz w:val="26"/>
          <w:szCs w:val="26"/>
        </w:rPr>
        <w:t>감면받을</w:t>
      </w:r>
      <w:proofErr w:type="spellEnd"/>
      <w:r w:rsidRPr="00BE2FD9">
        <w:rPr>
          <w:rFonts w:ascii="휴먼명조" w:eastAsia="휴먼명조" w:hint="eastAsia"/>
          <w:sz w:val="26"/>
          <w:szCs w:val="26"/>
        </w:rPr>
        <w:t xml:space="preserve"> 수 있다.</w:t>
      </w:r>
    </w:p>
    <w:p w:rsidR="00770F4D" w:rsidRPr="00BE2FD9" w:rsidRDefault="00A84E27" w:rsidP="00770F4D">
      <w:pPr>
        <w:pStyle w:val="a7"/>
        <w:numPr>
          <w:ilvl w:val="0"/>
          <w:numId w:val="4"/>
        </w:numPr>
        <w:adjustRightInd w:val="0"/>
        <w:snapToGrid w:val="0"/>
        <w:spacing w:after="0" w:line="300" w:lineRule="auto"/>
        <w:ind w:leftChars="0" w:left="403" w:hanging="403"/>
        <w:rPr>
          <w:rFonts w:ascii="휴먼명조" w:eastAsia="휴먼명조"/>
          <w:sz w:val="26"/>
          <w:szCs w:val="26"/>
        </w:rPr>
      </w:pPr>
      <w:r w:rsidRPr="00BE2FD9">
        <w:rPr>
          <w:rFonts w:ascii="휴먼명조" w:eastAsia="휴먼명조" w:hint="eastAsia"/>
          <w:sz w:val="26"/>
          <w:szCs w:val="26"/>
        </w:rPr>
        <w:t>산림 또는 농업</w:t>
      </w:r>
      <w:r w:rsidR="00CC60FC" w:rsidRPr="00BE2FD9">
        <w:rPr>
          <w:rFonts w:ascii="휴먼명조" w:eastAsia="휴먼명조" w:hint="eastAsia"/>
          <w:sz w:val="26"/>
          <w:szCs w:val="26"/>
        </w:rPr>
        <w:t xml:space="preserve"> 관련 재산</w:t>
      </w:r>
    </w:p>
    <w:p w:rsidR="00A84E27" w:rsidRPr="00BE2FD9" w:rsidRDefault="00CC60FC" w:rsidP="00770F4D">
      <w:pPr>
        <w:pStyle w:val="a7"/>
        <w:numPr>
          <w:ilvl w:val="0"/>
          <w:numId w:val="4"/>
        </w:numPr>
        <w:adjustRightInd w:val="0"/>
        <w:snapToGrid w:val="0"/>
        <w:spacing w:after="0" w:line="300" w:lineRule="auto"/>
        <w:ind w:leftChars="0" w:left="403" w:hanging="403"/>
        <w:rPr>
          <w:rFonts w:ascii="휴먼명조" w:eastAsia="휴먼명조"/>
          <w:sz w:val="26"/>
          <w:szCs w:val="26"/>
        </w:rPr>
      </w:pPr>
      <w:r w:rsidRPr="00BE2FD9">
        <w:rPr>
          <w:rFonts w:ascii="휴먼명조" w:eastAsia="휴먼명조" w:hint="eastAsia"/>
          <w:sz w:val="26"/>
          <w:szCs w:val="26"/>
        </w:rPr>
        <w:t>개인기업, 회사 지분 및 주식</w:t>
      </w:r>
    </w:p>
    <w:p w:rsidR="00CC60FC" w:rsidRDefault="00CC60FC" w:rsidP="00770F4D">
      <w:pPr>
        <w:pStyle w:val="a7"/>
        <w:numPr>
          <w:ilvl w:val="0"/>
          <w:numId w:val="4"/>
        </w:numPr>
        <w:adjustRightInd w:val="0"/>
        <w:snapToGrid w:val="0"/>
        <w:spacing w:after="0" w:line="300" w:lineRule="auto"/>
        <w:ind w:leftChars="0" w:left="403" w:hanging="403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>1993년 6월 1일과 1994년 12월 31일 사이, 1995년 8월 1일과 1995년 12월 31일 사이에 새로 취득한 거주지</w:t>
      </w:r>
    </w:p>
    <w:p w:rsidR="00CC60FC" w:rsidRDefault="00CC60FC" w:rsidP="00770F4D">
      <w:pPr>
        <w:pStyle w:val="a7"/>
        <w:numPr>
          <w:ilvl w:val="0"/>
          <w:numId w:val="4"/>
        </w:numPr>
        <w:adjustRightInd w:val="0"/>
        <w:snapToGrid w:val="0"/>
        <w:spacing w:after="0" w:line="300" w:lineRule="auto"/>
        <w:ind w:leftChars="0" w:left="403" w:hanging="403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>1995년 8월 1일과 1996년 12월 31일 사이에 취득한 거주용 및 차고용 건물</w:t>
      </w:r>
    </w:p>
    <w:p w:rsidR="000A5881" w:rsidRPr="00156C87" w:rsidRDefault="000A5881" w:rsidP="006E4112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24"/>
      </w:tblGrid>
      <w:tr w:rsidR="0085336D" w:rsidTr="000F4FF2">
        <w:tc>
          <w:tcPr>
            <w:tcW w:w="9224" w:type="dxa"/>
            <w:shd w:val="clear" w:color="auto" w:fill="DBE5F1" w:themeFill="accent1" w:themeFillTint="33"/>
          </w:tcPr>
          <w:p w:rsidR="0085336D" w:rsidRPr="00C47D07" w:rsidRDefault="0085336D" w:rsidP="0085336D">
            <w:pPr>
              <w:adjustRightInd w:val="0"/>
              <w:snapToGrid w:val="0"/>
              <w:jc w:val="left"/>
              <w:rPr>
                <w:rFonts w:ascii="HY헤드라인M" w:eastAsia="HY헤드라인M"/>
                <w:sz w:val="40"/>
                <w:szCs w:val="40"/>
              </w:rPr>
            </w:pPr>
            <w:r>
              <w:rPr>
                <w:rFonts w:ascii="HY헤드라인M" w:eastAsia="HY헤드라인M" w:hint="eastAsia"/>
                <w:sz w:val="40"/>
                <w:szCs w:val="40"/>
              </w:rPr>
              <w:t>II</w:t>
            </w:r>
            <w:r w:rsidR="006E4112">
              <w:rPr>
                <w:rFonts w:ascii="HY헤드라인M" w:eastAsia="HY헤드라인M" w:hint="eastAsia"/>
                <w:sz w:val="40"/>
                <w:szCs w:val="40"/>
              </w:rPr>
              <w:t>I</w:t>
            </w:r>
            <w:r w:rsidRPr="00C47D07">
              <w:rPr>
                <w:rFonts w:ascii="HY헤드라인M" w:eastAsia="HY헤드라인M" w:hint="eastAsia"/>
                <w:sz w:val="40"/>
                <w:szCs w:val="40"/>
              </w:rPr>
              <w:t xml:space="preserve">. </w:t>
            </w:r>
            <w:r>
              <w:rPr>
                <w:rFonts w:ascii="HY헤드라인M" w:eastAsia="HY헤드라인M" w:hint="eastAsia"/>
                <w:sz w:val="40"/>
                <w:szCs w:val="40"/>
              </w:rPr>
              <w:t xml:space="preserve">프랑스 </w:t>
            </w:r>
            <w:proofErr w:type="spellStart"/>
            <w:r w:rsidR="00CC60FC">
              <w:rPr>
                <w:rFonts w:ascii="HY헤드라인M" w:eastAsia="HY헤드라인M" w:hint="eastAsia"/>
                <w:sz w:val="40"/>
                <w:szCs w:val="40"/>
              </w:rPr>
              <w:t>상속</w:t>
            </w:r>
            <w:r>
              <w:rPr>
                <w:rFonts w:ascii="HY헤드라인M" w:eastAsia="HY헤드라인M" w:hint="eastAsia"/>
                <w:sz w:val="40"/>
                <w:szCs w:val="40"/>
              </w:rPr>
              <w:t>법</w:t>
            </w:r>
            <w:r w:rsidR="00156619">
              <w:rPr>
                <w:rFonts w:ascii="HY헤드라인M" w:eastAsia="HY헤드라인M"/>
                <w:sz w:val="40"/>
                <w:szCs w:val="40"/>
              </w:rPr>
              <w:t>상</w:t>
            </w:r>
            <w:proofErr w:type="spellEnd"/>
            <w:r w:rsidR="00156619">
              <w:rPr>
                <w:rFonts w:ascii="HY헤드라인M" w:eastAsia="HY헤드라인M" w:hint="eastAsia"/>
                <w:sz w:val="40"/>
                <w:szCs w:val="40"/>
              </w:rPr>
              <w:t xml:space="preserve"> 상속순위</w:t>
            </w:r>
          </w:p>
        </w:tc>
      </w:tr>
    </w:tbl>
    <w:p w:rsidR="00BE2FD9" w:rsidRDefault="00246A25" w:rsidP="000E3674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  <w:r>
        <w:rPr>
          <w:rFonts w:ascii="휴먼명조" w:eastAsia="휴먼명조"/>
          <w:sz w:val="26"/>
          <w:szCs w:val="26"/>
        </w:rPr>
        <w:t>프랑스</w:t>
      </w:r>
      <w:r>
        <w:rPr>
          <w:rFonts w:ascii="휴먼명조" w:eastAsia="휴먼명조" w:hint="eastAsia"/>
          <w:sz w:val="26"/>
          <w:szCs w:val="26"/>
        </w:rPr>
        <w:t xml:space="preserve">에서의 </w:t>
      </w:r>
      <w:r w:rsidR="000E3674">
        <w:rPr>
          <w:rFonts w:ascii="휴먼명조" w:eastAsia="휴먼명조" w:hint="eastAsia"/>
          <w:sz w:val="26"/>
          <w:szCs w:val="26"/>
        </w:rPr>
        <w:t>상속인 순위는 「민법」 제734조부터 제7</w:t>
      </w:r>
      <w:r w:rsidR="009D3226">
        <w:rPr>
          <w:rFonts w:ascii="휴먼명조" w:eastAsia="휴먼명조" w:hint="eastAsia"/>
          <w:sz w:val="26"/>
          <w:szCs w:val="26"/>
        </w:rPr>
        <w:t>5</w:t>
      </w:r>
      <w:r w:rsidR="000E3674">
        <w:rPr>
          <w:rFonts w:ascii="휴먼명조" w:eastAsia="휴먼명조" w:hint="eastAsia"/>
          <w:sz w:val="26"/>
          <w:szCs w:val="26"/>
        </w:rPr>
        <w:t>0조</w:t>
      </w:r>
      <w:r w:rsidR="009D3226">
        <w:rPr>
          <w:rFonts w:ascii="휴먼명조" w:eastAsia="휴먼명조" w:hint="eastAsia"/>
          <w:sz w:val="26"/>
          <w:szCs w:val="26"/>
        </w:rPr>
        <w:t>(상속권자인 배우자가 없는 경우) 및 제756조부터 제767조(상속권자인 배우자가 있는 경우)</w:t>
      </w:r>
      <w:r w:rsidR="000E3674">
        <w:rPr>
          <w:rFonts w:ascii="휴먼명조" w:eastAsia="휴먼명조" w:hint="eastAsia"/>
          <w:sz w:val="26"/>
          <w:szCs w:val="26"/>
        </w:rPr>
        <w:t>에서 규정한다.</w:t>
      </w:r>
    </w:p>
    <w:p w:rsidR="00246A25" w:rsidRDefault="00246A25" w:rsidP="00246A25">
      <w:pPr>
        <w:adjustRightInd w:val="0"/>
        <w:snapToGrid w:val="0"/>
        <w:spacing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</w:p>
    <w:p w:rsidR="00246A25" w:rsidRPr="00100851" w:rsidRDefault="00246A25" w:rsidP="00246A25">
      <w:pPr>
        <w:adjustRightInd w:val="0"/>
        <w:snapToGrid w:val="0"/>
        <w:spacing w:after="120" w:line="300" w:lineRule="auto"/>
        <w:ind w:firstLineChars="100" w:firstLine="220"/>
        <w:jc w:val="center"/>
        <w:rPr>
          <w:rFonts w:ascii="휴먼명조" w:eastAsia="휴먼명조"/>
          <w:sz w:val="22"/>
        </w:rPr>
      </w:pPr>
      <w:r w:rsidRPr="00100851">
        <w:rPr>
          <w:rFonts w:ascii="휴먼명조" w:eastAsia="휴먼명조" w:hint="eastAsia"/>
          <w:sz w:val="22"/>
        </w:rPr>
        <w:t>&lt;</w:t>
      </w:r>
      <w:r>
        <w:rPr>
          <w:rFonts w:ascii="휴먼명조" w:eastAsia="휴먼명조" w:hint="eastAsia"/>
          <w:sz w:val="22"/>
        </w:rPr>
        <w:t>민법</w:t>
      </w:r>
      <w:r w:rsidRPr="00100851">
        <w:rPr>
          <w:rFonts w:ascii="휴먼명조" w:eastAsia="휴먼명조" w:hint="eastAsia"/>
          <w:sz w:val="22"/>
        </w:rPr>
        <w:t xml:space="preserve"> 제</w:t>
      </w:r>
      <w:r>
        <w:rPr>
          <w:rFonts w:ascii="휴먼명조" w:eastAsia="휴먼명조" w:hint="eastAsia"/>
          <w:sz w:val="22"/>
        </w:rPr>
        <w:t>734</w:t>
      </w:r>
      <w:r w:rsidRPr="00100851">
        <w:rPr>
          <w:rFonts w:ascii="휴먼명조" w:eastAsia="휴먼명조" w:hint="eastAsia"/>
          <w:sz w:val="22"/>
        </w:rPr>
        <w:t>조&gt;</w:t>
      </w:r>
    </w:p>
    <w:p w:rsidR="00246A25" w:rsidRPr="00246A25" w:rsidRDefault="00246A25" w:rsidP="00246A25">
      <w:pPr>
        <w:adjustRightInd w:val="0"/>
        <w:snapToGrid w:val="0"/>
        <w:spacing w:after="0" w:line="300" w:lineRule="auto"/>
        <w:ind w:leftChars="200" w:left="400" w:rightChars="100" w:right="200"/>
        <w:rPr>
          <w:rFonts w:ascii="휴먼명조" w:eastAsia="휴먼명조"/>
          <w:sz w:val="22"/>
        </w:rPr>
      </w:pPr>
      <w:r w:rsidRPr="00246A25">
        <w:rPr>
          <w:rFonts w:ascii="휴먼명조" w:eastAsia="휴먼명조" w:hint="eastAsia"/>
          <w:sz w:val="22"/>
        </w:rPr>
        <w:t>상속권자인</w:t>
      </w:r>
      <w:r w:rsidRPr="00246A25">
        <w:rPr>
          <w:rFonts w:ascii="휴먼명조" w:eastAsia="휴먼명조"/>
          <w:sz w:val="22"/>
        </w:rPr>
        <w:t xml:space="preserve"> 배우자가 없는 경우, 친족은 다음 각 호의 순서대로 상속인이 된다.</w:t>
      </w:r>
    </w:p>
    <w:p w:rsidR="00246A25" w:rsidRPr="00246A25" w:rsidRDefault="00246A25" w:rsidP="00246A25">
      <w:pPr>
        <w:adjustRightInd w:val="0"/>
        <w:snapToGrid w:val="0"/>
        <w:spacing w:after="0" w:line="300" w:lineRule="auto"/>
        <w:ind w:leftChars="300" w:left="600" w:rightChars="100" w:right="200"/>
        <w:rPr>
          <w:rFonts w:ascii="휴먼명조" w:eastAsia="휴먼명조"/>
          <w:sz w:val="22"/>
        </w:rPr>
      </w:pPr>
      <w:r w:rsidRPr="00246A25">
        <w:rPr>
          <w:rFonts w:ascii="휴먼명조" w:eastAsia="휴먼명조"/>
          <w:sz w:val="22"/>
        </w:rPr>
        <w:lastRenderedPageBreak/>
        <w:t>1</w:t>
      </w:r>
      <w:r w:rsidRPr="00246A25">
        <w:rPr>
          <w:rFonts w:ascii="휴먼명조" w:eastAsia="휴먼명조"/>
          <w:sz w:val="22"/>
        </w:rPr>
        <w:t>°</w:t>
      </w:r>
      <w:r w:rsidRPr="00246A25">
        <w:rPr>
          <w:rFonts w:ascii="휴먼명조" w:eastAsia="휴먼명조"/>
          <w:sz w:val="22"/>
        </w:rPr>
        <w:t xml:space="preserve"> 자녀 및 그 비속</w:t>
      </w:r>
    </w:p>
    <w:p w:rsidR="00246A25" w:rsidRPr="00246A25" w:rsidRDefault="00246A25" w:rsidP="00246A25">
      <w:pPr>
        <w:adjustRightInd w:val="0"/>
        <w:snapToGrid w:val="0"/>
        <w:spacing w:after="0" w:line="300" w:lineRule="auto"/>
        <w:ind w:leftChars="300" w:left="600" w:rightChars="100" w:right="200"/>
        <w:rPr>
          <w:rFonts w:ascii="휴먼명조" w:eastAsia="휴먼명조"/>
          <w:sz w:val="22"/>
        </w:rPr>
      </w:pPr>
      <w:r w:rsidRPr="00246A25">
        <w:rPr>
          <w:rFonts w:ascii="휴먼명조" w:eastAsia="휴먼명조"/>
          <w:sz w:val="22"/>
        </w:rPr>
        <w:t>2</w:t>
      </w:r>
      <w:r w:rsidRPr="00246A25">
        <w:rPr>
          <w:rFonts w:ascii="휴먼명조" w:eastAsia="휴먼명조"/>
          <w:sz w:val="22"/>
        </w:rPr>
        <w:t>°</w:t>
      </w:r>
      <w:r w:rsidRPr="00246A25">
        <w:rPr>
          <w:rFonts w:ascii="휴먼명조" w:eastAsia="휴먼명조"/>
          <w:sz w:val="22"/>
        </w:rPr>
        <w:t xml:space="preserve"> 부모, 형제자매 및 그 비속</w:t>
      </w:r>
    </w:p>
    <w:p w:rsidR="00246A25" w:rsidRPr="00246A25" w:rsidRDefault="00246A25" w:rsidP="00246A25">
      <w:pPr>
        <w:adjustRightInd w:val="0"/>
        <w:snapToGrid w:val="0"/>
        <w:spacing w:after="0" w:line="300" w:lineRule="auto"/>
        <w:ind w:leftChars="300" w:left="600" w:rightChars="100" w:right="200"/>
        <w:rPr>
          <w:rFonts w:ascii="휴먼명조" w:eastAsia="휴먼명조"/>
          <w:sz w:val="22"/>
        </w:rPr>
      </w:pPr>
      <w:r w:rsidRPr="00246A25">
        <w:rPr>
          <w:rFonts w:ascii="휴먼명조" w:eastAsia="휴먼명조"/>
          <w:sz w:val="22"/>
        </w:rPr>
        <w:t>3</w:t>
      </w:r>
      <w:r w:rsidRPr="00246A25">
        <w:rPr>
          <w:rFonts w:ascii="휴먼명조" w:eastAsia="휴먼명조"/>
          <w:sz w:val="22"/>
        </w:rPr>
        <w:t>°</w:t>
      </w:r>
      <w:r w:rsidRPr="00246A25">
        <w:rPr>
          <w:rFonts w:ascii="휴먼명조" w:eastAsia="휴먼명조"/>
          <w:sz w:val="22"/>
        </w:rPr>
        <w:t xml:space="preserve"> 부모를 제외한 다른 존속</w:t>
      </w:r>
    </w:p>
    <w:p w:rsidR="00246A25" w:rsidRPr="00246A25" w:rsidRDefault="00246A25" w:rsidP="00246A25">
      <w:pPr>
        <w:adjustRightInd w:val="0"/>
        <w:snapToGrid w:val="0"/>
        <w:spacing w:after="0" w:line="300" w:lineRule="auto"/>
        <w:ind w:leftChars="300" w:left="600" w:rightChars="100" w:right="200"/>
        <w:rPr>
          <w:rFonts w:ascii="휴먼명조" w:eastAsia="휴먼명조"/>
          <w:sz w:val="22"/>
        </w:rPr>
      </w:pPr>
      <w:r w:rsidRPr="00246A25">
        <w:rPr>
          <w:rFonts w:ascii="휴먼명조" w:eastAsia="휴먼명조"/>
          <w:sz w:val="22"/>
        </w:rPr>
        <w:t>4</w:t>
      </w:r>
      <w:r w:rsidRPr="00246A25">
        <w:rPr>
          <w:rFonts w:ascii="휴먼명조" w:eastAsia="휴먼명조"/>
          <w:sz w:val="22"/>
        </w:rPr>
        <w:t>°</w:t>
      </w:r>
      <w:r w:rsidRPr="00246A25">
        <w:rPr>
          <w:rFonts w:ascii="휴먼명조" w:eastAsia="휴먼명조"/>
          <w:sz w:val="22"/>
        </w:rPr>
        <w:t xml:space="preserve"> 형제자매 및 이들의 </w:t>
      </w:r>
      <w:proofErr w:type="spellStart"/>
      <w:r w:rsidRPr="00246A25">
        <w:rPr>
          <w:rFonts w:ascii="휴먼명조" w:eastAsia="휴먼명조"/>
          <w:sz w:val="22"/>
        </w:rPr>
        <w:t>비속을제외한</w:t>
      </w:r>
      <w:proofErr w:type="spellEnd"/>
      <w:r w:rsidRPr="00246A25">
        <w:rPr>
          <w:rFonts w:ascii="휴먼명조" w:eastAsia="휴먼명조"/>
          <w:sz w:val="22"/>
        </w:rPr>
        <w:t xml:space="preserve"> 방계혈족</w:t>
      </w:r>
    </w:p>
    <w:p w:rsidR="00246A25" w:rsidRDefault="00246A25" w:rsidP="00246A25">
      <w:pPr>
        <w:adjustRightInd w:val="0"/>
        <w:snapToGrid w:val="0"/>
        <w:spacing w:after="0" w:line="300" w:lineRule="auto"/>
        <w:ind w:leftChars="200" w:left="400" w:rightChars="100" w:right="200"/>
        <w:rPr>
          <w:rFonts w:ascii="휴먼명조" w:eastAsia="휴먼명조"/>
          <w:sz w:val="22"/>
        </w:rPr>
      </w:pPr>
      <w:r w:rsidRPr="00246A25">
        <w:rPr>
          <w:rFonts w:ascii="휴먼명조" w:eastAsia="휴먼명조" w:hint="eastAsia"/>
          <w:sz w:val="22"/>
        </w:rPr>
        <w:t>위</w:t>
      </w:r>
      <w:r w:rsidRPr="00246A25">
        <w:rPr>
          <w:rFonts w:ascii="휴먼명조" w:eastAsia="휴먼명조"/>
          <w:sz w:val="22"/>
        </w:rPr>
        <w:t xml:space="preserve"> 각 호에 해당하는 사람은 뒤에 나열된 사람들을 제외하고 차례대로 상속순위를 구성한다.</w:t>
      </w:r>
    </w:p>
    <w:tbl>
      <w:tblPr>
        <w:tblStyle w:val="a6"/>
        <w:tblW w:w="0" w:type="auto"/>
        <w:tblInd w:w="40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2"/>
      </w:tblGrid>
      <w:tr w:rsidR="00246A25" w:rsidTr="00C74152">
        <w:tc>
          <w:tcPr>
            <w:tcW w:w="9224" w:type="dxa"/>
          </w:tcPr>
          <w:p w:rsidR="00246A25" w:rsidRPr="00246A25" w:rsidRDefault="00246A25" w:rsidP="00246A25">
            <w:pPr>
              <w:adjustRightInd w:val="0"/>
              <w:snapToGrid w:val="0"/>
              <w:spacing w:before="100"/>
              <w:ind w:rightChars="100" w:right="200"/>
              <w:rPr>
                <w:rFonts w:ascii="휴먼명조" w:eastAsia="휴먼명조"/>
                <w:sz w:val="22"/>
              </w:rPr>
            </w:pPr>
            <w:proofErr w:type="spellStart"/>
            <w:r w:rsidRPr="00246A25">
              <w:rPr>
                <w:rFonts w:ascii="휴먼명조" w:eastAsia="휴먼명조"/>
                <w:sz w:val="22"/>
              </w:rPr>
              <w:t>En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l'absence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 de conjoint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successible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, les parents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sont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appel</w:t>
            </w:r>
            <w:r w:rsidRPr="00246A25">
              <w:rPr>
                <w:rFonts w:ascii="휴먼명조" w:eastAsia="휴먼명조"/>
                <w:sz w:val="22"/>
              </w:rPr>
              <w:t>é</w:t>
            </w:r>
            <w:r w:rsidRPr="00246A25">
              <w:rPr>
                <w:rFonts w:ascii="휴먼명조" w:eastAsia="휴먼명조"/>
                <w:sz w:val="22"/>
              </w:rPr>
              <w:t>s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 </w:t>
            </w:r>
            <w:r w:rsidRPr="00246A25">
              <w:rPr>
                <w:rFonts w:ascii="휴먼명조" w:eastAsia="휴먼명조"/>
                <w:sz w:val="22"/>
              </w:rPr>
              <w:t>à</w:t>
            </w:r>
            <w:r w:rsidRPr="00246A25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succ</w:t>
            </w:r>
            <w:r w:rsidRPr="00246A25">
              <w:rPr>
                <w:rFonts w:ascii="휴먼명조" w:eastAsia="휴먼명조"/>
                <w:sz w:val="22"/>
              </w:rPr>
              <w:t>é</w:t>
            </w:r>
            <w:r w:rsidRPr="00246A25">
              <w:rPr>
                <w:rFonts w:ascii="휴먼명조" w:eastAsia="휴먼명조"/>
                <w:sz w:val="22"/>
              </w:rPr>
              <w:t>der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ainsi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qu'il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 suit :</w:t>
            </w:r>
          </w:p>
          <w:p w:rsidR="00246A25" w:rsidRPr="00246A25" w:rsidRDefault="00246A25" w:rsidP="00246A25">
            <w:pPr>
              <w:adjustRightInd w:val="0"/>
              <w:snapToGrid w:val="0"/>
              <w:ind w:leftChars="100" w:left="200" w:rightChars="100" w:right="200"/>
              <w:rPr>
                <w:rFonts w:ascii="휴먼명조" w:eastAsia="휴먼명조"/>
                <w:sz w:val="22"/>
              </w:rPr>
            </w:pPr>
            <w:r w:rsidRPr="00246A25">
              <w:rPr>
                <w:rFonts w:ascii="휴먼명조" w:eastAsia="휴먼명조"/>
                <w:sz w:val="22"/>
              </w:rPr>
              <w:t>1</w:t>
            </w:r>
            <w:r w:rsidRPr="00246A25">
              <w:rPr>
                <w:rFonts w:ascii="휴먼명조" w:eastAsia="휴먼명조"/>
                <w:sz w:val="22"/>
              </w:rPr>
              <w:t>°</w:t>
            </w:r>
            <w:r w:rsidRPr="00246A25">
              <w:rPr>
                <w:rFonts w:ascii="휴먼명조" w:eastAsia="휴먼명조"/>
                <w:sz w:val="22"/>
              </w:rPr>
              <w:t xml:space="preserve"> Les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enfants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 et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leurs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 descendants ;</w:t>
            </w:r>
          </w:p>
          <w:p w:rsidR="00246A25" w:rsidRPr="00246A25" w:rsidRDefault="00246A25" w:rsidP="00246A25">
            <w:pPr>
              <w:adjustRightInd w:val="0"/>
              <w:snapToGrid w:val="0"/>
              <w:ind w:leftChars="100" w:left="200" w:rightChars="100" w:right="200"/>
              <w:rPr>
                <w:rFonts w:ascii="휴먼명조" w:eastAsia="휴먼명조"/>
                <w:sz w:val="22"/>
              </w:rPr>
            </w:pPr>
            <w:r w:rsidRPr="00246A25">
              <w:rPr>
                <w:rFonts w:ascii="휴먼명조" w:eastAsia="휴먼명조"/>
                <w:sz w:val="22"/>
              </w:rPr>
              <w:t>2</w:t>
            </w:r>
            <w:r w:rsidRPr="00246A25">
              <w:rPr>
                <w:rFonts w:ascii="휴먼명조" w:eastAsia="휴먼명조"/>
                <w:sz w:val="22"/>
              </w:rPr>
              <w:t>°</w:t>
            </w:r>
            <w:r w:rsidRPr="00246A25">
              <w:rPr>
                <w:rFonts w:ascii="휴먼명조" w:eastAsia="휴먼명조"/>
                <w:sz w:val="22"/>
              </w:rPr>
              <w:t xml:space="preserve"> Les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p</w:t>
            </w:r>
            <w:r w:rsidRPr="00246A25">
              <w:rPr>
                <w:rFonts w:ascii="휴먼명조" w:eastAsia="휴먼명조"/>
                <w:sz w:val="22"/>
              </w:rPr>
              <w:t>è</w:t>
            </w:r>
            <w:r w:rsidRPr="00246A25">
              <w:rPr>
                <w:rFonts w:ascii="휴먼명조" w:eastAsia="휴먼명조"/>
                <w:sz w:val="22"/>
              </w:rPr>
              <w:t>re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 et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m</w:t>
            </w:r>
            <w:r w:rsidRPr="00246A25">
              <w:rPr>
                <w:rFonts w:ascii="휴먼명조" w:eastAsia="휴먼명조"/>
                <w:sz w:val="22"/>
              </w:rPr>
              <w:t>è</w:t>
            </w:r>
            <w:r w:rsidRPr="00246A25">
              <w:rPr>
                <w:rFonts w:ascii="휴먼명조" w:eastAsia="휴먼명조"/>
                <w:sz w:val="22"/>
              </w:rPr>
              <w:t>re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 ; les fr</w:t>
            </w:r>
            <w:r w:rsidRPr="00246A25">
              <w:rPr>
                <w:rFonts w:ascii="휴먼명조" w:eastAsia="휴먼명조"/>
                <w:sz w:val="22"/>
              </w:rPr>
              <w:t>è</w:t>
            </w:r>
            <w:r w:rsidRPr="00246A25">
              <w:rPr>
                <w:rFonts w:ascii="휴먼명조" w:eastAsia="휴먼명조"/>
                <w:sz w:val="22"/>
              </w:rPr>
              <w:t xml:space="preserve">res et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soeurs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 et les descendants de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ces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derniers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 ;</w:t>
            </w:r>
          </w:p>
          <w:p w:rsidR="00246A25" w:rsidRPr="00246A25" w:rsidRDefault="00246A25" w:rsidP="00246A25">
            <w:pPr>
              <w:adjustRightInd w:val="0"/>
              <w:snapToGrid w:val="0"/>
              <w:ind w:leftChars="100" w:left="200" w:rightChars="100" w:right="200"/>
              <w:rPr>
                <w:rFonts w:ascii="휴먼명조" w:eastAsia="휴먼명조"/>
                <w:sz w:val="22"/>
              </w:rPr>
            </w:pPr>
            <w:r w:rsidRPr="00246A25">
              <w:rPr>
                <w:rFonts w:ascii="휴먼명조" w:eastAsia="휴먼명조"/>
                <w:sz w:val="22"/>
              </w:rPr>
              <w:t>3</w:t>
            </w:r>
            <w:r w:rsidRPr="00246A25">
              <w:rPr>
                <w:rFonts w:ascii="휴먼명조" w:eastAsia="휴먼명조"/>
                <w:sz w:val="22"/>
              </w:rPr>
              <w:t>°</w:t>
            </w:r>
            <w:r w:rsidRPr="00246A25">
              <w:rPr>
                <w:rFonts w:ascii="휴먼명조" w:eastAsia="휴먼명조"/>
                <w:sz w:val="22"/>
              </w:rPr>
              <w:t xml:space="preserve"> Les ascendants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autres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 que les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p</w:t>
            </w:r>
            <w:r w:rsidRPr="00246A25">
              <w:rPr>
                <w:rFonts w:ascii="휴먼명조" w:eastAsia="휴먼명조"/>
                <w:sz w:val="22"/>
              </w:rPr>
              <w:t>è</w:t>
            </w:r>
            <w:r w:rsidRPr="00246A25">
              <w:rPr>
                <w:rFonts w:ascii="휴먼명조" w:eastAsia="휴먼명조"/>
                <w:sz w:val="22"/>
              </w:rPr>
              <w:t>re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 et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m</w:t>
            </w:r>
            <w:r w:rsidRPr="00246A25">
              <w:rPr>
                <w:rFonts w:ascii="휴먼명조" w:eastAsia="휴먼명조"/>
                <w:sz w:val="22"/>
              </w:rPr>
              <w:t>è</w:t>
            </w:r>
            <w:r w:rsidRPr="00246A25">
              <w:rPr>
                <w:rFonts w:ascii="휴먼명조" w:eastAsia="휴먼명조"/>
                <w:sz w:val="22"/>
              </w:rPr>
              <w:t>re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 ;</w:t>
            </w:r>
          </w:p>
          <w:p w:rsidR="00246A25" w:rsidRPr="00246A25" w:rsidRDefault="00246A25" w:rsidP="00246A25">
            <w:pPr>
              <w:adjustRightInd w:val="0"/>
              <w:snapToGrid w:val="0"/>
              <w:ind w:leftChars="100" w:left="200" w:rightChars="100" w:right="200"/>
              <w:rPr>
                <w:rFonts w:ascii="휴먼명조" w:eastAsia="휴먼명조"/>
                <w:sz w:val="22"/>
              </w:rPr>
            </w:pPr>
            <w:r w:rsidRPr="00246A25">
              <w:rPr>
                <w:rFonts w:ascii="휴먼명조" w:eastAsia="휴먼명조"/>
                <w:sz w:val="22"/>
              </w:rPr>
              <w:t>4</w:t>
            </w:r>
            <w:r w:rsidRPr="00246A25">
              <w:rPr>
                <w:rFonts w:ascii="휴먼명조" w:eastAsia="휴먼명조"/>
                <w:sz w:val="22"/>
              </w:rPr>
              <w:t>°</w:t>
            </w:r>
            <w:r w:rsidRPr="00246A25">
              <w:rPr>
                <w:rFonts w:ascii="휴먼명조" w:eastAsia="휴먼명조"/>
                <w:sz w:val="22"/>
              </w:rPr>
              <w:t xml:space="preserve"> Les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collat</w:t>
            </w:r>
            <w:r w:rsidRPr="00246A25">
              <w:rPr>
                <w:rFonts w:ascii="휴먼명조" w:eastAsia="휴먼명조"/>
                <w:sz w:val="22"/>
              </w:rPr>
              <w:t>é</w:t>
            </w:r>
            <w:r w:rsidRPr="00246A25">
              <w:rPr>
                <w:rFonts w:ascii="휴먼명조" w:eastAsia="휴먼명조"/>
                <w:sz w:val="22"/>
              </w:rPr>
              <w:t>raux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autres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 que les fr</w:t>
            </w:r>
            <w:r w:rsidRPr="00246A25">
              <w:rPr>
                <w:rFonts w:ascii="휴먼명조" w:eastAsia="휴먼명조"/>
                <w:sz w:val="22"/>
              </w:rPr>
              <w:t>è</w:t>
            </w:r>
            <w:r w:rsidRPr="00246A25">
              <w:rPr>
                <w:rFonts w:ascii="휴먼명조" w:eastAsia="휴먼명조"/>
                <w:sz w:val="22"/>
              </w:rPr>
              <w:t xml:space="preserve">res et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soeurs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 et les descendants de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ces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derniers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>.</w:t>
            </w:r>
          </w:p>
          <w:p w:rsidR="00246A25" w:rsidRDefault="00246A25" w:rsidP="00246A25">
            <w:pPr>
              <w:adjustRightInd w:val="0"/>
              <w:snapToGrid w:val="0"/>
              <w:ind w:rightChars="100" w:right="200"/>
              <w:rPr>
                <w:rFonts w:ascii="휴먼명조" w:eastAsia="휴먼명조"/>
                <w:sz w:val="22"/>
              </w:rPr>
            </w:pPr>
            <w:proofErr w:type="spellStart"/>
            <w:r w:rsidRPr="00246A25">
              <w:rPr>
                <w:rFonts w:ascii="휴먼명조" w:eastAsia="휴먼명조"/>
                <w:sz w:val="22"/>
              </w:rPr>
              <w:t>Chacune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 de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ces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quatre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cat</w:t>
            </w:r>
            <w:r w:rsidRPr="00246A25">
              <w:rPr>
                <w:rFonts w:ascii="휴먼명조" w:eastAsia="휴먼명조"/>
                <w:sz w:val="22"/>
              </w:rPr>
              <w:t>é</w:t>
            </w:r>
            <w:r w:rsidRPr="00246A25">
              <w:rPr>
                <w:rFonts w:ascii="휴먼명조" w:eastAsia="휴먼명조"/>
                <w:sz w:val="22"/>
              </w:rPr>
              <w:t>gories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constitue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 un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ordre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d'h</w:t>
            </w:r>
            <w:r w:rsidRPr="00246A25">
              <w:rPr>
                <w:rFonts w:ascii="휴먼명조" w:eastAsia="휴먼명조"/>
                <w:sz w:val="22"/>
              </w:rPr>
              <w:t>é</w:t>
            </w:r>
            <w:r w:rsidRPr="00246A25">
              <w:rPr>
                <w:rFonts w:ascii="휴먼명조" w:eastAsia="휴먼명조"/>
                <w:sz w:val="22"/>
              </w:rPr>
              <w:t>ritiers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 qui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exclut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 les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suivants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>.</w:t>
            </w:r>
          </w:p>
        </w:tc>
      </w:tr>
    </w:tbl>
    <w:p w:rsidR="00246A25" w:rsidRDefault="00246A25" w:rsidP="00246A25">
      <w:pPr>
        <w:adjustRightInd w:val="0"/>
        <w:snapToGrid w:val="0"/>
        <w:spacing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</w:p>
    <w:p w:rsidR="0085336D" w:rsidRPr="0085336D" w:rsidRDefault="0085336D" w:rsidP="00BA44A7">
      <w:pPr>
        <w:pStyle w:val="a7"/>
        <w:numPr>
          <w:ilvl w:val="0"/>
          <w:numId w:val="23"/>
        </w:numPr>
        <w:adjustRightInd w:val="0"/>
        <w:snapToGrid w:val="0"/>
        <w:spacing w:before="240" w:after="0" w:line="300" w:lineRule="auto"/>
        <w:ind w:leftChars="0"/>
        <w:rPr>
          <w:rFonts w:ascii="휴먼명조" w:eastAsia="휴먼명조"/>
          <w:b/>
          <w:sz w:val="26"/>
          <w:szCs w:val="26"/>
        </w:rPr>
      </w:pPr>
      <w:r>
        <w:rPr>
          <w:rFonts w:ascii="휴먼명조" w:eastAsia="휴먼명조" w:hint="eastAsia"/>
          <w:b/>
          <w:sz w:val="26"/>
          <w:szCs w:val="26"/>
        </w:rPr>
        <w:t>고인에게 자녀가 있는 경우</w:t>
      </w:r>
    </w:p>
    <w:p w:rsidR="008711DB" w:rsidRPr="0085336D" w:rsidRDefault="0085336D" w:rsidP="00544E72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>고인에게 자녀가 있으며 고인이 별도로 유언을 남기지 않은 경우, 고인의 재산은 그의 직계비속과 배우자(혼인한 경우)에게 분배된다.</w:t>
      </w:r>
    </w:p>
    <w:p w:rsidR="0085336D" w:rsidRDefault="0085336D" w:rsidP="00544E72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 xml:space="preserve">고인이 생전에 </w:t>
      </w:r>
      <w:proofErr w:type="spellStart"/>
      <w:r>
        <w:rPr>
          <w:rFonts w:ascii="휴먼명조" w:eastAsia="휴먼명조" w:hint="eastAsia"/>
          <w:sz w:val="26"/>
          <w:szCs w:val="26"/>
        </w:rPr>
        <w:t>유증</w:t>
      </w:r>
      <w:proofErr w:type="spellEnd"/>
      <w:r>
        <w:rPr>
          <w:rFonts w:ascii="휴먼명조" w:eastAsia="휴먼명조" w:hint="eastAsia"/>
          <w:sz w:val="26"/>
          <w:szCs w:val="26"/>
        </w:rPr>
        <w:t>(legs) 또는 증여(donation) 행위를 실행하지 않은 경우 고인의 자녀는 생존한 배우자의 권리를 보장</w:t>
      </w:r>
      <w:r w:rsidR="009E4C88">
        <w:rPr>
          <w:rFonts w:ascii="휴먼명조" w:eastAsia="휴먼명조" w:hint="eastAsia"/>
          <w:sz w:val="26"/>
          <w:szCs w:val="26"/>
        </w:rPr>
        <w:t xml:space="preserve">하는 조건으로 </w:t>
      </w:r>
      <w:r>
        <w:rPr>
          <w:rFonts w:ascii="휴먼명조" w:eastAsia="휴먼명조" w:hint="eastAsia"/>
          <w:sz w:val="26"/>
          <w:szCs w:val="26"/>
        </w:rPr>
        <w:t>재산 전체를 상속받는다.</w:t>
      </w:r>
    </w:p>
    <w:p w:rsidR="009E4C88" w:rsidRDefault="009E4C88" w:rsidP="00544E72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>모든 자녀는 상속에서 동일한 권리를 가지며 재산은 자녀 간에 동일한 몫으로 분배된다. 예를 들어, 고인과 배우자 사이의 자녀 1인과 배우자가 아닌 다른 사람과 고인 사이의 자녀 1인이 동시에 있는 경우, 각 자녀는 생존한 배우자의 몫을 제외한 고인의 재산 절반씩을 나누어 받는다.</w:t>
      </w:r>
    </w:p>
    <w:p w:rsidR="00246A25" w:rsidRDefault="00246A25" w:rsidP="00246A25">
      <w:pPr>
        <w:adjustRightInd w:val="0"/>
        <w:snapToGrid w:val="0"/>
        <w:spacing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</w:p>
    <w:p w:rsidR="00246A25" w:rsidRPr="00100851" w:rsidRDefault="00246A25" w:rsidP="00246A25">
      <w:pPr>
        <w:adjustRightInd w:val="0"/>
        <w:snapToGrid w:val="0"/>
        <w:spacing w:after="120" w:line="300" w:lineRule="auto"/>
        <w:ind w:firstLineChars="100" w:firstLine="220"/>
        <w:jc w:val="center"/>
        <w:rPr>
          <w:rFonts w:ascii="휴먼명조" w:eastAsia="휴먼명조"/>
          <w:sz w:val="22"/>
        </w:rPr>
      </w:pPr>
      <w:r w:rsidRPr="00100851">
        <w:rPr>
          <w:rFonts w:ascii="휴먼명조" w:eastAsia="휴먼명조" w:hint="eastAsia"/>
          <w:sz w:val="22"/>
        </w:rPr>
        <w:t>&lt;</w:t>
      </w:r>
      <w:r>
        <w:rPr>
          <w:rFonts w:ascii="휴먼명조" w:eastAsia="휴먼명조" w:hint="eastAsia"/>
          <w:sz w:val="22"/>
        </w:rPr>
        <w:t xml:space="preserve">민법 </w:t>
      </w:r>
      <w:r w:rsidRPr="00100851">
        <w:rPr>
          <w:rFonts w:ascii="휴먼명조" w:eastAsia="휴먼명조" w:hint="eastAsia"/>
          <w:sz w:val="22"/>
        </w:rPr>
        <w:t>제</w:t>
      </w:r>
      <w:r>
        <w:rPr>
          <w:rFonts w:ascii="휴먼명조" w:eastAsia="휴먼명조" w:hint="eastAsia"/>
          <w:sz w:val="22"/>
        </w:rPr>
        <w:t>735</w:t>
      </w:r>
      <w:r w:rsidRPr="00100851">
        <w:rPr>
          <w:rFonts w:ascii="휴먼명조" w:eastAsia="휴먼명조" w:hint="eastAsia"/>
          <w:sz w:val="22"/>
        </w:rPr>
        <w:t>조&gt;</w:t>
      </w:r>
    </w:p>
    <w:p w:rsidR="00246A25" w:rsidRDefault="00246A25" w:rsidP="00246A25">
      <w:pPr>
        <w:adjustRightInd w:val="0"/>
        <w:snapToGrid w:val="0"/>
        <w:spacing w:after="0" w:line="300" w:lineRule="auto"/>
        <w:ind w:leftChars="200" w:left="400" w:rightChars="100" w:right="200"/>
        <w:rPr>
          <w:rFonts w:ascii="휴먼명조" w:eastAsia="휴먼명조"/>
          <w:sz w:val="22"/>
        </w:rPr>
      </w:pPr>
      <w:r w:rsidRPr="00246A25">
        <w:rPr>
          <w:rFonts w:ascii="휴먼명조" w:eastAsia="휴먼명조" w:hint="eastAsia"/>
          <w:sz w:val="22"/>
        </w:rPr>
        <w:t>자녀를</w:t>
      </w:r>
      <w:r w:rsidRPr="00246A25">
        <w:rPr>
          <w:rFonts w:ascii="휴먼명조" w:eastAsia="휴먼명조"/>
          <w:sz w:val="22"/>
        </w:rPr>
        <w:t xml:space="preserve"> 포함하는 직계비속은 성별, 출생 순서와 관계 없이 다른 혼인관계에서 출생한 경우라고 할지라도 부모 또는 그 밖의 존속의 유산을 상속받는다.</w:t>
      </w:r>
    </w:p>
    <w:tbl>
      <w:tblPr>
        <w:tblStyle w:val="a6"/>
        <w:tblW w:w="0" w:type="auto"/>
        <w:tblInd w:w="40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2"/>
      </w:tblGrid>
      <w:tr w:rsidR="00246A25" w:rsidTr="00C74152">
        <w:tc>
          <w:tcPr>
            <w:tcW w:w="9224" w:type="dxa"/>
          </w:tcPr>
          <w:p w:rsidR="00246A25" w:rsidRDefault="00246A25" w:rsidP="00246A25">
            <w:pPr>
              <w:adjustRightInd w:val="0"/>
              <w:snapToGrid w:val="0"/>
              <w:spacing w:before="100" w:line="300" w:lineRule="auto"/>
              <w:ind w:rightChars="100" w:right="200"/>
              <w:rPr>
                <w:rFonts w:ascii="휴먼명조" w:eastAsia="휴먼명조"/>
                <w:sz w:val="22"/>
              </w:rPr>
            </w:pPr>
            <w:r w:rsidRPr="00246A25">
              <w:rPr>
                <w:rFonts w:ascii="휴먼명조" w:eastAsia="휴먼명조"/>
                <w:sz w:val="22"/>
              </w:rPr>
              <w:lastRenderedPageBreak/>
              <w:t xml:space="preserve">Les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enfants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ou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leurs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 </w:t>
            </w:r>
            <w:proofErr w:type="gramStart"/>
            <w:r w:rsidRPr="00246A25">
              <w:rPr>
                <w:rFonts w:ascii="휴먼명조" w:eastAsia="휴먼명조"/>
                <w:sz w:val="22"/>
              </w:rPr>
              <w:t>descendants</w:t>
            </w:r>
            <w:proofErr w:type="gramEnd"/>
            <w:r w:rsidRPr="00246A25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succ</w:t>
            </w:r>
            <w:r w:rsidRPr="00246A25">
              <w:rPr>
                <w:rFonts w:ascii="휴먼명조" w:eastAsia="휴먼명조"/>
                <w:sz w:val="22"/>
              </w:rPr>
              <w:t>è</w:t>
            </w:r>
            <w:r w:rsidRPr="00246A25">
              <w:rPr>
                <w:rFonts w:ascii="휴먼명조" w:eastAsia="휴먼명조"/>
                <w:sz w:val="22"/>
              </w:rPr>
              <w:t>dent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 </w:t>
            </w:r>
            <w:r w:rsidRPr="00246A25">
              <w:rPr>
                <w:rFonts w:ascii="휴먼명조" w:eastAsia="휴먼명조"/>
                <w:sz w:val="22"/>
              </w:rPr>
              <w:t>à</w:t>
            </w:r>
            <w:r w:rsidRPr="00246A25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leurs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p</w:t>
            </w:r>
            <w:r w:rsidRPr="00246A25">
              <w:rPr>
                <w:rFonts w:ascii="휴먼명조" w:eastAsia="휴먼명조"/>
                <w:sz w:val="22"/>
              </w:rPr>
              <w:t>è</w:t>
            </w:r>
            <w:r w:rsidRPr="00246A25">
              <w:rPr>
                <w:rFonts w:ascii="휴먼명조" w:eastAsia="휴먼명조"/>
                <w:sz w:val="22"/>
              </w:rPr>
              <w:t>re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 et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m</w:t>
            </w:r>
            <w:r w:rsidRPr="00246A25">
              <w:rPr>
                <w:rFonts w:ascii="휴먼명조" w:eastAsia="휴먼명조"/>
                <w:sz w:val="22"/>
              </w:rPr>
              <w:t>è</w:t>
            </w:r>
            <w:r w:rsidRPr="00246A25">
              <w:rPr>
                <w:rFonts w:ascii="휴먼명조" w:eastAsia="휴먼명조"/>
                <w:sz w:val="22"/>
              </w:rPr>
              <w:t>re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ou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autres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 ascendants, sans distinction de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sexe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,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ni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 de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primog</w:t>
            </w:r>
            <w:r w:rsidRPr="00246A25">
              <w:rPr>
                <w:rFonts w:ascii="휴먼명조" w:eastAsia="휴먼명조"/>
                <w:sz w:val="22"/>
              </w:rPr>
              <w:t>é</w:t>
            </w:r>
            <w:r w:rsidRPr="00246A25">
              <w:rPr>
                <w:rFonts w:ascii="휴먼명조" w:eastAsia="휴먼명조"/>
                <w:sz w:val="22"/>
              </w:rPr>
              <w:t>niture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,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m</w:t>
            </w:r>
            <w:r w:rsidRPr="00246A25">
              <w:rPr>
                <w:rFonts w:ascii="휴먼명조" w:eastAsia="휴먼명조"/>
                <w:sz w:val="22"/>
              </w:rPr>
              <w:t>ê</w:t>
            </w:r>
            <w:r w:rsidRPr="00246A25">
              <w:rPr>
                <w:rFonts w:ascii="휴먼명조" w:eastAsia="휴먼명조"/>
                <w:sz w:val="22"/>
              </w:rPr>
              <w:t>me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s'ils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sont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issus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d'unions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diff</w:t>
            </w:r>
            <w:r w:rsidRPr="00246A25">
              <w:rPr>
                <w:rFonts w:ascii="휴먼명조" w:eastAsia="휴먼명조"/>
                <w:sz w:val="22"/>
              </w:rPr>
              <w:t>é</w:t>
            </w:r>
            <w:r w:rsidRPr="00246A25">
              <w:rPr>
                <w:rFonts w:ascii="휴먼명조" w:eastAsia="휴먼명조"/>
                <w:sz w:val="22"/>
              </w:rPr>
              <w:t>rentes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>.</w:t>
            </w:r>
          </w:p>
        </w:tc>
      </w:tr>
    </w:tbl>
    <w:p w:rsidR="00246A25" w:rsidRDefault="00246A25" w:rsidP="00246A25">
      <w:pPr>
        <w:adjustRightInd w:val="0"/>
        <w:snapToGrid w:val="0"/>
        <w:spacing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</w:p>
    <w:p w:rsidR="0085336D" w:rsidRDefault="000F4FF2" w:rsidP="00544E72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 xml:space="preserve">자녀가 생존해 있는 경우 </w:t>
      </w:r>
      <w:proofErr w:type="spellStart"/>
      <w:r>
        <w:rPr>
          <w:rFonts w:ascii="휴먼명조" w:eastAsia="휴먼명조" w:hint="eastAsia"/>
          <w:sz w:val="26"/>
          <w:szCs w:val="26"/>
        </w:rPr>
        <w:t>손자녀는</w:t>
      </w:r>
      <w:proofErr w:type="spellEnd"/>
      <w:r>
        <w:rPr>
          <w:rFonts w:ascii="휴먼명조" w:eastAsia="휴먼명조" w:hint="eastAsia"/>
          <w:sz w:val="26"/>
          <w:szCs w:val="26"/>
        </w:rPr>
        <w:t xml:space="preserve"> 원칙적으로 상속권이 없으며, </w:t>
      </w:r>
      <w:proofErr w:type="spellStart"/>
      <w:r>
        <w:rPr>
          <w:rFonts w:ascii="휴먼명조" w:eastAsia="휴먼명조" w:hint="eastAsia"/>
          <w:sz w:val="26"/>
          <w:szCs w:val="26"/>
        </w:rPr>
        <w:t>대습상속에</w:t>
      </w:r>
      <w:proofErr w:type="spellEnd"/>
      <w:r>
        <w:rPr>
          <w:rFonts w:ascii="휴먼명조" w:eastAsia="휴먼명조" w:hint="eastAsia"/>
          <w:sz w:val="26"/>
          <w:szCs w:val="26"/>
        </w:rPr>
        <w:t xml:space="preserve"> 의해서만</w:t>
      </w:r>
      <w:r w:rsidR="00994E8E">
        <w:rPr>
          <w:rFonts w:ascii="휴먼명조" w:eastAsia="휴먼명조" w:hint="eastAsia"/>
          <w:sz w:val="26"/>
          <w:szCs w:val="26"/>
        </w:rPr>
        <w:t>(</w:t>
      </w:r>
      <w:r w:rsidR="00994E8E" w:rsidRPr="00994E8E">
        <w:rPr>
          <w:rFonts w:ascii="휴먼명조" w:eastAsia="휴먼명조"/>
          <w:sz w:val="26"/>
          <w:szCs w:val="26"/>
        </w:rPr>
        <w:t xml:space="preserve">par </w:t>
      </w:r>
      <w:proofErr w:type="spellStart"/>
      <w:r w:rsidR="00DA10A9">
        <w:rPr>
          <w:rFonts w:ascii="휴먼명조" w:eastAsia="휴먼명조"/>
          <w:sz w:val="26"/>
          <w:szCs w:val="26"/>
        </w:rPr>
        <w:t>repr</w:t>
      </w:r>
      <w:r w:rsidR="00DA10A9">
        <w:rPr>
          <w:rFonts w:eastAsia="휴먼명조"/>
          <w:sz w:val="26"/>
          <w:szCs w:val="26"/>
        </w:rPr>
        <w:t>é</w:t>
      </w:r>
      <w:r w:rsidR="00994E8E">
        <w:rPr>
          <w:rFonts w:ascii="휴먼명조" w:eastAsia="휴먼명조"/>
          <w:sz w:val="26"/>
          <w:szCs w:val="26"/>
        </w:rPr>
        <w:t>sentation</w:t>
      </w:r>
      <w:proofErr w:type="spellEnd"/>
      <w:r w:rsidR="00994E8E">
        <w:rPr>
          <w:rFonts w:ascii="휴먼명조" w:eastAsia="휴먼명조" w:hint="eastAsia"/>
          <w:sz w:val="26"/>
          <w:szCs w:val="26"/>
        </w:rPr>
        <w:t>)</w:t>
      </w:r>
      <w:r>
        <w:rPr>
          <w:rFonts w:ascii="휴먼명조" w:eastAsia="휴먼명조" w:hint="eastAsia"/>
          <w:sz w:val="26"/>
          <w:szCs w:val="26"/>
        </w:rPr>
        <w:t xml:space="preserve"> 상속을 받을 수 있다.</w:t>
      </w:r>
    </w:p>
    <w:p w:rsidR="000F4FF2" w:rsidRDefault="00245CB4" w:rsidP="00A231E9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 xml:space="preserve">배우자의 경우, </w:t>
      </w:r>
      <w:r w:rsidR="00A231E9">
        <w:rPr>
          <w:rFonts w:ascii="휴먼명조" w:eastAsia="휴먼명조" w:hint="eastAsia"/>
          <w:sz w:val="26"/>
          <w:szCs w:val="26"/>
        </w:rPr>
        <w:t>다음 표에 따라 상속받는다.</w:t>
      </w:r>
      <w:r w:rsidR="00581F3A">
        <w:rPr>
          <w:rStyle w:val="af"/>
          <w:rFonts w:ascii="휴먼명조" w:eastAsia="휴먼명조"/>
          <w:sz w:val="26"/>
          <w:szCs w:val="26"/>
        </w:rPr>
        <w:footnoteReference w:id="8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3402"/>
      </w:tblGrid>
      <w:tr w:rsidR="00C72D17" w:rsidTr="00C72D17">
        <w:trPr>
          <w:trHeight w:val="451"/>
        </w:trPr>
        <w:tc>
          <w:tcPr>
            <w:tcW w:w="2093" w:type="dxa"/>
            <w:vAlign w:val="center"/>
          </w:tcPr>
          <w:p w:rsidR="00C72D17" w:rsidRPr="00C72D17" w:rsidRDefault="00C72D17" w:rsidP="00C72D17">
            <w:pPr>
              <w:adjustRightInd w:val="0"/>
              <w:snapToGrid w:val="0"/>
              <w:spacing w:line="27" w:lineRule="atLeast"/>
              <w:rPr>
                <w:rFonts w:ascii="돋움" w:eastAsia="돋움" w:hAnsi="돋움"/>
                <w:b/>
                <w:sz w:val="22"/>
              </w:rPr>
            </w:pPr>
          </w:p>
        </w:tc>
        <w:tc>
          <w:tcPr>
            <w:tcW w:w="3402" w:type="dxa"/>
            <w:vAlign w:val="center"/>
          </w:tcPr>
          <w:p w:rsidR="00C72D17" w:rsidRPr="00C72D17" w:rsidRDefault="00C72D17" w:rsidP="000E3674">
            <w:pPr>
              <w:adjustRightInd w:val="0"/>
              <w:snapToGrid w:val="0"/>
              <w:spacing w:line="27" w:lineRule="atLeast"/>
              <w:jc w:val="center"/>
              <w:rPr>
                <w:rFonts w:ascii="돋움" w:eastAsia="돋움" w:hAnsi="돋움"/>
                <w:b/>
                <w:sz w:val="22"/>
              </w:rPr>
            </w:pPr>
            <w:r w:rsidRPr="00C72D17">
              <w:rPr>
                <w:rFonts w:ascii="돋움" w:eastAsia="돋움" w:hAnsi="돋움" w:hint="eastAsia"/>
                <w:b/>
                <w:sz w:val="22"/>
              </w:rPr>
              <w:t>상속권자인 배우자의 권리</w:t>
            </w:r>
          </w:p>
        </w:tc>
        <w:tc>
          <w:tcPr>
            <w:tcW w:w="3402" w:type="dxa"/>
            <w:vAlign w:val="center"/>
          </w:tcPr>
          <w:p w:rsidR="00C72D17" w:rsidRPr="00C72D17" w:rsidRDefault="00C72D17" w:rsidP="00C72D17">
            <w:pPr>
              <w:adjustRightInd w:val="0"/>
              <w:snapToGrid w:val="0"/>
              <w:spacing w:line="27" w:lineRule="atLeast"/>
              <w:jc w:val="center"/>
              <w:rPr>
                <w:rFonts w:ascii="돋움" w:eastAsia="돋움" w:hAnsi="돋움"/>
                <w:b/>
                <w:sz w:val="22"/>
              </w:rPr>
            </w:pPr>
            <w:r w:rsidRPr="00C72D17">
              <w:rPr>
                <w:rFonts w:ascii="돋움" w:eastAsia="돋움" w:hAnsi="돋움" w:hint="eastAsia"/>
                <w:b/>
                <w:sz w:val="22"/>
              </w:rPr>
              <w:t>상속권자인 자녀의 권리</w:t>
            </w:r>
          </w:p>
        </w:tc>
      </w:tr>
      <w:tr w:rsidR="00E63B14" w:rsidTr="0030790E">
        <w:trPr>
          <w:trHeight w:val="941"/>
        </w:trPr>
        <w:tc>
          <w:tcPr>
            <w:tcW w:w="2093" w:type="dxa"/>
            <w:vMerge w:val="restart"/>
            <w:vAlign w:val="center"/>
          </w:tcPr>
          <w:p w:rsidR="00E63B14" w:rsidRPr="00C72D17" w:rsidRDefault="00E63B14" w:rsidP="00C72D17">
            <w:pPr>
              <w:adjustRightInd w:val="0"/>
              <w:snapToGrid w:val="0"/>
              <w:spacing w:line="27" w:lineRule="atLeast"/>
              <w:rPr>
                <w:rFonts w:ascii="돋움" w:eastAsia="돋움" w:hAnsi="돋움"/>
                <w:b/>
                <w:sz w:val="22"/>
              </w:rPr>
            </w:pPr>
            <w:r w:rsidRPr="00C72D17">
              <w:rPr>
                <w:rFonts w:ascii="돋움" w:eastAsia="돋움" w:hAnsi="돋움" w:hint="eastAsia"/>
                <w:b/>
                <w:sz w:val="22"/>
              </w:rPr>
              <w:t>고인과 배우자 사이에만 자녀가 있는 경우</w:t>
            </w:r>
          </w:p>
        </w:tc>
        <w:tc>
          <w:tcPr>
            <w:tcW w:w="3402" w:type="dxa"/>
            <w:vMerge w:val="restart"/>
            <w:vAlign w:val="center"/>
          </w:tcPr>
          <w:p w:rsidR="00E63B14" w:rsidRPr="00C72D17" w:rsidRDefault="00E63B14" w:rsidP="00C72D17">
            <w:pPr>
              <w:spacing w:line="27" w:lineRule="atLeast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>①</w:t>
            </w:r>
            <w:r w:rsidRPr="00992EE5">
              <w:rPr>
                <w:rFonts w:ascii="돋움" w:eastAsia="돋움" w:hAnsi="돋움" w:hint="eastAsia"/>
                <w:sz w:val="22"/>
                <w:u w:val="single"/>
              </w:rPr>
              <w:t xml:space="preserve">유산 전체에 대한 </w:t>
            </w:r>
            <w:proofErr w:type="spellStart"/>
            <w:r w:rsidRPr="00992EE5">
              <w:rPr>
                <w:rFonts w:ascii="돋움" w:eastAsia="돋움" w:hAnsi="돋움" w:hint="eastAsia"/>
                <w:sz w:val="22"/>
                <w:u w:val="single"/>
              </w:rPr>
              <w:t>용익권</w:t>
            </w:r>
            <w:r w:rsidRPr="00C72D17">
              <w:rPr>
                <w:rFonts w:ascii="돋움" w:eastAsia="돋움" w:hAnsi="돋움" w:hint="eastAsia"/>
                <w:sz w:val="22"/>
              </w:rPr>
              <w:t>과</w:t>
            </w:r>
            <w:proofErr w:type="spellEnd"/>
            <w:r w:rsidRPr="00C72D17">
              <w:rPr>
                <w:rFonts w:ascii="돋움" w:eastAsia="돋움" w:hAnsi="돋움" w:hint="eastAsia"/>
                <w:sz w:val="22"/>
              </w:rPr>
              <w:t xml:space="preserve"> ②</w:t>
            </w:r>
            <w:r w:rsidRPr="00992EE5">
              <w:rPr>
                <w:rFonts w:ascii="돋움" w:eastAsia="돋움" w:hAnsi="돋움" w:hint="eastAsia"/>
                <w:sz w:val="22"/>
                <w:u w:val="single"/>
              </w:rPr>
              <w:t>유산의 1/4에 대한 소유권</w:t>
            </w:r>
            <w:r w:rsidRPr="00C72D17">
              <w:rPr>
                <w:rFonts w:ascii="돋움" w:eastAsia="돋움" w:hAnsi="돋움" w:hint="eastAsia"/>
                <w:sz w:val="22"/>
              </w:rPr>
              <w:t xml:space="preserve"> 중 </w:t>
            </w:r>
            <w:proofErr w:type="spellStart"/>
            <w:r w:rsidRPr="00C72D17">
              <w:rPr>
                <w:rFonts w:ascii="돋움" w:eastAsia="돋움" w:hAnsi="돋움" w:hint="eastAsia"/>
                <w:sz w:val="22"/>
              </w:rPr>
              <w:t>택</w:t>
            </w:r>
            <w:proofErr w:type="spellEnd"/>
            <w:r>
              <w:rPr>
                <w:rFonts w:ascii="돋움" w:eastAsia="돋움" w:hAnsi="돋움" w:hint="eastAsia"/>
                <w:sz w:val="22"/>
              </w:rPr>
              <w:t>1</w:t>
            </w:r>
            <w:r w:rsidRPr="00C72D17">
              <w:rPr>
                <w:rFonts w:ascii="돋움" w:eastAsia="돋움" w:hAnsi="돋움" w:hint="eastAsia"/>
                <w:sz w:val="22"/>
              </w:rPr>
              <w:t>(직계비속의 권리는 배우자의 권리만큼 축소됨)</w:t>
            </w:r>
          </w:p>
        </w:tc>
        <w:tc>
          <w:tcPr>
            <w:tcW w:w="3402" w:type="dxa"/>
            <w:vAlign w:val="center"/>
          </w:tcPr>
          <w:p w:rsidR="00E63B14" w:rsidRPr="00A231E9" w:rsidRDefault="00E63B14" w:rsidP="00C72D17">
            <w:pPr>
              <w:adjustRightInd w:val="0"/>
              <w:snapToGrid w:val="0"/>
              <w:spacing w:line="27" w:lineRule="atLeast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>①</w:t>
            </w:r>
            <w:r w:rsidRPr="00C72D17">
              <w:rPr>
                <w:rFonts w:ascii="돋움" w:eastAsia="돋움" w:hAnsi="돋움" w:hint="eastAsia"/>
                <w:sz w:val="22"/>
              </w:rPr>
              <w:t>의</w:t>
            </w:r>
            <w:r w:rsidRPr="00C72D17">
              <w:rPr>
                <w:rFonts w:ascii="돋움" w:eastAsia="돋움" w:hAnsi="돋움"/>
                <w:sz w:val="22"/>
              </w:rPr>
              <w:t xml:space="preserve"> 경우</w:t>
            </w:r>
            <w:r>
              <w:rPr>
                <w:rFonts w:ascii="돋움" w:eastAsia="돋움" w:hAnsi="돋움" w:hint="eastAsia"/>
                <w:sz w:val="22"/>
              </w:rPr>
              <w:t>:</w:t>
            </w:r>
            <w:r w:rsidRPr="00C72D17">
              <w:rPr>
                <w:rFonts w:ascii="돋움" w:eastAsia="돋움" w:hAnsi="돋움" w:hint="eastAsia"/>
                <w:sz w:val="22"/>
              </w:rPr>
              <w:t xml:space="preserve"> </w:t>
            </w:r>
            <w:r>
              <w:rPr>
                <w:rFonts w:ascii="돋움" w:eastAsia="돋움" w:hAnsi="돋움" w:hint="eastAsia"/>
                <w:sz w:val="22"/>
              </w:rPr>
              <w:t xml:space="preserve">유산 전체에 대한 </w:t>
            </w:r>
            <w:proofErr w:type="spellStart"/>
            <w:r>
              <w:rPr>
                <w:rFonts w:ascii="돋움" w:eastAsia="돋움" w:hAnsi="돋움" w:hint="eastAsia"/>
                <w:sz w:val="22"/>
              </w:rPr>
              <w:t>허유권</w:t>
            </w:r>
            <w:proofErr w:type="spellEnd"/>
          </w:p>
        </w:tc>
      </w:tr>
      <w:tr w:rsidR="00E63B14" w:rsidTr="0030790E">
        <w:trPr>
          <w:trHeight w:val="941"/>
        </w:trPr>
        <w:tc>
          <w:tcPr>
            <w:tcW w:w="2093" w:type="dxa"/>
            <w:vMerge/>
            <w:vAlign w:val="center"/>
          </w:tcPr>
          <w:p w:rsidR="00E63B14" w:rsidRPr="00C72D17" w:rsidRDefault="00E63B14" w:rsidP="00C72D17">
            <w:pPr>
              <w:adjustRightInd w:val="0"/>
              <w:snapToGrid w:val="0"/>
              <w:spacing w:line="27" w:lineRule="atLeast"/>
              <w:rPr>
                <w:rFonts w:ascii="돋움" w:eastAsia="돋움" w:hAnsi="돋움"/>
                <w:b/>
                <w:sz w:val="22"/>
              </w:rPr>
            </w:pPr>
          </w:p>
        </w:tc>
        <w:tc>
          <w:tcPr>
            <w:tcW w:w="3402" w:type="dxa"/>
            <w:vMerge/>
            <w:vAlign w:val="center"/>
          </w:tcPr>
          <w:p w:rsidR="00E63B14" w:rsidRPr="00C72D17" w:rsidRDefault="00E63B14" w:rsidP="00C72D17">
            <w:pPr>
              <w:adjustRightInd w:val="0"/>
              <w:snapToGrid w:val="0"/>
              <w:spacing w:line="27" w:lineRule="atLeast"/>
              <w:rPr>
                <w:rFonts w:ascii="돋움" w:eastAsia="돋움" w:hAnsi="돋움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E63B14" w:rsidRPr="00A231E9" w:rsidRDefault="00E63B14" w:rsidP="00C72D17">
            <w:pPr>
              <w:adjustRightInd w:val="0"/>
              <w:snapToGrid w:val="0"/>
              <w:spacing w:line="27" w:lineRule="atLeast"/>
              <w:rPr>
                <w:rFonts w:ascii="돋움" w:eastAsia="돋움" w:hAnsi="돋움"/>
                <w:sz w:val="22"/>
              </w:rPr>
            </w:pPr>
            <w:r w:rsidRPr="00C72D17">
              <w:rPr>
                <w:rFonts w:ascii="돋움" w:eastAsia="돋움" w:hAnsi="돋움" w:hint="eastAsia"/>
                <w:sz w:val="22"/>
              </w:rPr>
              <w:t>②</w:t>
            </w:r>
            <w:r>
              <w:rPr>
                <w:rFonts w:ascii="돋움" w:eastAsia="돋움" w:hAnsi="돋움" w:hint="eastAsia"/>
                <w:sz w:val="22"/>
              </w:rPr>
              <w:t>의 경우: 유산의 3/4에 대한 소유권</w:t>
            </w:r>
          </w:p>
        </w:tc>
      </w:tr>
      <w:tr w:rsidR="00C72D17" w:rsidTr="0030790E">
        <w:trPr>
          <w:trHeight w:val="941"/>
        </w:trPr>
        <w:tc>
          <w:tcPr>
            <w:tcW w:w="2093" w:type="dxa"/>
            <w:vAlign w:val="center"/>
          </w:tcPr>
          <w:p w:rsidR="00C72D17" w:rsidRPr="00C72D17" w:rsidRDefault="00C72D17" w:rsidP="00C72D17">
            <w:pPr>
              <w:adjustRightInd w:val="0"/>
              <w:snapToGrid w:val="0"/>
              <w:spacing w:line="27" w:lineRule="atLeast"/>
              <w:rPr>
                <w:rFonts w:ascii="돋움" w:eastAsia="돋움" w:hAnsi="돋움"/>
                <w:b/>
                <w:sz w:val="22"/>
              </w:rPr>
            </w:pPr>
            <w:r w:rsidRPr="00C72D17">
              <w:rPr>
                <w:rFonts w:ascii="돋움" w:eastAsia="돋움" w:hAnsi="돋움" w:hint="eastAsia"/>
                <w:b/>
                <w:sz w:val="22"/>
              </w:rPr>
              <w:t>배우자 외 다른 혼인관계로 인한 자녀가 있는 경우</w:t>
            </w:r>
          </w:p>
        </w:tc>
        <w:tc>
          <w:tcPr>
            <w:tcW w:w="3402" w:type="dxa"/>
            <w:vAlign w:val="center"/>
          </w:tcPr>
          <w:p w:rsidR="00C72D17" w:rsidRPr="00C72D17" w:rsidRDefault="00C72D17" w:rsidP="00C72D17">
            <w:pPr>
              <w:adjustRightInd w:val="0"/>
              <w:snapToGrid w:val="0"/>
              <w:spacing w:line="27" w:lineRule="atLeast"/>
              <w:rPr>
                <w:rFonts w:ascii="돋움" w:eastAsia="돋움" w:hAnsi="돋움"/>
                <w:sz w:val="22"/>
              </w:rPr>
            </w:pPr>
            <w:r w:rsidRPr="00C72D17">
              <w:rPr>
                <w:rFonts w:ascii="돋움" w:eastAsia="돋움" w:hAnsi="돋움" w:hint="eastAsia"/>
                <w:sz w:val="22"/>
              </w:rPr>
              <w:t>유산의 1/4에 대한 소유권</w:t>
            </w:r>
          </w:p>
        </w:tc>
        <w:tc>
          <w:tcPr>
            <w:tcW w:w="3402" w:type="dxa"/>
            <w:vAlign w:val="center"/>
          </w:tcPr>
          <w:p w:rsidR="00C72D17" w:rsidRPr="00A231E9" w:rsidRDefault="00C72D17" w:rsidP="00C72D17">
            <w:pPr>
              <w:adjustRightInd w:val="0"/>
              <w:snapToGrid w:val="0"/>
              <w:spacing w:line="27" w:lineRule="atLeast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>유산의 3/4에 대한 소유권</w:t>
            </w:r>
          </w:p>
        </w:tc>
      </w:tr>
    </w:tbl>
    <w:p w:rsidR="00802BB9" w:rsidRDefault="00802BB9" w:rsidP="00802BB9">
      <w:pPr>
        <w:adjustRightInd w:val="0"/>
        <w:snapToGrid w:val="0"/>
        <w:spacing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</w:p>
    <w:p w:rsidR="00802BB9" w:rsidRPr="00100851" w:rsidRDefault="00802BB9" w:rsidP="00802BB9">
      <w:pPr>
        <w:adjustRightInd w:val="0"/>
        <w:snapToGrid w:val="0"/>
        <w:spacing w:after="120" w:line="300" w:lineRule="auto"/>
        <w:ind w:firstLineChars="100" w:firstLine="220"/>
        <w:jc w:val="center"/>
        <w:rPr>
          <w:rFonts w:ascii="휴먼명조" w:eastAsia="휴먼명조"/>
          <w:sz w:val="22"/>
        </w:rPr>
      </w:pPr>
      <w:r w:rsidRPr="00100851">
        <w:rPr>
          <w:rFonts w:ascii="휴먼명조" w:eastAsia="휴먼명조" w:hint="eastAsia"/>
          <w:sz w:val="22"/>
        </w:rPr>
        <w:t>&lt;</w:t>
      </w:r>
      <w:r>
        <w:rPr>
          <w:rFonts w:ascii="휴먼명조" w:eastAsia="휴먼명조" w:hint="eastAsia"/>
          <w:sz w:val="22"/>
        </w:rPr>
        <w:t xml:space="preserve">민법 </w:t>
      </w:r>
      <w:r w:rsidRPr="00100851">
        <w:rPr>
          <w:rFonts w:ascii="휴먼명조" w:eastAsia="휴먼명조" w:hint="eastAsia"/>
          <w:sz w:val="22"/>
        </w:rPr>
        <w:t>제</w:t>
      </w:r>
      <w:r>
        <w:rPr>
          <w:rFonts w:ascii="휴먼명조" w:eastAsia="휴먼명조" w:hint="eastAsia"/>
          <w:sz w:val="22"/>
        </w:rPr>
        <w:t>757</w:t>
      </w:r>
      <w:r w:rsidRPr="00100851">
        <w:rPr>
          <w:rFonts w:ascii="휴먼명조" w:eastAsia="휴먼명조" w:hint="eastAsia"/>
          <w:sz w:val="22"/>
        </w:rPr>
        <w:t>조&gt;</w:t>
      </w:r>
    </w:p>
    <w:p w:rsidR="00802BB9" w:rsidRDefault="00802BB9" w:rsidP="00802BB9">
      <w:pPr>
        <w:adjustRightInd w:val="0"/>
        <w:snapToGrid w:val="0"/>
        <w:spacing w:after="0" w:line="300" w:lineRule="auto"/>
        <w:ind w:leftChars="200" w:left="400" w:rightChars="100" w:right="200"/>
        <w:rPr>
          <w:rFonts w:ascii="휴먼명조" w:eastAsia="휴먼명조"/>
          <w:sz w:val="22"/>
        </w:rPr>
      </w:pPr>
      <w:r w:rsidRPr="00E63B14">
        <w:rPr>
          <w:rFonts w:ascii="휴먼명조" w:eastAsia="휴먼명조" w:hint="eastAsia"/>
          <w:sz w:val="22"/>
        </w:rPr>
        <w:t>먼저</w:t>
      </w:r>
      <w:r w:rsidRPr="00E63B14">
        <w:rPr>
          <w:rFonts w:ascii="휴먼명조" w:eastAsia="휴먼명조"/>
          <w:sz w:val="22"/>
        </w:rPr>
        <w:t xml:space="preserve"> 사망한 배우자에게 자녀나 직계비속이 있으며, 모든 자녀가 두 사람 사이에서 태어난 경우 생존한 배우자는 자신의 선택에 따라 존재하는 재산 전체에 대한 </w:t>
      </w:r>
      <w:proofErr w:type="spellStart"/>
      <w:r w:rsidRPr="00E63B14">
        <w:rPr>
          <w:rFonts w:ascii="휴먼명조" w:eastAsia="휴먼명조"/>
          <w:sz w:val="22"/>
        </w:rPr>
        <w:t>용익권</w:t>
      </w:r>
      <w:proofErr w:type="spellEnd"/>
      <w:r w:rsidRPr="00E63B14">
        <w:rPr>
          <w:rFonts w:ascii="휴먼명조" w:eastAsia="휴먼명조"/>
          <w:sz w:val="22"/>
        </w:rPr>
        <w:t xml:space="preserve"> 또는 재산의 4분의 1에 대한 소유권을 상속받고, 두 사람 사이에서 태어나지 않은 자녀가 1인 이상 있는 경우에는 재산의 4분의 1에 대한 소유권을 상속받는다.</w:t>
      </w:r>
    </w:p>
    <w:tbl>
      <w:tblPr>
        <w:tblStyle w:val="a6"/>
        <w:tblW w:w="0" w:type="auto"/>
        <w:tblInd w:w="40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2"/>
      </w:tblGrid>
      <w:tr w:rsidR="00802BB9" w:rsidTr="00641980">
        <w:tc>
          <w:tcPr>
            <w:tcW w:w="9224" w:type="dxa"/>
          </w:tcPr>
          <w:p w:rsidR="00802BB9" w:rsidRDefault="00802BB9" w:rsidP="00641980">
            <w:pPr>
              <w:adjustRightInd w:val="0"/>
              <w:snapToGrid w:val="0"/>
              <w:ind w:rightChars="100" w:right="200"/>
              <w:rPr>
                <w:rFonts w:ascii="휴먼명조" w:eastAsia="휴먼명조"/>
                <w:sz w:val="22"/>
              </w:rPr>
            </w:pPr>
            <w:r w:rsidRPr="00E63B14">
              <w:rPr>
                <w:rFonts w:ascii="휴먼명조" w:eastAsia="휴먼명조"/>
                <w:sz w:val="22"/>
              </w:rPr>
              <w:t xml:space="preserve">Si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l'</w:t>
            </w:r>
            <w:r w:rsidRPr="00E63B14">
              <w:rPr>
                <w:rFonts w:ascii="휴먼명조" w:eastAsia="휴먼명조"/>
                <w:sz w:val="22"/>
              </w:rPr>
              <w:t>é</w:t>
            </w:r>
            <w:r w:rsidRPr="00E63B14">
              <w:rPr>
                <w:rFonts w:ascii="휴먼명조" w:eastAsia="휴먼명조"/>
                <w:sz w:val="22"/>
              </w:rPr>
              <w:t>poux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pr</w:t>
            </w:r>
            <w:r w:rsidRPr="00E63B14">
              <w:rPr>
                <w:rFonts w:ascii="휴먼명조" w:eastAsia="휴먼명조"/>
                <w:sz w:val="22"/>
              </w:rPr>
              <w:t>é</w:t>
            </w:r>
            <w:r w:rsidRPr="00E63B14">
              <w:rPr>
                <w:rFonts w:ascii="휴먼명조" w:eastAsia="휴먼명조"/>
                <w:sz w:val="22"/>
              </w:rPr>
              <w:t>d</w:t>
            </w:r>
            <w:r w:rsidRPr="00E63B14">
              <w:rPr>
                <w:rFonts w:ascii="휴먼명조" w:eastAsia="휴먼명조"/>
                <w:sz w:val="22"/>
              </w:rPr>
              <w:t>é</w:t>
            </w:r>
            <w:r w:rsidRPr="00E63B14">
              <w:rPr>
                <w:rFonts w:ascii="휴먼명조" w:eastAsia="휴먼명조"/>
                <w:sz w:val="22"/>
              </w:rPr>
              <w:t>c</w:t>
            </w:r>
            <w:r w:rsidRPr="00E63B14">
              <w:rPr>
                <w:rFonts w:ascii="휴먼명조" w:eastAsia="휴먼명조"/>
                <w:sz w:val="22"/>
              </w:rPr>
              <w:t>é</w:t>
            </w:r>
            <w:r w:rsidRPr="00E63B14">
              <w:rPr>
                <w:rFonts w:ascii="휴먼명조" w:eastAsia="휴먼명조"/>
                <w:sz w:val="22"/>
              </w:rPr>
              <w:t>d</w:t>
            </w:r>
            <w:r w:rsidRPr="00E63B14">
              <w:rPr>
                <w:rFonts w:ascii="휴먼명조" w:eastAsia="휴먼명조"/>
                <w:sz w:val="22"/>
              </w:rPr>
              <w:t>é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 xml:space="preserve"> laisse des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enfants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ou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 xml:space="preserve"> descendants, le conjoint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survivant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recueille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 xml:space="preserve">, </w:t>
            </w:r>
            <w:r w:rsidRPr="00E63B14">
              <w:rPr>
                <w:rFonts w:ascii="휴먼명조" w:eastAsia="휴먼명조"/>
                <w:sz w:val="22"/>
              </w:rPr>
              <w:t>à</w:t>
            </w:r>
            <w:r w:rsidRPr="00E63B14">
              <w:rPr>
                <w:rFonts w:ascii="휴먼명조" w:eastAsia="휴먼명조"/>
                <w:sz w:val="22"/>
              </w:rPr>
              <w:t xml:space="preserve"> son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choix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 xml:space="preserve">,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l'usufruit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 xml:space="preserve"> de la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totalit</w:t>
            </w:r>
            <w:r w:rsidRPr="00E63B14">
              <w:rPr>
                <w:rFonts w:ascii="휴먼명조" w:eastAsia="휴먼명조"/>
                <w:sz w:val="22"/>
              </w:rPr>
              <w:t>é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 xml:space="preserve"> des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biens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existants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ou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 xml:space="preserve"> la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propri</w:t>
            </w:r>
            <w:r w:rsidRPr="00E63B14">
              <w:rPr>
                <w:rFonts w:ascii="휴먼명조" w:eastAsia="휴먼명조"/>
                <w:sz w:val="22"/>
              </w:rPr>
              <w:t>é</w:t>
            </w:r>
            <w:r w:rsidRPr="00E63B14">
              <w:rPr>
                <w:rFonts w:ascii="휴먼명조" w:eastAsia="휴먼명조"/>
                <w:sz w:val="22"/>
              </w:rPr>
              <w:t>t</w:t>
            </w:r>
            <w:r w:rsidRPr="00E63B14">
              <w:rPr>
                <w:rFonts w:ascii="휴먼명조" w:eastAsia="휴먼명조"/>
                <w:sz w:val="22"/>
              </w:rPr>
              <w:t>é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 xml:space="preserve"> </w:t>
            </w:r>
            <w:r w:rsidRPr="00E63B14">
              <w:rPr>
                <w:rFonts w:ascii="휴먼명조" w:eastAsia="휴먼명조"/>
                <w:sz w:val="22"/>
              </w:rPr>
              <w:lastRenderedPageBreak/>
              <w:t xml:space="preserve">du quart des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biens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lorsque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tous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 xml:space="preserve"> les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enfants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sont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issus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 xml:space="preserve"> des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deux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é</w:t>
            </w:r>
            <w:r w:rsidRPr="00E63B14">
              <w:rPr>
                <w:rFonts w:ascii="휴먼명조" w:eastAsia="휴먼명조"/>
                <w:sz w:val="22"/>
              </w:rPr>
              <w:t>poux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 xml:space="preserve"> et la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propri</w:t>
            </w:r>
            <w:r w:rsidRPr="00E63B14">
              <w:rPr>
                <w:rFonts w:ascii="휴먼명조" w:eastAsia="휴먼명조"/>
                <w:sz w:val="22"/>
              </w:rPr>
              <w:t>é</w:t>
            </w:r>
            <w:r w:rsidRPr="00E63B14">
              <w:rPr>
                <w:rFonts w:ascii="휴먼명조" w:eastAsia="휴먼명조"/>
                <w:sz w:val="22"/>
              </w:rPr>
              <w:t>t</w:t>
            </w:r>
            <w:r w:rsidRPr="00E63B14">
              <w:rPr>
                <w:rFonts w:ascii="휴먼명조" w:eastAsia="휴먼명조"/>
                <w:sz w:val="22"/>
              </w:rPr>
              <w:t>é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 xml:space="preserve"> du quart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en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pr</w:t>
            </w:r>
            <w:r w:rsidRPr="00E63B14">
              <w:rPr>
                <w:rFonts w:ascii="휴먼명조" w:eastAsia="휴먼명조"/>
                <w:sz w:val="22"/>
              </w:rPr>
              <w:t>é</w:t>
            </w:r>
            <w:r w:rsidRPr="00E63B14">
              <w:rPr>
                <w:rFonts w:ascii="휴먼명조" w:eastAsia="휴먼명조"/>
                <w:sz w:val="22"/>
              </w:rPr>
              <w:t>sence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 xml:space="preserve"> d'un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ou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plusieurs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enfants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 xml:space="preserve"> qui ne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sont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 xml:space="preserve"> pas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issus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 xml:space="preserve"> des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deux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é</w:t>
            </w:r>
            <w:r w:rsidRPr="00E63B14">
              <w:rPr>
                <w:rFonts w:ascii="휴먼명조" w:eastAsia="휴먼명조"/>
                <w:sz w:val="22"/>
              </w:rPr>
              <w:t>poux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>.</w:t>
            </w:r>
          </w:p>
        </w:tc>
      </w:tr>
    </w:tbl>
    <w:p w:rsidR="00802BB9" w:rsidRDefault="00802BB9" w:rsidP="00802BB9">
      <w:pPr>
        <w:adjustRightInd w:val="0"/>
        <w:snapToGrid w:val="0"/>
        <w:spacing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</w:p>
    <w:p w:rsidR="00994E8E" w:rsidRDefault="00C15FAA" w:rsidP="00544E72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 xml:space="preserve">고인이 혼인하지 않고 유언을 남기지 않은 경우, 고인의 유산은 모두 자녀에게 상속된다. 고인이 시민연대협약을 </w:t>
      </w:r>
      <w:r w:rsidR="00AA7C10">
        <w:rPr>
          <w:rFonts w:ascii="휴먼명조" w:eastAsia="휴먼명조" w:hint="eastAsia"/>
          <w:sz w:val="26"/>
          <w:szCs w:val="26"/>
        </w:rPr>
        <w:t>맺거나 맺지 않은</w:t>
      </w:r>
      <w:r>
        <w:rPr>
          <w:rFonts w:ascii="휴먼명조" w:eastAsia="휴먼명조" w:hint="eastAsia"/>
          <w:sz w:val="26"/>
          <w:szCs w:val="26"/>
        </w:rPr>
        <w:t xml:space="preserve"> 동거인</w:t>
      </w:r>
      <w:r w:rsidR="00CB3480">
        <w:rPr>
          <w:rFonts w:ascii="휴먼명조" w:eastAsia="휴먼명조" w:hint="eastAsia"/>
          <w:sz w:val="26"/>
          <w:szCs w:val="26"/>
        </w:rPr>
        <w:t>(</w:t>
      </w:r>
      <w:proofErr w:type="spellStart"/>
      <w:r w:rsidR="00CB3480">
        <w:rPr>
          <w:rFonts w:ascii="휴먼명조" w:eastAsia="휴먼명조" w:hint="eastAsia"/>
          <w:sz w:val="26"/>
          <w:szCs w:val="26"/>
        </w:rPr>
        <w:t>partenaire</w:t>
      </w:r>
      <w:proofErr w:type="spellEnd"/>
      <w:r w:rsidR="00CB3480">
        <w:rPr>
          <w:rFonts w:ascii="휴먼명조" w:eastAsia="휴먼명조" w:hint="eastAsia"/>
          <w:sz w:val="26"/>
          <w:szCs w:val="26"/>
        </w:rPr>
        <w:t xml:space="preserve"> </w:t>
      </w:r>
      <w:proofErr w:type="spellStart"/>
      <w:r w:rsidR="00CB3480">
        <w:rPr>
          <w:rFonts w:ascii="휴먼명조" w:eastAsia="휴먼명조" w:hint="eastAsia"/>
          <w:sz w:val="26"/>
          <w:szCs w:val="26"/>
        </w:rPr>
        <w:t>ou</w:t>
      </w:r>
      <w:proofErr w:type="spellEnd"/>
      <w:r w:rsidR="00CB3480">
        <w:rPr>
          <w:rFonts w:ascii="휴먼명조" w:eastAsia="휴먼명조" w:hint="eastAsia"/>
          <w:sz w:val="26"/>
          <w:szCs w:val="26"/>
        </w:rPr>
        <w:t xml:space="preserve"> </w:t>
      </w:r>
      <w:r w:rsidR="00CB3480">
        <w:rPr>
          <w:rFonts w:ascii="휴먼명조" w:eastAsia="휴먼명조"/>
          <w:sz w:val="26"/>
          <w:szCs w:val="26"/>
        </w:rPr>
        <w:t>concubine</w:t>
      </w:r>
      <w:r w:rsidR="00CB3480">
        <w:rPr>
          <w:rFonts w:ascii="휴먼명조" w:eastAsia="휴먼명조" w:hint="eastAsia"/>
          <w:sz w:val="26"/>
          <w:szCs w:val="26"/>
        </w:rPr>
        <w:t>)</w:t>
      </w:r>
      <w:r>
        <w:rPr>
          <w:rFonts w:ascii="휴먼명조" w:eastAsia="휴먼명조" w:hint="eastAsia"/>
          <w:sz w:val="26"/>
          <w:szCs w:val="26"/>
        </w:rPr>
        <w:t>과 생활한 경우, 동거인은 고인이 유언을 작성한 경우를 제외하고 아무런 권리도 갖지 않는다.</w:t>
      </w:r>
    </w:p>
    <w:p w:rsidR="00994E8E" w:rsidRPr="00C15FAA" w:rsidRDefault="00C15FAA" w:rsidP="00544E72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>고인이 자녀를 단순입양(</w:t>
      </w:r>
      <w:r w:rsidRPr="00C15FAA">
        <w:rPr>
          <w:rFonts w:ascii="휴먼명조" w:eastAsia="휴먼명조"/>
          <w:sz w:val="26"/>
          <w:szCs w:val="26"/>
        </w:rPr>
        <w:t>Adoption simple</w:t>
      </w:r>
      <w:r>
        <w:rPr>
          <w:rFonts w:ascii="휴먼명조" w:eastAsia="휴먼명조" w:hint="eastAsia"/>
          <w:sz w:val="26"/>
          <w:szCs w:val="26"/>
        </w:rPr>
        <w:t>)</w:t>
      </w:r>
      <w:r>
        <w:rPr>
          <w:rStyle w:val="af"/>
          <w:rFonts w:ascii="휴먼명조" w:eastAsia="휴먼명조"/>
          <w:sz w:val="26"/>
          <w:szCs w:val="26"/>
        </w:rPr>
        <w:footnoteReference w:id="9"/>
      </w:r>
      <w:r w:rsidR="002745F5">
        <w:rPr>
          <w:rFonts w:ascii="휴먼명조" w:eastAsia="휴먼명조" w:hint="eastAsia"/>
          <w:sz w:val="26"/>
          <w:szCs w:val="26"/>
        </w:rPr>
        <w:t>한 경우,</w:t>
      </w:r>
      <w:r>
        <w:rPr>
          <w:rFonts w:ascii="휴먼명조" w:eastAsia="휴먼명조" w:hint="eastAsia"/>
          <w:sz w:val="26"/>
          <w:szCs w:val="26"/>
        </w:rPr>
        <w:t xml:space="preserve"> 입양아동</w:t>
      </w:r>
      <w:r w:rsidR="002745F5">
        <w:rPr>
          <w:rFonts w:ascii="휴먼명조" w:eastAsia="휴먼명조" w:hint="eastAsia"/>
          <w:sz w:val="26"/>
          <w:szCs w:val="26"/>
        </w:rPr>
        <w:t>(</w:t>
      </w:r>
      <w:proofErr w:type="spellStart"/>
      <w:r w:rsidR="002745F5">
        <w:rPr>
          <w:rFonts w:ascii="휴먼명조" w:eastAsia="휴먼명조" w:hint="eastAsia"/>
          <w:sz w:val="26"/>
          <w:szCs w:val="26"/>
        </w:rPr>
        <w:t>adopt</w:t>
      </w:r>
      <w:r w:rsidR="002745F5">
        <w:rPr>
          <w:rFonts w:eastAsia="휴먼명조" w:hint="eastAsia"/>
          <w:sz w:val="26"/>
          <w:szCs w:val="26"/>
        </w:rPr>
        <w:t>é</w:t>
      </w:r>
      <w:proofErr w:type="spellEnd"/>
      <w:r w:rsidR="002745F5">
        <w:rPr>
          <w:rFonts w:eastAsia="휴먼명조" w:hint="eastAsia"/>
          <w:sz w:val="26"/>
          <w:szCs w:val="26"/>
        </w:rPr>
        <w:t>)</w:t>
      </w:r>
      <w:r>
        <w:rPr>
          <w:rFonts w:ascii="휴먼명조" w:eastAsia="휴먼명조" w:hint="eastAsia"/>
          <w:sz w:val="26"/>
          <w:szCs w:val="26"/>
        </w:rPr>
        <w:t xml:space="preserve">은 입양가족과 </w:t>
      </w:r>
      <w:proofErr w:type="spellStart"/>
      <w:r>
        <w:rPr>
          <w:rFonts w:ascii="휴먼명조" w:eastAsia="휴먼명조" w:hint="eastAsia"/>
          <w:sz w:val="26"/>
          <w:szCs w:val="26"/>
        </w:rPr>
        <w:t>친가족의</w:t>
      </w:r>
      <w:proofErr w:type="spellEnd"/>
      <w:r>
        <w:rPr>
          <w:rFonts w:ascii="휴먼명조" w:eastAsia="휴먼명조" w:hint="eastAsia"/>
          <w:sz w:val="26"/>
          <w:szCs w:val="26"/>
        </w:rPr>
        <w:t xml:space="preserve"> 유산을 모두 상속받는다. 그러나</w:t>
      </w:r>
      <w:r w:rsidR="00C73769">
        <w:rPr>
          <w:rFonts w:ascii="휴먼명조" w:eastAsia="휴먼명조" w:hint="eastAsia"/>
          <w:sz w:val="26"/>
          <w:szCs w:val="26"/>
        </w:rPr>
        <w:t xml:space="preserve"> 입양아동</w:t>
      </w:r>
      <w:r w:rsidR="00ED6054">
        <w:rPr>
          <w:rFonts w:ascii="휴먼명조" w:eastAsia="휴먼명조" w:hint="eastAsia"/>
          <w:sz w:val="26"/>
          <w:szCs w:val="26"/>
        </w:rPr>
        <w:t xml:space="preserve">은 </w:t>
      </w:r>
      <w:r w:rsidR="00ED6054" w:rsidRPr="00ED6054">
        <w:rPr>
          <w:rFonts w:ascii="휴먼명조" w:eastAsia="휴먼명조" w:hint="eastAsia"/>
          <w:sz w:val="26"/>
          <w:szCs w:val="26"/>
        </w:rPr>
        <w:t>입양가족</w:t>
      </w:r>
      <w:r w:rsidR="00ED6054" w:rsidRPr="00ED6054">
        <w:rPr>
          <w:rFonts w:ascii="휴먼명조" w:eastAsia="휴먼명조"/>
          <w:sz w:val="26"/>
          <w:szCs w:val="26"/>
        </w:rPr>
        <w:t xml:space="preserve"> 내 무상양도</w:t>
      </w:r>
      <w:r w:rsidR="00ED6054">
        <w:rPr>
          <w:rFonts w:ascii="휴먼명조" w:eastAsia="휴먼명조" w:hint="eastAsia"/>
          <w:sz w:val="26"/>
          <w:szCs w:val="26"/>
        </w:rPr>
        <w:t xml:space="preserve">에 따른 </w:t>
      </w:r>
      <w:r w:rsidR="00ED6054" w:rsidRPr="00ED6054">
        <w:rPr>
          <w:rFonts w:ascii="휴먼명조" w:eastAsia="휴먼명조"/>
          <w:sz w:val="26"/>
          <w:szCs w:val="26"/>
        </w:rPr>
        <w:t>세</w:t>
      </w:r>
      <w:r w:rsidR="00ED6054">
        <w:rPr>
          <w:rFonts w:ascii="휴먼명조" w:eastAsia="휴먼명조" w:hint="eastAsia"/>
          <w:sz w:val="26"/>
          <w:szCs w:val="26"/>
        </w:rPr>
        <w:t>금</w:t>
      </w:r>
      <w:r w:rsidR="00ED6054" w:rsidRPr="00ED6054">
        <w:rPr>
          <w:rFonts w:ascii="휴먼명조" w:eastAsia="휴먼명조"/>
          <w:sz w:val="26"/>
          <w:szCs w:val="26"/>
        </w:rPr>
        <w:t xml:space="preserve"> 감면 혜택을 받지 </w:t>
      </w:r>
      <w:r w:rsidR="00ED6054">
        <w:rPr>
          <w:rFonts w:ascii="휴먼명조" w:eastAsia="휴먼명조"/>
          <w:sz w:val="26"/>
          <w:szCs w:val="26"/>
        </w:rPr>
        <w:t>못</w:t>
      </w:r>
      <w:r w:rsidR="00ED6054">
        <w:rPr>
          <w:rFonts w:ascii="휴먼명조" w:eastAsia="휴먼명조" w:hint="eastAsia"/>
          <w:sz w:val="26"/>
          <w:szCs w:val="26"/>
        </w:rPr>
        <w:t>하기 때문에</w:t>
      </w:r>
      <w:r>
        <w:rPr>
          <w:rFonts w:ascii="휴먼명조" w:eastAsia="휴먼명조" w:hint="eastAsia"/>
          <w:sz w:val="26"/>
          <w:szCs w:val="26"/>
        </w:rPr>
        <w:t xml:space="preserve"> 친족관계가 없는 </w:t>
      </w:r>
      <w:r w:rsidR="00ED6054">
        <w:rPr>
          <w:rFonts w:ascii="휴먼명조" w:eastAsia="휴먼명조" w:hint="eastAsia"/>
          <w:sz w:val="26"/>
          <w:szCs w:val="26"/>
        </w:rPr>
        <w:t>증여 시</w:t>
      </w:r>
      <w:r>
        <w:rPr>
          <w:rFonts w:ascii="휴먼명조" w:eastAsia="휴먼명조" w:hint="eastAsia"/>
          <w:sz w:val="26"/>
          <w:szCs w:val="26"/>
        </w:rPr>
        <w:t>와 동일한 세금(60%)를 납부해야 한다(배우자의 자녀이거나 고아인 경우 제외).</w:t>
      </w:r>
    </w:p>
    <w:p w:rsidR="00994E8E" w:rsidRDefault="0010736D" w:rsidP="00544E72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  <w:r w:rsidRPr="00ED6054">
        <w:rPr>
          <w:rFonts w:ascii="휴먼명조" w:eastAsia="휴먼명조" w:hint="eastAsia"/>
          <w:sz w:val="26"/>
          <w:szCs w:val="26"/>
        </w:rPr>
        <w:t>완전입양(</w:t>
      </w:r>
      <w:r w:rsidRPr="00ED6054">
        <w:rPr>
          <w:rFonts w:ascii="휴먼명조" w:eastAsia="휴먼명조"/>
          <w:sz w:val="26"/>
          <w:szCs w:val="26"/>
        </w:rPr>
        <w:t xml:space="preserve">Adoption </w:t>
      </w:r>
      <w:proofErr w:type="spellStart"/>
      <w:r w:rsidRPr="00ED6054">
        <w:rPr>
          <w:rFonts w:ascii="휴먼명조" w:eastAsia="휴먼명조"/>
          <w:sz w:val="26"/>
          <w:szCs w:val="26"/>
        </w:rPr>
        <w:t>pl</w:t>
      </w:r>
      <w:r w:rsidRPr="00ED6054">
        <w:rPr>
          <w:rFonts w:ascii="휴먼명조" w:eastAsia="휴먼명조"/>
          <w:sz w:val="26"/>
          <w:szCs w:val="26"/>
        </w:rPr>
        <w:t>é</w:t>
      </w:r>
      <w:r w:rsidRPr="00ED6054">
        <w:rPr>
          <w:rFonts w:ascii="휴먼명조" w:eastAsia="휴먼명조"/>
          <w:sz w:val="26"/>
          <w:szCs w:val="26"/>
        </w:rPr>
        <w:t>ni</w:t>
      </w:r>
      <w:r w:rsidRPr="00ED6054">
        <w:rPr>
          <w:rFonts w:ascii="휴먼명조" w:eastAsia="휴먼명조"/>
          <w:sz w:val="26"/>
          <w:szCs w:val="26"/>
        </w:rPr>
        <w:t>è</w:t>
      </w:r>
      <w:r w:rsidRPr="00ED6054">
        <w:rPr>
          <w:rFonts w:ascii="휴먼명조" w:eastAsia="휴먼명조"/>
          <w:sz w:val="26"/>
          <w:szCs w:val="26"/>
        </w:rPr>
        <w:t>re</w:t>
      </w:r>
      <w:proofErr w:type="spellEnd"/>
      <w:r w:rsidRPr="00ED6054">
        <w:rPr>
          <w:rFonts w:ascii="휴먼명조" w:eastAsia="휴먼명조" w:hint="eastAsia"/>
          <w:sz w:val="26"/>
          <w:szCs w:val="26"/>
        </w:rPr>
        <w:t xml:space="preserve">)된 아동의 경우, </w:t>
      </w:r>
      <w:proofErr w:type="spellStart"/>
      <w:r w:rsidRPr="00ED6054">
        <w:rPr>
          <w:rFonts w:ascii="휴먼명조" w:eastAsia="휴먼명조" w:hint="eastAsia"/>
          <w:sz w:val="26"/>
          <w:szCs w:val="26"/>
        </w:rPr>
        <w:t>친생부모로부터</w:t>
      </w:r>
      <w:proofErr w:type="spellEnd"/>
      <w:r w:rsidRPr="00ED6054">
        <w:rPr>
          <w:rFonts w:ascii="휴먼명조" w:eastAsia="휴먼명조" w:hint="eastAsia"/>
          <w:sz w:val="26"/>
          <w:szCs w:val="26"/>
        </w:rPr>
        <w:t xml:space="preserve"> 유산을 상속받을 권리를 상실하는 대신 입양가족으로부터 받은 유산에 대해 </w:t>
      </w:r>
      <w:r w:rsidR="00ED6054" w:rsidRPr="00ED6054">
        <w:rPr>
          <w:rFonts w:ascii="휴먼명조" w:eastAsia="휴먼명조" w:hint="eastAsia"/>
          <w:sz w:val="26"/>
          <w:szCs w:val="26"/>
        </w:rPr>
        <w:t>무상</w:t>
      </w:r>
      <w:r w:rsidRPr="00ED6054">
        <w:rPr>
          <w:rFonts w:ascii="휴먼명조" w:eastAsia="휴먼명조" w:hint="eastAsia"/>
          <w:sz w:val="26"/>
          <w:szCs w:val="26"/>
        </w:rPr>
        <w:t>양도세</w:t>
      </w:r>
      <w:r w:rsidR="00ED6054" w:rsidRPr="00ED6054">
        <w:rPr>
          <w:rFonts w:ascii="휴먼명조" w:eastAsia="휴먼명조" w:hint="eastAsia"/>
          <w:sz w:val="26"/>
          <w:szCs w:val="26"/>
        </w:rPr>
        <w:t xml:space="preserve"> 감면 혜택을 </w:t>
      </w:r>
      <w:r w:rsidRPr="00ED6054">
        <w:rPr>
          <w:rFonts w:ascii="휴먼명조" w:eastAsia="휴먼명조" w:hint="eastAsia"/>
          <w:sz w:val="26"/>
          <w:szCs w:val="26"/>
        </w:rPr>
        <w:t>받는다.</w:t>
      </w:r>
    </w:p>
    <w:p w:rsidR="00E63B14" w:rsidRDefault="00E63B14" w:rsidP="00E63B14">
      <w:pPr>
        <w:adjustRightInd w:val="0"/>
        <w:snapToGrid w:val="0"/>
        <w:spacing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</w:p>
    <w:p w:rsidR="00E63B14" w:rsidRPr="00100851" w:rsidRDefault="00E63B14" w:rsidP="00E63B14">
      <w:pPr>
        <w:adjustRightInd w:val="0"/>
        <w:snapToGrid w:val="0"/>
        <w:spacing w:after="120" w:line="300" w:lineRule="auto"/>
        <w:ind w:firstLineChars="100" w:firstLine="220"/>
        <w:jc w:val="center"/>
        <w:rPr>
          <w:rFonts w:ascii="휴먼명조" w:eastAsia="휴먼명조"/>
          <w:sz w:val="22"/>
        </w:rPr>
      </w:pPr>
      <w:r w:rsidRPr="00100851">
        <w:rPr>
          <w:rFonts w:ascii="휴먼명조" w:eastAsia="휴먼명조" w:hint="eastAsia"/>
          <w:sz w:val="22"/>
        </w:rPr>
        <w:t>&lt;</w:t>
      </w:r>
      <w:r>
        <w:rPr>
          <w:rFonts w:ascii="휴먼명조" w:eastAsia="휴먼명조" w:hint="eastAsia"/>
          <w:sz w:val="22"/>
        </w:rPr>
        <w:t xml:space="preserve">민법 </w:t>
      </w:r>
      <w:r w:rsidRPr="00100851">
        <w:rPr>
          <w:rFonts w:ascii="휴먼명조" w:eastAsia="휴먼명조" w:hint="eastAsia"/>
          <w:sz w:val="22"/>
        </w:rPr>
        <w:t>제</w:t>
      </w:r>
      <w:r>
        <w:rPr>
          <w:rFonts w:ascii="휴먼명조" w:eastAsia="휴먼명조" w:hint="eastAsia"/>
          <w:sz w:val="22"/>
        </w:rPr>
        <w:t>757</w:t>
      </w:r>
      <w:r w:rsidRPr="00100851">
        <w:rPr>
          <w:rFonts w:ascii="휴먼명조" w:eastAsia="휴먼명조" w:hint="eastAsia"/>
          <w:sz w:val="22"/>
        </w:rPr>
        <w:t>조&gt;</w:t>
      </w:r>
    </w:p>
    <w:p w:rsidR="00E63B14" w:rsidRDefault="00E63B14" w:rsidP="00E63B14">
      <w:pPr>
        <w:adjustRightInd w:val="0"/>
        <w:snapToGrid w:val="0"/>
        <w:spacing w:after="0" w:line="300" w:lineRule="auto"/>
        <w:ind w:leftChars="200" w:left="400" w:rightChars="100" w:right="200"/>
        <w:rPr>
          <w:rFonts w:ascii="휴먼명조" w:eastAsia="휴먼명조"/>
          <w:sz w:val="22"/>
        </w:rPr>
      </w:pPr>
      <w:r w:rsidRPr="00E63B14">
        <w:rPr>
          <w:rFonts w:ascii="휴먼명조" w:eastAsia="휴먼명조" w:hint="eastAsia"/>
          <w:sz w:val="22"/>
        </w:rPr>
        <w:t>먼저</w:t>
      </w:r>
      <w:r w:rsidRPr="00E63B14">
        <w:rPr>
          <w:rFonts w:ascii="휴먼명조" w:eastAsia="휴먼명조"/>
          <w:sz w:val="22"/>
        </w:rPr>
        <w:t xml:space="preserve"> 사망한 배우자에게 자녀나 직계비속이 있으며, 모든 자녀가 두 사람 사이에서 태어난 경우 생존한 배우자는 자신의 선택에 따라 존재하는 재산 전체에 대한 </w:t>
      </w:r>
      <w:proofErr w:type="spellStart"/>
      <w:r w:rsidRPr="00E63B14">
        <w:rPr>
          <w:rFonts w:ascii="휴먼명조" w:eastAsia="휴먼명조"/>
          <w:sz w:val="22"/>
        </w:rPr>
        <w:t>용익권</w:t>
      </w:r>
      <w:proofErr w:type="spellEnd"/>
      <w:r w:rsidRPr="00E63B14">
        <w:rPr>
          <w:rFonts w:ascii="휴먼명조" w:eastAsia="휴먼명조"/>
          <w:sz w:val="22"/>
        </w:rPr>
        <w:t xml:space="preserve"> 또는 재산의 4분의 1에 대한 소유권을 상속받고, 두 사람 사이에서 태어나지 않은 자녀가 1인 이상 있는 경우에는 재산의 4분의 1에 대한 소유권을 상속받는다.</w:t>
      </w:r>
    </w:p>
    <w:tbl>
      <w:tblPr>
        <w:tblStyle w:val="a6"/>
        <w:tblW w:w="0" w:type="auto"/>
        <w:tblInd w:w="40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2"/>
      </w:tblGrid>
      <w:tr w:rsidR="00E63B14" w:rsidTr="00641980">
        <w:tc>
          <w:tcPr>
            <w:tcW w:w="9224" w:type="dxa"/>
          </w:tcPr>
          <w:p w:rsidR="00E63B14" w:rsidRDefault="00E63B14" w:rsidP="00E63B14">
            <w:pPr>
              <w:adjustRightInd w:val="0"/>
              <w:snapToGrid w:val="0"/>
              <w:ind w:rightChars="100" w:right="200"/>
              <w:rPr>
                <w:rFonts w:ascii="휴먼명조" w:eastAsia="휴먼명조"/>
                <w:sz w:val="22"/>
              </w:rPr>
            </w:pPr>
            <w:r w:rsidRPr="00E63B14">
              <w:rPr>
                <w:rFonts w:ascii="휴먼명조" w:eastAsia="휴먼명조"/>
                <w:sz w:val="22"/>
              </w:rPr>
              <w:t xml:space="preserve">Si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l'</w:t>
            </w:r>
            <w:r w:rsidRPr="00E63B14">
              <w:rPr>
                <w:rFonts w:ascii="휴먼명조" w:eastAsia="휴먼명조"/>
                <w:sz w:val="22"/>
              </w:rPr>
              <w:t>é</w:t>
            </w:r>
            <w:r w:rsidRPr="00E63B14">
              <w:rPr>
                <w:rFonts w:ascii="휴먼명조" w:eastAsia="휴먼명조"/>
                <w:sz w:val="22"/>
              </w:rPr>
              <w:t>poux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pr</w:t>
            </w:r>
            <w:r w:rsidRPr="00E63B14">
              <w:rPr>
                <w:rFonts w:ascii="휴먼명조" w:eastAsia="휴먼명조"/>
                <w:sz w:val="22"/>
              </w:rPr>
              <w:t>é</w:t>
            </w:r>
            <w:r w:rsidRPr="00E63B14">
              <w:rPr>
                <w:rFonts w:ascii="휴먼명조" w:eastAsia="휴먼명조"/>
                <w:sz w:val="22"/>
              </w:rPr>
              <w:t>d</w:t>
            </w:r>
            <w:r w:rsidRPr="00E63B14">
              <w:rPr>
                <w:rFonts w:ascii="휴먼명조" w:eastAsia="휴먼명조"/>
                <w:sz w:val="22"/>
              </w:rPr>
              <w:t>é</w:t>
            </w:r>
            <w:r w:rsidRPr="00E63B14">
              <w:rPr>
                <w:rFonts w:ascii="휴먼명조" w:eastAsia="휴먼명조"/>
                <w:sz w:val="22"/>
              </w:rPr>
              <w:t>c</w:t>
            </w:r>
            <w:r w:rsidRPr="00E63B14">
              <w:rPr>
                <w:rFonts w:ascii="휴먼명조" w:eastAsia="휴먼명조"/>
                <w:sz w:val="22"/>
              </w:rPr>
              <w:t>é</w:t>
            </w:r>
            <w:r w:rsidRPr="00E63B14">
              <w:rPr>
                <w:rFonts w:ascii="휴먼명조" w:eastAsia="휴먼명조"/>
                <w:sz w:val="22"/>
              </w:rPr>
              <w:t>d</w:t>
            </w:r>
            <w:r w:rsidRPr="00E63B14">
              <w:rPr>
                <w:rFonts w:ascii="휴먼명조" w:eastAsia="휴먼명조"/>
                <w:sz w:val="22"/>
              </w:rPr>
              <w:t>é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 xml:space="preserve"> laisse des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enfants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ou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 xml:space="preserve"> descendants, le conjoint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survivant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recueille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 xml:space="preserve">, </w:t>
            </w:r>
            <w:r w:rsidRPr="00E63B14">
              <w:rPr>
                <w:rFonts w:ascii="휴먼명조" w:eastAsia="휴먼명조"/>
                <w:sz w:val="22"/>
              </w:rPr>
              <w:t>à</w:t>
            </w:r>
            <w:r w:rsidRPr="00E63B14">
              <w:rPr>
                <w:rFonts w:ascii="휴먼명조" w:eastAsia="휴먼명조"/>
                <w:sz w:val="22"/>
              </w:rPr>
              <w:t xml:space="preserve"> son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choix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 xml:space="preserve">,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l'usufruit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 xml:space="preserve"> de la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totalit</w:t>
            </w:r>
            <w:r w:rsidRPr="00E63B14">
              <w:rPr>
                <w:rFonts w:ascii="휴먼명조" w:eastAsia="휴먼명조"/>
                <w:sz w:val="22"/>
              </w:rPr>
              <w:t>é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 xml:space="preserve"> des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biens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existants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ou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 xml:space="preserve"> la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propri</w:t>
            </w:r>
            <w:r w:rsidRPr="00E63B14">
              <w:rPr>
                <w:rFonts w:ascii="휴먼명조" w:eastAsia="휴먼명조"/>
                <w:sz w:val="22"/>
              </w:rPr>
              <w:t>é</w:t>
            </w:r>
            <w:r w:rsidRPr="00E63B14">
              <w:rPr>
                <w:rFonts w:ascii="휴먼명조" w:eastAsia="휴먼명조"/>
                <w:sz w:val="22"/>
              </w:rPr>
              <w:t>t</w:t>
            </w:r>
            <w:r w:rsidRPr="00E63B14">
              <w:rPr>
                <w:rFonts w:ascii="휴먼명조" w:eastAsia="휴먼명조"/>
                <w:sz w:val="22"/>
              </w:rPr>
              <w:t>é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 xml:space="preserve"> du quart des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biens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lorsque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tous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 xml:space="preserve"> les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enfants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sont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issus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 xml:space="preserve"> des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deux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é</w:t>
            </w:r>
            <w:r w:rsidRPr="00E63B14">
              <w:rPr>
                <w:rFonts w:ascii="휴먼명조" w:eastAsia="휴먼명조"/>
                <w:sz w:val="22"/>
              </w:rPr>
              <w:t>poux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 xml:space="preserve"> et la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lastRenderedPageBreak/>
              <w:t>propri</w:t>
            </w:r>
            <w:r w:rsidRPr="00E63B14">
              <w:rPr>
                <w:rFonts w:ascii="휴먼명조" w:eastAsia="휴먼명조"/>
                <w:sz w:val="22"/>
              </w:rPr>
              <w:t>é</w:t>
            </w:r>
            <w:r w:rsidRPr="00E63B14">
              <w:rPr>
                <w:rFonts w:ascii="휴먼명조" w:eastAsia="휴먼명조"/>
                <w:sz w:val="22"/>
              </w:rPr>
              <w:t>t</w:t>
            </w:r>
            <w:r w:rsidRPr="00E63B14">
              <w:rPr>
                <w:rFonts w:ascii="휴먼명조" w:eastAsia="휴먼명조"/>
                <w:sz w:val="22"/>
              </w:rPr>
              <w:t>é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 xml:space="preserve"> du quart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en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pr</w:t>
            </w:r>
            <w:r w:rsidRPr="00E63B14">
              <w:rPr>
                <w:rFonts w:ascii="휴먼명조" w:eastAsia="휴먼명조"/>
                <w:sz w:val="22"/>
              </w:rPr>
              <w:t>é</w:t>
            </w:r>
            <w:r w:rsidRPr="00E63B14">
              <w:rPr>
                <w:rFonts w:ascii="휴먼명조" w:eastAsia="휴먼명조"/>
                <w:sz w:val="22"/>
              </w:rPr>
              <w:t>sence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 xml:space="preserve"> d'un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ou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plusieurs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enfants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 xml:space="preserve"> qui ne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sont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 xml:space="preserve"> pas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issus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 xml:space="preserve"> des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deux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E63B14">
              <w:rPr>
                <w:rFonts w:ascii="휴먼명조" w:eastAsia="휴먼명조"/>
                <w:sz w:val="22"/>
              </w:rPr>
              <w:t>é</w:t>
            </w:r>
            <w:r w:rsidRPr="00E63B14">
              <w:rPr>
                <w:rFonts w:ascii="휴먼명조" w:eastAsia="휴먼명조"/>
                <w:sz w:val="22"/>
              </w:rPr>
              <w:t>poux</w:t>
            </w:r>
            <w:proofErr w:type="spellEnd"/>
            <w:r w:rsidRPr="00E63B14">
              <w:rPr>
                <w:rFonts w:ascii="휴먼명조" w:eastAsia="휴먼명조"/>
                <w:sz w:val="22"/>
              </w:rPr>
              <w:t>.</w:t>
            </w:r>
          </w:p>
        </w:tc>
      </w:tr>
    </w:tbl>
    <w:p w:rsidR="00E63B14" w:rsidRDefault="00E63B14" w:rsidP="00E63B14">
      <w:pPr>
        <w:adjustRightInd w:val="0"/>
        <w:snapToGrid w:val="0"/>
        <w:spacing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</w:p>
    <w:p w:rsidR="0010736D" w:rsidRPr="0085336D" w:rsidRDefault="0010736D" w:rsidP="00BA44A7">
      <w:pPr>
        <w:pStyle w:val="a7"/>
        <w:numPr>
          <w:ilvl w:val="0"/>
          <w:numId w:val="23"/>
        </w:numPr>
        <w:adjustRightInd w:val="0"/>
        <w:snapToGrid w:val="0"/>
        <w:spacing w:before="240" w:after="0" w:line="300" w:lineRule="auto"/>
        <w:ind w:leftChars="0" w:left="403" w:hanging="403"/>
        <w:rPr>
          <w:rFonts w:ascii="휴먼명조" w:eastAsia="휴먼명조"/>
          <w:b/>
          <w:sz w:val="26"/>
          <w:szCs w:val="26"/>
        </w:rPr>
      </w:pPr>
      <w:r>
        <w:rPr>
          <w:rFonts w:ascii="휴먼명조" w:eastAsia="휴먼명조" w:hint="eastAsia"/>
          <w:b/>
          <w:sz w:val="26"/>
          <w:szCs w:val="26"/>
        </w:rPr>
        <w:t>고인에게 자녀가 없는 경우</w:t>
      </w:r>
    </w:p>
    <w:p w:rsidR="00994E8E" w:rsidRDefault="002D5424" w:rsidP="00544E72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>고인에게 자녀가 없으며 유언을 작성하지 않은 경우에는 고인의 혼인 유무로 각기 다른 상속 규정이 적용된다.</w:t>
      </w:r>
    </w:p>
    <w:p w:rsidR="002D5424" w:rsidRPr="002D5424" w:rsidRDefault="002D5424" w:rsidP="002D5424">
      <w:pPr>
        <w:adjustRightInd w:val="0"/>
        <w:snapToGrid w:val="0"/>
        <w:spacing w:before="240" w:after="0" w:line="300" w:lineRule="auto"/>
        <w:rPr>
          <w:rFonts w:ascii="휴먼명조" w:eastAsia="휴먼명조"/>
          <w:b/>
          <w:sz w:val="26"/>
          <w:szCs w:val="26"/>
        </w:rPr>
      </w:pPr>
      <w:r w:rsidRPr="002D5424">
        <w:rPr>
          <w:rFonts w:ascii="휴먼명조" w:eastAsia="휴먼명조" w:hint="eastAsia"/>
          <w:b/>
          <w:sz w:val="26"/>
          <w:szCs w:val="26"/>
        </w:rPr>
        <w:t xml:space="preserve">(1) </w:t>
      </w:r>
      <w:r>
        <w:rPr>
          <w:rFonts w:ascii="휴먼명조" w:eastAsia="휴먼명조" w:hint="eastAsia"/>
          <w:b/>
          <w:sz w:val="26"/>
          <w:szCs w:val="26"/>
        </w:rPr>
        <w:t>혼인을 한 경우</w:t>
      </w:r>
    </w:p>
    <w:p w:rsidR="002D5424" w:rsidRDefault="002D5424" w:rsidP="002D5424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>고인이 혼인</w:t>
      </w:r>
      <w:r w:rsidR="002518D5">
        <w:rPr>
          <w:rFonts w:ascii="휴먼명조" w:eastAsia="휴먼명조" w:hint="eastAsia"/>
          <w:sz w:val="26"/>
          <w:szCs w:val="26"/>
        </w:rPr>
        <w:t>은</w:t>
      </w:r>
      <w:r>
        <w:rPr>
          <w:rFonts w:ascii="휴먼명조" w:eastAsia="휴먼명조" w:hint="eastAsia"/>
          <w:sz w:val="26"/>
          <w:szCs w:val="26"/>
        </w:rPr>
        <w:t xml:space="preserve"> 했으나 자녀가 없으며 유언장을 작성하지 않은 경우 다음과 같이 유산을 상속한다.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4"/>
        <w:gridCol w:w="3075"/>
        <w:gridCol w:w="3075"/>
      </w:tblGrid>
      <w:tr w:rsidR="002518D5" w:rsidTr="002518D5">
        <w:trPr>
          <w:trHeight w:val="412"/>
        </w:trPr>
        <w:tc>
          <w:tcPr>
            <w:tcW w:w="3074" w:type="dxa"/>
            <w:vAlign w:val="center"/>
          </w:tcPr>
          <w:p w:rsidR="002518D5" w:rsidRPr="002518D5" w:rsidRDefault="002518D5" w:rsidP="002518D5">
            <w:pPr>
              <w:adjustRightInd w:val="0"/>
              <w:snapToGrid w:val="0"/>
              <w:spacing w:line="27" w:lineRule="atLeast"/>
              <w:jc w:val="center"/>
              <w:rPr>
                <w:rFonts w:ascii="돋움" w:eastAsia="돋움" w:hAnsi="돋움"/>
                <w:b/>
                <w:sz w:val="22"/>
              </w:rPr>
            </w:pPr>
            <w:r w:rsidRPr="002518D5">
              <w:rPr>
                <w:rFonts w:ascii="돋움" w:eastAsia="돋움" w:hAnsi="돋움" w:hint="eastAsia"/>
                <w:b/>
                <w:sz w:val="22"/>
              </w:rPr>
              <w:t>생존한 부모 수</w:t>
            </w:r>
          </w:p>
        </w:tc>
        <w:tc>
          <w:tcPr>
            <w:tcW w:w="3075" w:type="dxa"/>
            <w:vAlign w:val="center"/>
          </w:tcPr>
          <w:p w:rsidR="002518D5" w:rsidRPr="002518D5" w:rsidRDefault="002518D5" w:rsidP="002518D5">
            <w:pPr>
              <w:adjustRightInd w:val="0"/>
              <w:snapToGrid w:val="0"/>
              <w:spacing w:line="27" w:lineRule="atLeast"/>
              <w:jc w:val="center"/>
              <w:rPr>
                <w:rFonts w:ascii="돋움" w:eastAsia="돋움" w:hAnsi="돋움"/>
                <w:b/>
                <w:sz w:val="22"/>
              </w:rPr>
            </w:pPr>
            <w:r w:rsidRPr="002518D5">
              <w:rPr>
                <w:rFonts w:ascii="돋움" w:eastAsia="돋움" w:hAnsi="돋움" w:hint="eastAsia"/>
                <w:b/>
                <w:sz w:val="22"/>
              </w:rPr>
              <w:t>부모의 상속분</w:t>
            </w:r>
          </w:p>
        </w:tc>
        <w:tc>
          <w:tcPr>
            <w:tcW w:w="3075" w:type="dxa"/>
            <w:vAlign w:val="center"/>
          </w:tcPr>
          <w:p w:rsidR="002518D5" w:rsidRPr="002518D5" w:rsidRDefault="002518D5" w:rsidP="002518D5">
            <w:pPr>
              <w:adjustRightInd w:val="0"/>
              <w:snapToGrid w:val="0"/>
              <w:spacing w:line="27" w:lineRule="atLeast"/>
              <w:jc w:val="center"/>
              <w:rPr>
                <w:rFonts w:ascii="돋움" w:eastAsia="돋움" w:hAnsi="돋움"/>
                <w:b/>
                <w:sz w:val="22"/>
              </w:rPr>
            </w:pPr>
            <w:r w:rsidRPr="002518D5">
              <w:rPr>
                <w:rFonts w:ascii="돋움" w:eastAsia="돋움" w:hAnsi="돋움" w:hint="eastAsia"/>
                <w:b/>
                <w:sz w:val="22"/>
              </w:rPr>
              <w:t>배우자의 상속분</w:t>
            </w:r>
          </w:p>
        </w:tc>
      </w:tr>
      <w:tr w:rsidR="002518D5" w:rsidTr="002518D5">
        <w:trPr>
          <w:trHeight w:val="392"/>
        </w:trPr>
        <w:tc>
          <w:tcPr>
            <w:tcW w:w="3074" w:type="dxa"/>
            <w:vAlign w:val="center"/>
          </w:tcPr>
          <w:p w:rsidR="002518D5" w:rsidRPr="002518D5" w:rsidRDefault="002518D5" w:rsidP="002518D5">
            <w:pPr>
              <w:adjustRightInd w:val="0"/>
              <w:snapToGrid w:val="0"/>
              <w:spacing w:line="27" w:lineRule="atLeast"/>
              <w:jc w:val="center"/>
              <w:rPr>
                <w:rFonts w:ascii="돋움" w:eastAsia="돋움" w:hAnsi="돋움"/>
                <w:b/>
                <w:sz w:val="22"/>
              </w:rPr>
            </w:pPr>
            <w:r w:rsidRPr="002518D5">
              <w:rPr>
                <w:rFonts w:ascii="돋움" w:eastAsia="돋움" w:hAnsi="돋움" w:hint="eastAsia"/>
                <w:b/>
                <w:sz w:val="22"/>
              </w:rPr>
              <w:t>2</w:t>
            </w:r>
          </w:p>
        </w:tc>
        <w:tc>
          <w:tcPr>
            <w:tcW w:w="3075" w:type="dxa"/>
            <w:vAlign w:val="center"/>
          </w:tcPr>
          <w:p w:rsidR="002518D5" w:rsidRPr="002518D5" w:rsidRDefault="002518D5" w:rsidP="002518D5">
            <w:pPr>
              <w:adjustRightInd w:val="0"/>
              <w:snapToGrid w:val="0"/>
              <w:spacing w:line="27" w:lineRule="atLeast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>유산의 1/2</w:t>
            </w:r>
          </w:p>
        </w:tc>
        <w:tc>
          <w:tcPr>
            <w:tcW w:w="3075" w:type="dxa"/>
            <w:vAlign w:val="center"/>
          </w:tcPr>
          <w:p w:rsidR="002518D5" w:rsidRPr="002518D5" w:rsidRDefault="002518D5" w:rsidP="002518D5">
            <w:pPr>
              <w:adjustRightInd w:val="0"/>
              <w:snapToGrid w:val="0"/>
              <w:spacing w:line="27" w:lineRule="atLeast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>유산의 1/2</w:t>
            </w:r>
          </w:p>
        </w:tc>
      </w:tr>
      <w:tr w:rsidR="002518D5" w:rsidTr="002518D5">
        <w:trPr>
          <w:trHeight w:val="412"/>
        </w:trPr>
        <w:tc>
          <w:tcPr>
            <w:tcW w:w="3074" w:type="dxa"/>
            <w:vAlign w:val="center"/>
          </w:tcPr>
          <w:p w:rsidR="002518D5" w:rsidRPr="002518D5" w:rsidRDefault="002518D5" w:rsidP="002518D5">
            <w:pPr>
              <w:adjustRightInd w:val="0"/>
              <w:snapToGrid w:val="0"/>
              <w:spacing w:line="27" w:lineRule="atLeast"/>
              <w:jc w:val="center"/>
              <w:rPr>
                <w:rFonts w:ascii="돋움" w:eastAsia="돋움" w:hAnsi="돋움"/>
                <w:b/>
                <w:sz w:val="22"/>
              </w:rPr>
            </w:pPr>
            <w:r w:rsidRPr="002518D5">
              <w:rPr>
                <w:rFonts w:ascii="돋움" w:eastAsia="돋움" w:hAnsi="돋움" w:hint="eastAsia"/>
                <w:b/>
                <w:sz w:val="22"/>
              </w:rPr>
              <w:t>1</w:t>
            </w:r>
          </w:p>
        </w:tc>
        <w:tc>
          <w:tcPr>
            <w:tcW w:w="3075" w:type="dxa"/>
            <w:vAlign w:val="center"/>
          </w:tcPr>
          <w:p w:rsidR="002518D5" w:rsidRPr="002518D5" w:rsidRDefault="002518D5" w:rsidP="002518D5">
            <w:pPr>
              <w:adjustRightInd w:val="0"/>
              <w:snapToGrid w:val="0"/>
              <w:spacing w:line="27" w:lineRule="atLeast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>유산의 1/4</w:t>
            </w:r>
          </w:p>
        </w:tc>
        <w:tc>
          <w:tcPr>
            <w:tcW w:w="3075" w:type="dxa"/>
            <w:vAlign w:val="center"/>
          </w:tcPr>
          <w:p w:rsidR="002518D5" w:rsidRPr="002518D5" w:rsidRDefault="002518D5" w:rsidP="002518D5">
            <w:pPr>
              <w:adjustRightInd w:val="0"/>
              <w:snapToGrid w:val="0"/>
              <w:spacing w:line="27" w:lineRule="atLeast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>유산의 3/4</w:t>
            </w:r>
          </w:p>
        </w:tc>
      </w:tr>
      <w:tr w:rsidR="002518D5" w:rsidTr="002518D5">
        <w:trPr>
          <w:trHeight w:val="412"/>
        </w:trPr>
        <w:tc>
          <w:tcPr>
            <w:tcW w:w="3074" w:type="dxa"/>
            <w:vAlign w:val="center"/>
          </w:tcPr>
          <w:p w:rsidR="002518D5" w:rsidRPr="002518D5" w:rsidRDefault="002518D5" w:rsidP="002518D5">
            <w:pPr>
              <w:adjustRightInd w:val="0"/>
              <w:snapToGrid w:val="0"/>
              <w:spacing w:line="27" w:lineRule="atLeast"/>
              <w:jc w:val="center"/>
              <w:rPr>
                <w:rFonts w:ascii="돋움" w:eastAsia="돋움" w:hAnsi="돋움"/>
                <w:b/>
                <w:sz w:val="22"/>
              </w:rPr>
            </w:pPr>
            <w:r w:rsidRPr="002518D5">
              <w:rPr>
                <w:rFonts w:ascii="돋움" w:eastAsia="돋움" w:hAnsi="돋움" w:hint="eastAsia"/>
                <w:b/>
                <w:sz w:val="22"/>
              </w:rPr>
              <w:t>0</w:t>
            </w:r>
          </w:p>
        </w:tc>
        <w:tc>
          <w:tcPr>
            <w:tcW w:w="3075" w:type="dxa"/>
            <w:vAlign w:val="center"/>
          </w:tcPr>
          <w:p w:rsidR="002518D5" w:rsidRPr="002518D5" w:rsidRDefault="002518D5" w:rsidP="002518D5">
            <w:pPr>
              <w:adjustRightInd w:val="0"/>
              <w:snapToGrid w:val="0"/>
              <w:spacing w:line="27" w:lineRule="atLeast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>0</w:t>
            </w:r>
          </w:p>
        </w:tc>
        <w:tc>
          <w:tcPr>
            <w:tcW w:w="3075" w:type="dxa"/>
            <w:vAlign w:val="center"/>
          </w:tcPr>
          <w:p w:rsidR="002518D5" w:rsidRPr="002518D5" w:rsidRDefault="002518D5" w:rsidP="002518D5">
            <w:pPr>
              <w:adjustRightInd w:val="0"/>
              <w:snapToGrid w:val="0"/>
              <w:spacing w:line="27" w:lineRule="atLeast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>모든 유산</w:t>
            </w:r>
          </w:p>
        </w:tc>
      </w:tr>
    </w:tbl>
    <w:p w:rsidR="00711979" w:rsidRPr="002D5424" w:rsidRDefault="00711979" w:rsidP="00711979">
      <w:pPr>
        <w:adjustRightInd w:val="0"/>
        <w:snapToGrid w:val="0"/>
        <w:spacing w:before="240" w:after="0" w:line="300" w:lineRule="auto"/>
        <w:rPr>
          <w:rFonts w:ascii="휴먼명조" w:eastAsia="휴먼명조"/>
          <w:b/>
          <w:sz w:val="26"/>
          <w:szCs w:val="26"/>
        </w:rPr>
      </w:pPr>
      <w:r w:rsidRPr="002D5424">
        <w:rPr>
          <w:rFonts w:ascii="휴먼명조" w:eastAsia="휴먼명조" w:hint="eastAsia"/>
          <w:b/>
          <w:sz w:val="26"/>
          <w:szCs w:val="26"/>
        </w:rPr>
        <w:t>(</w:t>
      </w:r>
      <w:r w:rsidR="009C13D0">
        <w:rPr>
          <w:rFonts w:ascii="휴먼명조" w:eastAsia="휴먼명조" w:hint="eastAsia"/>
          <w:b/>
          <w:sz w:val="26"/>
          <w:szCs w:val="26"/>
        </w:rPr>
        <w:t>2</w:t>
      </w:r>
      <w:r w:rsidRPr="002D5424">
        <w:rPr>
          <w:rFonts w:ascii="휴먼명조" w:eastAsia="휴먼명조" w:hint="eastAsia"/>
          <w:b/>
          <w:sz w:val="26"/>
          <w:szCs w:val="26"/>
        </w:rPr>
        <w:t xml:space="preserve">) </w:t>
      </w:r>
      <w:r>
        <w:rPr>
          <w:rFonts w:ascii="휴먼명조" w:eastAsia="휴먼명조" w:hint="eastAsia"/>
          <w:b/>
          <w:sz w:val="26"/>
          <w:szCs w:val="26"/>
        </w:rPr>
        <w:t>혼인을 하지 않은 경우</w:t>
      </w:r>
    </w:p>
    <w:p w:rsidR="0085336D" w:rsidRDefault="00847ADA" w:rsidP="00544E72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>혼인하지 않고 자녀도 없으며 유언을 남기지 않은 고인의 유산 상속은 형제자매 유무에 따라 달라진다. 혼인하지 않은 고인은 배우자와 사별하거나 이혼한 고인과 동일한 상황으로 본다.</w:t>
      </w:r>
    </w:p>
    <w:p w:rsidR="00711979" w:rsidRDefault="00847ADA" w:rsidP="00544E72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>고인에게 부모와 형제자매가 있는 경우 다음과 같이 상속을 받는다.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4"/>
        <w:gridCol w:w="3075"/>
        <w:gridCol w:w="3075"/>
      </w:tblGrid>
      <w:tr w:rsidR="00847ADA" w:rsidRPr="002518D5" w:rsidTr="00847ADA">
        <w:trPr>
          <w:trHeight w:val="412"/>
        </w:trPr>
        <w:tc>
          <w:tcPr>
            <w:tcW w:w="3074" w:type="dxa"/>
            <w:vAlign w:val="center"/>
          </w:tcPr>
          <w:p w:rsidR="00847ADA" w:rsidRPr="002518D5" w:rsidRDefault="00847ADA" w:rsidP="00847ADA">
            <w:pPr>
              <w:adjustRightInd w:val="0"/>
              <w:snapToGrid w:val="0"/>
              <w:spacing w:line="27" w:lineRule="atLeast"/>
              <w:jc w:val="center"/>
              <w:rPr>
                <w:rFonts w:ascii="돋움" w:eastAsia="돋움" w:hAnsi="돋움"/>
                <w:b/>
                <w:sz w:val="22"/>
              </w:rPr>
            </w:pPr>
            <w:r w:rsidRPr="002518D5">
              <w:rPr>
                <w:rFonts w:ascii="돋움" w:eastAsia="돋움" w:hAnsi="돋움" w:hint="eastAsia"/>
                <w:b/>
                <w:sz w:val="22"/>
              </w:rPr>
              <w:t>생존한 부모 수</w:t>
            </w:r>
          </w:p>
        </w:tc>
        <w:tc>
          <w:tcPr>
            <w:tcW w:w="3075" w:type="dxa"/>
            <w:vAlign w:val="center"/>
          </w:tcPr>
          <w:p w:rsidR="00847ADA" w:rsidRPr="002518D5" w:rsidRDefault="00847ADA" w:rsidP="00847ADA">
            <w:pPr>
              <w:adjustRightInd w:val="0"/>
              <w:snapToGrid w:val="0"/>
              <w:spacing w:line="27" w:lineRule="atLeast"/>
              <w:jc w:val="center"/>
              <w:rPr>
                <w:rFonts w:ascii="돋움" w:eastAsia="돋움" w:hAnsi="돋움"/>
                <w:b/>
                <w:sz w:val="22"/>
              </w:rPr>
            </w:pPr>
            <w:r w:rsidRPr="002518D5">
              <w:rPr>
                <w:rFonts w:ascii="돋움" w:eastAsia="돋움" w:hAnsi="돋움" w:hint="eastAsia"/>
                <w:b/>
                <w:sz w:val="22"/>
              </w:rPr>
              <w:t>부모의 상속분</w:t>
            </w:r>
          </w:p>
        </w:tc>
        <w:tc>
          <w:tcPr>
            <w:tcW w:w="3075" w:type="dxa"/>
            <w:vAlign w:val="center"/>
          </w:tcPr>
          <w:p w:rsidR="00847ADA" w:rsidRPr="002518D5" w:rsidRDefault="00847ADA" w:rsidP="00847ADA">
            <w:pPr>
              <w:adjustRightInd w:val="0"/>
              <w:snapToGrid w:val="0"/>
              <w:spacing w:line="27" w:lineRule="atLeast"/>
              <w:jc w:val="center"/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>형제자매</w:t>
            </w:r>
            <w:r w:rsidRPr="002518D5">
              <w:rPr>
                <w:rFonts w:ascii="돋움" w:eastAsia="돋움" w:hAnsi="돋움" w:hint="eastAsia"/>
                <w:b/>
                <w:sz w:val="22"/>
              </w:rPr>
              <w:t>의 상속분</w:t>
            </w:r>
          </w:p>
        </w:tc>
      </w:tr>
      <w:tr w:rsidR="00847ADA" w:rsidRPr="002518D5" w:rsidTr="00847ADA">
        <w:trPr>
          <w:trHeight w:val="392"/>
        </w:trPr>
        <w:tc>
          <w:tcPr>
            <w:tcW w:w="3074" w:type="dxa"/>
            <w:vAlign w:val="center"/>
          </w:tcPr>
          <w:p w:rsidR="00847ADA" w:rsidRPr="002518D5" w:rsidRDefault="00847ADA" w:rsidP="00847ADA">
            <w:pPr>
              <w:adjustRightInd w:val="0"/>
              <w:snapToGrid w:val="0"/>
              <w:spacing w:line="27" w:lineRule="atLeast"/>
              <w:jc w:val="center"/>
              <w:rPr>
                <w:rFonts w:ascii="돋움" w:eastAsia="돋움" w:hAnsi="돋움"/>
                <w:b/>
                <w:sz w:val="22"/>
              </w:rPr>
            </w:pPr>
            <w:r w:rsidRPr="002518D5">
              <w:rPr>
                <w:rFonts w:ascii="돋움" w:eastAsia="돋움" w:hAnsi="돋움" w:hint="eastAsia"/>
                <w:b/>
                <w:sz w:val="22"/>
              </w:rPr>
              <w:t>2</w:t>
            </w:r>
          </w:p>
        </w:tc>
        <w:tc>
          <w:tcPr>
            <w:tcW w:w="3075" w:type="dxa"/>
            <w:vAlign w:val="center"/>
          </w:tcPr>
          <w:p w:rsidR="00847ADA" w:rsidRPr="002518D5" w:rsidRDefault="00847ADA" w:rsidP="00847ADA">
            <w:pPr>
              <w:adjustRightInd w:val="0"/>
              <w:snapToGrid w:val="0"/>
              <w:spacing w:line="27" w:lineRule="atLeast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>유산의 1/2</w:t>
            </w:r>
          </w:p>
        </w:tc>
        <w:tc>
          <w:tcPr>
            <w:tcW w:w="3075" w:type="dxa"/>
            <w:vAlign w:val="center"/>
          </w:tcPr>
          <w:p w:rsidR="00847ADA" w:rsidRPr="002518D5" w:rsidRDefault="00847ADA" w:rsidP="00847ADA">
            <w:pPr>
              <w:adjustRightInd w:val="0"/>
              <w:snapToGrid w:val="0"/>
              <w:spacing w:line="27" w:lineRule="atLeast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>유산의 1/2</w:t>
            </w:r>
          </w:p>
        </w:tc>
      </w:tr>
      <w:tr w:rsidR="00847ADA" w:rsidRPr="002518D5" w:rsidTr="00847ADA">
        <w:trPr>
          <w:trHeight w:val="412"/>
        </w:trPr>
        <w:tc>
          <w:tcPr>
            <w:tcW w:w="3074" w:type="dxa"/>
            <w:vAlign w:val="center"/>
          </w:tcPr>
          <w:p w:rsidR="00847ADA" w:rsidRPr="002518D5" w:rsidRDefault="00847ADA" w:rsidP="00847ADA">
            <w:pPr>
              <w:adjustRightInd w:val="0"/>
              <w:snapToGrid w:val="0"/>
              <w:spacing w:line="27" w:lineRule="atLeast"/>
              <w:jc w:val="center"/>
              <w:rPr>
                <w:rFonts w:ascii="돋움" w:eastAsia="돋움" w:hAnsi="돋움"/>
                <w:b/>
                <w:sz w:val="22"/>
              </w:rPr>
            </w:pPr>
            <w:r w:rsidRPr="002518D5">
              <w:rPr>
                <w:rFonts w:ascii="돋움" w:eastAsia="돋움" w:hAnsi="돋움" w:hint="eastAsia"/>
                <w:b/>
                <w:sz w:val="22"/>
              </w:rPr>
              <w:t>1</w:t>
            </w:r>
          </w:p>
        </w:tc>
        <w:tc>
          <w:tcPr>
            <w:tcW w:w="3075" w:type="dxa"/>
            <w:vAlign w:val="center"/>
          </w:tcPr>
          <w:p w:rsidR="00847ADA" w:rsidRPr="002518D5" w:rsidRDefault="00847ADA" w:rsidP="00847ADA">
            <w:pPr>
              <w:adjustRightInd w:val="0"/>
              <w:snapToGrid w:val="0"/>
              <w:spacing w:line="27" w:lineRule="atLeast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>유산의 1/4</w:t>
            </w:r>
          </w:p>
        </w:tc>
        <w:tc>
          <w:tcPr>
            <w:tcW w:w="3075" w:type="dxa"/>
            <w:vAlign w:val="center"/>
          </w:tcPr>
          <w:p w:rsidR="00847ADA" w:rsidRPr="002518D5" w:rsidRDefault="00847ADA" w:rsidP="00847ADA">
            <w:pPr>
              <w:adjustRightInd w:val="0"/>
              <w:snapToGrid w:val="0"/>
              <w:spacing w:line="27" w:lineRule="atLeast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>유산의 3/4</w:t>
            </w:r>
          </w:p>
        </w:tc>
      </w:tr>
      <w:tr w:rsidR="00847ADA" w:rsidRPr="002518D5" w:rsidTr="00847ADA">
        <w:trPr>
          <w:trHeight w:val="412"/>
        </w:trPr>
        <w:tc>
          <w:tcPr>
            <w:tcW w:w="3074" w:type="dxa"/>
            <w:vAlign w:val="center"/>
          </w:tcPr>
          <w:p w:rsidR="00847ADA" w:rsidRPr="002518D5" w:rsidRDefault="00847ADA" w:rsidP="00847ADA">
            <w:pPr>
              <w:adjustRightInd w:val="0"/>
              <w:snapToGrid w:val="0"/>
              <w:spacing w:line="27" w:lineRule="atLeast"/>
              <w:jc w:val="center"/>
              <w:rPr>
                <w:rFonts w:ascii="돋움" w:eastAsia="돋움" w:hAnsi="돋움"/>
                <w:b/>
                <w:sz w:val="22"/>
              </w:rPr>
            </w:pPr>
            <w:r w:rsidRPr="002518D5">
              <w:rPr>
                <w:rFonts w:ascii="돋움" w:eastAsia="돋움" w:hAnsi="돋움" w:hint="eastAsia"/>
                <w:b/>
                <w:sz w:val="22"/>
              </w:rPr>
              <w:t>0</w:t>
            </w:r>
          </w:p>
        </w:tc>
        <w:tc>
          <w:tcPr>
            <w:tcW w:w="3075" w:type="dxa"/>
            <w:vAlign w:val="center"/>
          </w:tcPr>
          <w:p w:rsidR="00847ADA" w:rsidRPr="002518D5" w:rsidRDefault="00847ADA" w:rsidP="00847ADA">
            <w:pPr>
              <w:adjustRightInd w:val="0"/>
              <w:snapToGrid w:val="0"/>
              <w:spacing w:line="27" w:lineRule="atLeast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>0</w:t>
            </w:r>
          </w:p>
        </w:tc>
        <w:tc>
          <w:tcPr>
            <w:tcW w:w="3075" w:type="dxa"/>
            <w:vAlign w:val="center"/>
          </w:tcPr>
          <w:p w:rsidR="00847ADA" w:rsidRPr="002518D5" w:rsidRDefault="00847ADA" w:rsidP="00847ADA">
            <w:pPr>
              <w:adjustRightInd w:val="0"/>
              <w:snapToGrid w:val="0"/>
              <w:spacing w:line="27" w:lineRule="atLeast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>모든 유산</w:t>
            </w:r>
          </w:p>
        </w:tc>
      </w:tr>
    </w:tbl>
    <w:p w:rsidR="00711979" w:rsidRDefault="00847ADA" w:rsidP="00544E72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  <w:proofErr w:type="spellStart"/>
      <w:r>
        <w:rPr>
          <w:rFonts w:ascii="휴먼명조" w:eastAsia="휴먼명조" w:hint="eastAsia"/>
          <w:sz w:val="26"/>
          <w:szCs w:val="26"/>
        </w:rPr>
        <w:t>의붓형제나</w:t>
      </w:r>
      <w:proofErr w:type="spellEnd"/>
      <w:r>
        <w:rPr>
          <w:rFonts w:ascii="휴먼명조" w:eastAsia="휴먼명조" w:hint="eastAsia"/>
          <w:sz w:val="26"/>
          <w:szCs w:val="26"/>
        </w:rPr>
        <w:t xml:space="preserve"> </w:t>
      </w:r>
      <w:proofErr w:type="spellStart"/>
      <w:r>
        <w:rPr>
          <w:rFonts w:ascii="휴먼명조" w:eastAsia="휴먼명조" w:hint="eastAsia"/>
          <w:sz w:val="26"/>
          <w:szCs w:val="26"/>
        </w:rPr>
        <w:t>의붓자매도</w:t>
      </w:r>
      <w:proofErr w:type="spellEnd"/>
      <w:r>
        <w:rPr>
          <w:rFonts w:ascii="휴먼명조" w:eastAsia="휴먼명조" w:hint="eastAsia"/>
          <w:sz w:val="26"/>
          <w:szCs w:val="26"/>
        </w:rPr>
        <w:t xml:space="preserve"> 형제자매와 동일한 권리를 갖는다.</w:t>
      </w:r>
    </w:p>
    <w:p w:rsidR="009D3226" w:rsidRPr="00BE2FD9" w:rsidRDefault="00847ADA" w:rsidP="00544E72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>고인에게 형제자매도 없는 경우, 유산은 고인의 직계존속(부모, 조부모, 증조부모 등)</w:t>
      </w:r>
      <w:r w:rsidRPr="00BE2FD9">
        <w:rPr>
          <w:rFonts w:ascii="휴먼명조" w:eastAsia="휴먼명조" w:hint="eastAsia"/>
          <w:sz w:val="26"/>
          <w:szCs w:val="26"/>
        </w:rPr>
        <w:t xml:space="preserve">이 상속받는다. 먼저, 유산의 절반씩을 부계와 모계에 각각 나누고, </w:t>
      </w:r>
      <w:r w:rsidR="00DF5BB6" w:rsidRPr="00BE2FD9">
        <w:rPr>
          <w:rFonts w:ascii="휴먼명조" w:eastAsia="휴먼명조" w:hint="eastAsia"/>
          <w:sz w:val="26"/>
          <w:szCs w:val="26"/>
        </w:rPr>
        <w:t>각 혈통의 첫 번째 세대</w:t>
      </w:r>
      <w:r w:rsidR="00AA7C10" w:rsidRPr="00BE2FD9">
        <w:rPr>
          <w:rFonts w:ascii="휴먼명조" w:eastAsia="휴먼명조" w:hint="eastAsia"/>
          <w:sz w:val="26"/>
          <w:szCs w:val="26"/>
        </w:rPr>
        <w:t xml:space="preserve"> 직계존속</w:t>
      </w:r>
      <w:r w:rsidR="00DF5BB6" w:rsidRPr="00BE2FD9">
        <w:rPr>
          <w:rFonts w:ascii="휴먼명조" w:eastAsia="휴먼명조" w:hint="eastAsia"/>
          <w:sz w:val="26"/>
          <w:szCs w:val="26"/>
        </w:rPr>
        <w:t>부터 가장 먼 세대까지</w:t>
      </w:r>
      <w:r w:rsidR="00AA7C10" w:rsidRPr="00BE2FD9">
        <w:rPr>
          <w:rFonts w:ascii="휴먼명조" w:eastAsia="휴먼명조" w:hint="eastAsia"/>
          <w:sz w:val="26"/>
          <w:szCs w:val="26"/>
        </w:rPr>
        <w:t xml:space="preserve"> 모두</w:t>
      </w:r>
      <w:r w:rsidR="00DF5BB6" w:rsidRPr="00BE2FD9">
        <w:rPr>
          <w:rFonts w:ascii="휴먼명조" w:eastAsia="휴먼명조" w:hint="eastAsia"/>
          <w:sz w:val="26"/>
          <w:szCs w:val="26"/>
        </w:rPr>
        <w:t xml:space="preserve"> 상속</w:t>
      </w:r>
      <w:r w:rsidR="00DF5BB6" w:rsidRPr="00BE2FD9">
        <w:rPr>
          <w:rFonts w:ascii="휴먼명조" w:eastAsia="휴먼명조" w:hint="eastAsia"/>
          <w:sz w:val="26"/>
          <w:szCs w:val="26"/>
        </w:rPr>
        <w:lastRenderedPageBreak/>
        <w:t xml:space="preserve">인으로 </w:t>
      </w:r>
      <w:r w:rsidR="00AA7C10" w:rsidRPr="00BE2FD9">
        <w:rPr>
          <w:rFonts w:ascii="휴먼명조" w:eastAsia="휴먼명조" w:hint="eastAsia"/>
          <w:sz w:val="26"/>
          <w:szCs w:val="26"/>
        </w:rPr>
        <w:t>지</w:t>
      </w:r>
      <w:r w:rsidR="00DF5BB6" w:rsidRPr="00BE2FD9">
        <w:rPr>
          <w:rFonts w:ascii="휴먼명조" w:eastAsia="휴먼명조" w:hint="eastAsia"/>
          <w:sz w:val="26"/>
          <w:szCs w:val="26"/>
        </w:rPr>
        <w:t>정된다.</w:t>
      </w:r>
      <w:r w:rsidR="00AA7C10" w:rsidRPr="00BE2FD9">
        <w:rPr>
          <w:rFonts w:ascii="휴먼명조" w:eastAsia="휴먼명조" w:hint="eastAsia"/>
          <w:sz w:val="26"/>
          <w:szCs w:val="26"/>
        </w:rPr>
        <w:t xml:space="preserve"> </w:t>
      </w:r>
    </w:p>
    <w:p w:rsidR="00847ADA" w:rsidRDefault="00AA7C10" w:rsidP="00544E72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  <w:r w:rsidRPr="00BE2FD9">
        <w:rPr>
          <w:rFonts w:ascii="휴먼명조" w:eastAsia="휴먼명조" w:hint="eastAsia"/>
          <w:sz w:val="26"/>
          <w:szCs w:val="26"/>
        </w:rPr>
        <w:t>혼인하지 않았으며</w:t>
      </w:r>
      <w:r>
        <w:rPr>
          <w:rFonts w:ascii="휴먼명조" w:eastAsia="휴먼명조" w:hint="eastAsia"/>
          <w:sz w:val="26"/>
          <w:szCs w:val="26"/>
        </w:rPr>
        <w:t xml:space="preserve">, 생존해 있는 </w:t>
      </w:r>
      <w:proofErr w:type="spellStart"/>
      <w:r>
        <w:rPr>
          <w:rFonts w:ascii="휴먼명조" w:eastAsia="휴먼명조" w:hint="eastAsia"/>
          <w:sz w:val="26"/>
          <w:szCs w:val="26"/>
        </w:rPr>
        <w:t>직계존비속과</w:t>
      </w:r>
      <w:proofErr w:type="spellEnd"/>
      <w:r>
        <w:rPr>
          <w:rFonts w:ascii="휴먼명조" w:eastAsia="휴먼명조" w:hint="eastAsia"/>
          <w:sz w:val="26"/>
          <w:szCs w:val="26"/>
        </w:rPr>
        <w:t xml:space="preserve"> 형제자매가 없는 사람의 유산은 방계혈족(고모, 이모, 삼촌, 사촌)에게 상속된다.</w:t>
      </w:r>
      <w:r w:rsidR="009D3226">
        <w:rPr>
          <w:rFonts w:ascii="휴먼명조" w:eastAsia="휴먼명조" w:hint="eastAsia"/>
          <w:sz w:val="26"/>
          <w:szCs w:val="26"/>
        </w:rPr>
        <w:t xml:space="preserve"> 유산이 방계혈족에 귀속된 경우 유산은 부계와 모계의 방계혈족 간에 절반씩 나눈다.</w:t>
      </w:r>
    </w:p>
    <w:p w:rsidR="00711979" w:rsidRDefault="00847ADA" w:rsidP="00544E72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24"/>
      </w:tblGrid>
      <w:tr w:rsidR="00156619" w:rsidTr="000064D1">
        <w:tc>
          <w:tcPr>
            <w:tcW w:w="9224" w:type="dxa"/>
            <w:shd w:val="clear" w:color="auto" w:fill="DBE5F1" w:themeFill="accent1" w:themeFillTint="33"/>
          </w:tcPr>
          <w:p w:rsidR="00156619" w:rsidRPr="00C47D07" w:rsidRDefault="006E4112" w:rsidP="006E4112">
            <w:pPr>
              <w:adjustRightInd w:val="0"/>
              <w:snapToGrid w:val="0"/>
              <w:jc w:val="left"/>
              <w:rPr>
                <w:rFonts w:ascii="HY헤드라인M" w:eastAsia="HY헤드라인M"/>
                <w:sz w:val="40"/>
                <w:szCs w:val="40"/>
              </w:rPr>
            </w:pPr>
            <w:r w:rsidRPr="00907464">
              <w:rPr>
                <w:rFonts w:ascii="HY헤드라인M" w:eastAsia="HY헤드라인M" w:hint="eastAsia"/>
                <w:sz w:val="40"/>
                <w:szCs w:val="40"/>
              </w:rPr>
              <w:t>IV.</w:t>
            </w:r>
            <w:r w:rsidR="00156619" w:rsidRPr="00907464">
              <w:rPr>
                <w:rFonts w:ascii="HY헤드라인M" w:eastAsia="HY헤드라인M" w:hint="eastAsia"/>
                <w:sz w:val="40"/>
                <w:szCs w:val="40"/>
              </w:rPr>
              <w:t xml:space="preserve"> 상속 관련 </w:t>
            </w:r>
            <w:r w:rsidR="00456064" w:rsidRPr="00907464">
              <w:rPr>
                <w:rFonts w:ascii="HY헤드라인M" w:eastAsia="HY헤드라인M" w:hint="eastAsia"/>
                <w:sz w:val="40"/>
                <w:szCs w:val="40"/>
              </w:rPr>
              <w:t xml:space="preserve">주요 </w:t>
            </w:r>
            <w:r w:rsidR="00156619" w:rsidRPr="00907464">
              <w:rPr>
                <w:rFonts w:ascii="HY헤드라인M" w:eastAsia="HY헤드라인M" w:hint="eastAsia"/>
                <w:sz w:val="40"/>
                <w:szCs w:val="40"/>
              </w:rPr>
              <w:t>규정</w:t>
            </w:r>
          </w:p>
        </w:tc>
      </w:tr>
    </w:tbl>
    <w:p w:rsidR="00156619" w:rsidRPr="0085336D" w:rsidRDefault="000D6B95" w:rsidP="00D02D55">
      <w:pPr>
        <w:pStyle w:val="a7"/>
        <w:numPr>
          <w:ilvl w:val="0"/>
          <w:numId w:val="20"/>
        </w:numPr>
        <w:adjustRightInd w:val="0"/>
        <w:snapToGrid w:val="0"/>
        <w:spacing w:before="240" w:after="0" w:line="300" w:lineRule="auto"/>
        <w:ind w:leftChars="0"/>
        <w:rPr>
          <w:rFonts w:ascii="휴먼명조" w:eastAsia="휴먼명조"/>
          <w:b/>
          <w:sz w:val="26"/>
          <w:szCs w:val="26"/>
        </w:rPr>
      </w:pPr>
      <w:r>
        <w:rPr>
          <w:rFonts w:ascii="휴먼명조" w:eastAsia="휴먼명조" w:hint="eastAsia"/>
          <w:b/>
          <w:sz w:val="26"/>
          <w:szCs w:val="26"/>
        </w:rPr>
        <w:t>상속을 받기 위한 조건</w:t>
      </w:r>
    </w:p>
    <w:p w:rsidR="00156619" w:rsidRDefault="000D6B95" w:rsidP="00156619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 xml:space="preserve">상속을 받기 위해서는 생존해 있어야 한다. 즉, </w:t>
      </w:r>
      <w:r w:rsidR="006A243B">
        <w:rPr>
          <w:rFonts w:ascii="휴먼명조" w:eastAsia="휴먼명조" w:hint="eastAsia"/>
          <w:sz w:val="26"/>
          <w:szCs w:val="26"/>
        </w:rPr>
        <w:t xml:space="preserve">고인의 사망 날짜 전에 태어났거나 </w:t>
      </w:r>
      <w:r>
        <w:rPr>
          <w:rFonts w:ascii="휴먼명조" w:eastAsia="휴먼명조" w:hint="eastAsia"/>
          <w:sz w:val="26"/>
          <w:szCs w:val="26"/>
        </w:rPr>
        <w:t>태아가</w:t>
      </w:r>
      <w:r w:rsidR="006A243B">
        <w:rPr>
          <w:rFonts w:ascii="휴먼명조" w:eastAsia="휴먼명조" w:hint="eastAsia"/>
          <w:sz w:val="26"/>
          <w:szCs w:val="26"/>
        </w:rPr>
        <w:t xml:space="preserve"> 잉태되어 있어야 하며 부적격으로 상속에서 제외되지 않아야 한다.</w:t>
      </w:r>
      <w:r w:rsidR="009D3040">
        <w:rPr>
          <w:rFonts w:ascii="휴먼명조" w:eastAsia="휴먼명조" w:hint="eastAsia"/>
          <w:sz w:val="26"/>
          <w:szCs w:val="26"/>
        </w:rPr>
        <w:t xml:space="preserve"> 실종으로 추정되는 사람도 상속을 받을 수 있다.</w:t>
      </w:r>
    </w:p>
    <w:p w:rsidR="009D3040" w:rsidRDefault="009D3040" w:rsidP="009D3040">
      <w:pPr>
        <w:adjustRightInd w:val="0"/>
        <w:snapToGrid w:val="0"/>
        <w:spacing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</w:p>
    <w:p w:rsidR="009D3040" w:rsidRPr="00100851" w:rsidRDefault="009D3040" w:rsidP="009D3040">
      <w:pPr>
        <w:adjustRightInd w:val="0"/>
        <w:snapToGrid w:val="0"/>
        <w:spacing w:after="120" w:line="300" w:lineRule="auto"/>
        <w:ind w:firstLineChars="100" w:firstLine="220"/>
        <w:jc w:val="center"/>
        <w:rPr>
          <w:rFonts w:ascii="휴먼명조" w:eastAsia="휴먼명조"/>
          <w:sz w:val="22"/>
        </w:rPr>
      </w:pPr>
      <w:r w:rsidRPr="00100851">
        <w:rPr>
          <w:rFonts w:ascii="휴먼명조" w:eastAsia="휴먼명조" w:hint="eastAsia"/>
          <w:sz w:val="22"/>
        </w:rPr>
        <w:t>&lt;</w:t>
      </w:r>
      <w:r>
        <w:rPr>
          <w:rFonts w:ascii="휴먼명조" w:eastAsia="휴먼명조" w:hint="eastAsia"/>
          <w:sz w:val="22"/>
        </w:rPr>
        <w:t>프랑스 민법</w:t>
      </w:r>
      <w:r w:rsidR="00EF6ECC">
        <w:rPr>
          <w:rFonts w:ascii="휴먼명조" w:eastAsia="휴먼명조" w:hint="eastAsia"/>
          <w:sz w:val="22"/>
        </w:rPr>
        <w:t xml:space="preserve">(이하 </w:t>
      </w:r>
      <w:r w:rsidR="00EF6ECC">
        <w:rPr>
          <w:rFonts w:ascii="휴먼명조" w:eastAsia="휴먼명조"/>
          <w:sz w:val="22"/>
        </w:rPr>
        <w:t>‘</w:t>
      </w:r>
      <w:r w:rsidR="00EF6ECC">
        <w:rPr>
          <w:rFonts w:ascii="휴먼명조" w:eastAsia="휴먼명조" w:hint="eastAsia"/>
          <w:sz w:val="22"/>
        </w:rPr>
        <w:t>민법</w:t>
      </w:r>
      <w:r w:rsidR="00EF6ECC">
        <w:rPr>
          <w:rFonts w:ascii="휴먼명조" w:eastAsia="휴먼명조"/>
          <w:sz w:val="22"/>
        </w:rPr>
        <w:t>’</w:t>
      </w:r>
      <w:proofErr w:type="spellStart"/>
      <w:r w:rsidR="00EF6ECC">
        <w:rPr>
          <w:rFonts w:ascii="휴먼명조" w:eastAsia="휴먼명조" w:hint="eastAsia"/>
          <w:sz w:val="22"/>
        </w:rPr>
        <w:t>으로</w:t>
      </w:r>
      <w:proofErr w:type="spellEnd"/>
      <w:r w:rsidR="00EF6ECC">
        <w:rPr>
          <w:rFonts w:ascii="휴먼명조" w:eastAsia="휴먼명조" w:hint="eastAsia"/>
          <w:sz w:val="22"/>
        </w:rPr>
        <w:t xml:space="preserve"> 표기함)</w:t>
      </w:r>
      <w:r w:rsidRPr="00100851">
        <w:rPr>
          <w:rFonts w:ascii="휴먼명조" w:eastAsia="휴먼명조" w:hint="eastAsia"/>
          <w:sz w:val="22"/>
        </w:rPr>
        <w:t xml:space="preserve"> 제</w:t>
      </w:r>
      <w:r>
        <w:rPr>
          <w:rFonts w:ascii="휴먼명조" w:eastAsia="휴먼명조" w:hint="eastAsia"/>
          <w:sz w:val="22"/>
        </w:rPr>
        <w:t>725</w:t>
      </w:r>
      <w:r w:rsidRPr="00100851">
        <w:rPr>
          <w:rFonts w:ascii="휴먼명조" w:eastAsia="휴먼명조" w:hint="eastAsia"/>
          <w:sz w:val="22"/>
        </w:rPr>
        <w:t>조&gt;</w:t>
      </w:r>
    </w:p>
    <w:p w:rsidR="00CB007E" w:rsidRDefault="00CB007E" w:rsidP="00CB007E">
      <w:pPr>
        <w:adjustRightInd w:val="0"/>
        <w:snapToGrid w:val="0"/>
        <w:spacing w:after="0" w:line="300" w:lineRule="auto"/>
        <w:ind w:leftChars="200" w:left="400" w:rightChars="100" w:right="200"/>
        <w:rPr>
          <w:rFonts w:ascii="휴먼명조" w:eastAsia="휴먼명조"/>
          <w:sz w:val="22"/>
        </w:rPr>
      </w:pPr>
      <w:r w:rsidRPr="00225476">
        <w:rPr>
          <w:rFonts w:ascii="휴먼명조" w:eastAsia="휴먼명조" w:hint="eastAsia"/>
          <w:sz w:val="22"/>
        </w:rPr>
        <w:t>상속을</w:t>
      </w:r>
      <w:r w:rsidRPr="00225476">
        <w:rPr>
          <w:rFonts w:ascii="휴먼명조" w:eastAsia="휴먼명조"/>
          <w:sz w:val="22"/>
        </w:rPr>
        <w:t xml:space="preserve"> 위해서는 상속 개시 시점에 실존하거나 이미 잉태된 태아가 존재해야 한다</w:t>
      </w:r>
      <w:r>
        <w:rPr>
          <w:rFonts w:ascii="휴먼명조" w:eastAsia="휴먼명조"/>
          <w:sz w:val="22"/>
        </w:rPr>
        <w:t>.</w:t>
      </w:r>
    </w:p>
    <w:p w:rsidR="00CB007E" w:rsidRDefault="00CB007E" w:rsidP="00CB007E">
      <w:pPr>
        <w:adjustRightInd w:val="0"/>
        <w:snapToGrid w:val="0"/>
        <w:spacing w:after="0" w:line="300" w:lineRule="auto"/>
        <w:ind w:leftChars="200" w:left="400" w:rightChars="100" w:right="200"/>
        <w:rPr>
          <w:rFonts w:ascii="휴먼명조" w:eastAsia="휴먼명조"/>
          <w:sz w:val="22"/>
        </w:rPr>
      </w:pPr>
      <w:r w:rsidRPr="00225476">
        <w:rPr>
          <w:rFonts w:ascii="휴먼명조" w:eastAsia="휴먼명조" w:hint="eastAsia"/>
          <w:sz w:val="22"/>
        </w:rPr>
        <w:t>제</w:t>
      </w:r>
      <w:r w:rsidRPr="00225476">
        <w:rPr>
          <w:rFonts w:ascii="휴먼명조" w:eastAsia="휴먼명조"/>
          <w:sz w:val="22"/>
        </w:rPr>
        <w:t>112조에 따라 실종으로 추정되는 사람은 상속을 받을 수 있다.</w:t>
      </w:r>
    </w:p>
    <w:tbl>
      <w:tblPr>
        <w:tblStyle w:val="a6"/>
        <w:tblW w:w="0" w:type="auto"/>
        <w:tblInd w:w="40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2"/>
      </w:tblGrid>
      <w:tr w:rsidR="00CB007E" w:rsidTr="004D4A1B">
        <w:tc>
          <w:tcPr>
            <w:tcW w:w="8842" w:type="dxa"/>
          </w:tcPr>
          <w:p w:rsidR="00CB007E" w:rsidRPr="00CB007E" w:rsidRDefault="00CB007E" w:rsidP="004B2847">
            <w:pPr>
              <w:adjustRightInd w:val="0"/>
              <w:snapToGrid w:val="0"/>
              <w:spacing w:before="100" w:line="300" w:lineRule="auto"/>
              <w:ind w:rightChars="100" w:right="200"/>
              <w:rPr>
                <w:rFonts w:ascii="휴먼명조" w:eastAsia="휴먼명조"/>
                <w:sz w:val="22"/>
              </w:rPr>
            </w:pPr>
            <w:r w:rsidRPr="00CB007E">
              <w:rPr>
                <w:rFonts w:ascii="휴먼명조" w:eastAsia="휴먼명조"/>
                <w:sz w:val="22"/>
              </w:rPr>
              <w:t xml:space="preserve">Pour </w:t>
            </w:r>
            <w:proofErr w:type="spellStart"/>
            <w:r w:rsidRPr="00CB007E">
              <w:rPr>
                <w:rFonts w:ascii="휴먼명조" w:eastAsia="휴먼명조"/>
                <w:sz w:val="22"/>
              </w:rPr>
              <w:t>succ</w:t>
            </w:r>
            <w:r w:rsidRPr="00CB007E">
              <w:rPr>
                <w:rFonts w:ascii="휴먼명조" w:eastAsia="휴먼명조"/>
                <w:sz w:val="22"/>
              </w:rPr>
              <w:t>é</w:t>
            </w:r>
            <w:r w:rsidRPr="00CB007E">
              <w:rPr>
                <w:rFonts w:ascii="휴먼명조" w:eastAsia="휴먼명조"/>
                <w:sz w:val="22"/>
              </w:rPr>
              <w:t>der</w:t>
            </w:r>
            <w:proofErr w:type="spellEnd"/>
            <w:r w:rsidRPr="00CB007E">
              <w:rPr>
                <w:rFonts w:ascii="휴먼명조" w:eastAsia="휴먼명조"/>
                <w:sz w:val="22"/>
              </w:rPr>
              <w:t xml:space="preserve">, </w:t>
            </w:r>
            <w:proofErr w:type="spellStart"/>
            <w:r w:rsidRPr="00CB007E">
              <w:rPr>
                <w:rFonts w:ascii="휴먼명조" w:eastAsia="휴먼명조"/>
                <w:sz w:val="22"/>
              </w:rPr>
              <w:t>il</w:t>
            </w:r>
            <w:proofErr w:type="spellEnd"/>
            <w:r w:rsidRPr="00CB007E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CB007E">
              <w:rPr>
                <w:rFonts w:ascii="휴먼명조" w:eastAsia="휴먼명조"/>
                <w:sz w:val="22"/>
              </w:rPr>
              <w:t>faut</w:t>
            </w:r>
            <w:proofErr w:type="spellEnd"/>
            <w:r w:rsidRPr="00CB007E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CB007E">
              <w:rPr>
                <w:rFonts w:ascii="휴먼명조" w:eastAsia="휴먼명조"/>
                <w:sz w:val="22"/>
              </w:rPr>
              <w:t>exister</w:t>
            </w:r>
            <w:proofErr w:type="spellEnd"/>
            <w:r w:rsidRPr="00CB007E">
              <w:rPr>
                <w:rFonts w:ascii="휴먼명조" w:eastAsia="휴먼명조"/>
                <w:sz w:val="22"/>
              </w:rPr>
              <w:t xml:space="preserve"> </w:t>
            </w:r>
            <w:r w:rsidRPr="00CB007E">
              <w:rPr>
                <w:rFonts w:ascii="휴먼명조" w:eastAsia="휴먼명조"/>
                <w:sz w:val="22"/>
              </w:rPr>
              <w:t>à</w:t>
            </w:r>
            <w:r w:rsidRPr="00CB007E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CB007E">
              <w:rPr>
                <w:rFonts w:ascii="휴먼명조" w:eastAsia="휴먼명조"/>
                <w:sz w:val="22"/>
              </w:rPr>
              <w:t>l'instant</w:t>
            </w:r>
            <w:proofErr w:type="spellEnd"/>
            <w:r w:rsidRPr="00CB007E">
              <w:rPr>
                <w:rFonts w:ascii="휴먼명조" w:eastAsia="휴먼명조"/>
                <w:sz w:val="22"/>
              </w:rPr>
              <w:t xml:space="preserve"> de </w:t>
            </w:r>
            <w:proofErr w:type="spellStart"/>
            <w:r w:rsidRPr="00CB007E">
              <w:rPr>
                <w:rFonts w:ascii="휴먼명조" w:eastAsia="휴먼명조"/>
                <w:sz w:val="22"/>
              </w:rPr>
              <w:t>l'ouverture</w:t>
            </w:r>
            <w:proofErr w:type="spellEnd"/>
            <w:r w:rsidRPr="00CB007E">
              <w:rPr>
                <w:rFonts w:ascii="휴먼명조" w:eastAsia="휴먼명조"/>
                <w:sz w:val="22"/>
              </w:rPr>
              <w:t xml:space="preserve"> de la succession </w:t>
            </w:r>
            <w:proofErr w:type="spellStart"/>
            <w:r w:rsidRPr="00CB007E">
              <w:rPr>
                <w:rFonts w:ascii="휴먼명조" w:eastAsia="휴먼명조"/>
                <w:sz w:val="22"/>
              </w:rPr>
              <w:t>ou</w:t>
            </w:r>
            <w:proofErr w:type="spellEnd"/>
            <w:r w:rsidRPr="00CB007E">
              <w:rPr>
                <w:rFonts w:ascii="휴먼명조" w:eastAsia="휴먼명조"/>
                <w:sz w:val="22"/>
              </w:rPr>
              <w:t xml:space="preserve">, </w:t>
            </w:r>
            <w:proofErr w:type="spellStart"/>
            <w:r w:rsidRPr="00CB007E">
              <w:rPr>
                <w:rFonts w:ascii="휴먼명조" w:eastAsia="휴먼명조"/>
                <w:sz w:val="22"/>
              </w:rPr>
              <w:t>ayant</w:t>
            </w:r>
            <w:proofErr w:type="spellEnd"/>
            <w:r w:rsidRPr="00CB007E">
              <w:rPr>
                <w:rFonts w:ascii="휴먼명조" w:eastAsia="휴먼명조"/>
                <w:sz w:val="22"/>
              </w:rPr>
              <w:t xml:space="preserve"> d</w:t>
            </w:r>
            <w:r w:rsidRPr="00CB007E">
              <w:rPr>
                <w:rFonts w:ascii="휴먼명조" w:eastAsia="휴먼명조"/>
                <w:sz w:val="22"/>
              </w:rPr>
              <w:t>é</w:t>
            </w:r>
            <w:r w:rsidRPr="00CB007E">
              <w:rPr>
                <w:rFonts w:ascii="휴먼명조" w:eastAsia="휴먼명조"/>
                <w:sz w:val="22"/>
              </w:rPr>
              <w:t>j</w:t>
            </w:r>
            <w:r w:rsidRPr="00CB007E">
              <w:rPr>
                <w:rFonts w:ascii="휴먼명조" w:eastAsia="휴먼명조"/>
                <w:sz w:val="22"/>
              </w:rPr>
              <w:t>à</w:t>
            </w:r>
            <w:r w:rsidRPr="00CB007E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CB007E">
              <w:rPr>
                <w:rFonts w:ascii="휴먼명조" w:eastAsia="휴먼명조"/>
                <w:sz w:val="22"/>
              </w:rPr>
              <w:t>é</w:t>
            </w:r>
            <w:r w:rsidRPr="00CB007E">
              <w:rPr>
                <w:rFonts w:ascii="휴먼명조" w:eastAsia="휴먼명조"/>
                <w:sz w:val="22"/>
              </w:rPr>
              <w:t>t</w:t>
            </w:r>
            <w:r w:rsidRPr="00CB007E">
              <w:rPr>
                <w:rFonts w:ascii="휴먼명조" w:eastAsia="휴먼명조"/>
                <w:sz w:val="22"/>
              </w:rPr>
              <w:t>é</w:t>
            </w:r>
            <w:proofErr w:type="spellEnd"/>
            <w:r w:rsidRPr="00CB007E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CB007E">
              <w:rPr>
                <w:rFonts w:ascii="휴먼명조" w:eastAsia="휴먼명조"/>
                <w:sz w:val="22"/>
              </w:rPr>
              <w:t>con</w:t>
            </w:r>
            <w:r w:rsidRPr="00CB007E">
              <w:rPr>
                <w:rFonts w:ascii="휴먼명조" w:eastAsia="휴먼명조"/>
                <w:sz w:val="22"/>
              </w:rPr>
              <w:t>ç</w:t>
            </w:r>
            <w:r w:rsidRPr="00CB007E">
              <w:rPr>
                <w:rFonts w:ascii="휴먼명조" w:eastAsia="휴먼명조"/>
                <w:sz w:val="22"/>
              </w:rPr>
              <w:t>u</w:t>
            </w:r>
            <w:proofErr w:type="spellEnd"/>
            <w:r w:rsidRPr="00CB007E">
              <w:rPr>
                <w:rFonts w:ascii="휴먼명조" w:eastAsia="휴먼명조"/>
                <w:sz w:val="22"/>
              </w:rPr>
              <w:t xml:space="preserve">, </w:t>
            </w:r>
            <w:proofErr w:type="spellStart"/>
            <w:r w:rsidRPr="00CB007E">
              <w:rPr>
                <w:rFonts w:ascii="휴먼명조" w:eastAsia="휴먼명조"/>
                <w:sz w:val="22"/>
              </w:rPr>
              <w:t>na</w:t>
            </w:r>
            <w:r w:rsidRPr="00CB007E">
              <w:rPr>
                <w:rFonts w:ascii="휴먼명조" w:eastAsia="휴먼명조"/>
                <w:sz w:val="22"/>
              </w:rPr>
              <w:t>î</w:t>
            </w:r>
            <w:r w:rsidRPr="00CB007E">
              <w:rPr>
                <w:rFonts w:ascii="휴먼명조" w:eastAsia="휴먼명조"/>
                <w:sz w:val="22"/>
              </w:rPr>
              <w:t>tre</w:t>
            </w:r>
            <w:proofErr w:type="spellEnd"/>
            <w:r w:rsidRPr="00CB007E">
              <w:rPr>
                <w:rFonts w:ascii="휴먼명조" w:eastAsia="휴먼명조"/>
                <w:sz w:val="22"/>
              </w:rPr>
              <w:t xml:space="preserve"> viable.</w:t>
            </w:r>
          </w:p>
          <w:p w:rsidR="00CB007E" w:rsidRDefault="00CB007E" w:rsidP="00CB007E">
            <w:pPr>
              <w:adjustRightInd w:val="0"/>
              <w:snapToGrid w:val="0"/>
              <w:spacing w:line="300" w:lineRule="auto"/>
              <w:ind w:rightChars="100" w:right="200"/>
              <w:rPr>
                <w:rFonts w:ascii="휴먼명조" w:eastAsia="휴먼명조"/>
                <w:sz w:val="22"/>
              </w:rPr>
            </w:pPr>
            <w:proofErr w:type="spellStart"/>
            <w:r w:rsidRPr="00CB007E">
              <w:rPr>
                <w:rFonts w:ascii="휴먼명조" w:eastAsia="휴먼명조"/>
                <w:sz w:val="22"/>
              </w:rPr>
              <w:t>Peut</w:t>
            </w:r>
            <w:proofErr w:type="spellEnd"/>
            <w:r w:rsidRPr="00CB007E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CB007E">
              <w:rPr>
                <w:rFonts w:ascii="휴먼명조" w:eastAsia="휴먼명조"/>
                <w:sz w:val="22"/>
              </w:rPr>
              <w:t>succ</w:t>
            </w:r>
            <w:r w:rsidRPr="00CB007E">
              <w:rPr>
                <w:rFonts w:ascii="휴먼명조" w:eastAsia="휴먼명조"/>
                <w:sz w:val="22"/>
              </w:rPr>
              <w:t>é</w:t>
            </w:r>
            <w:r w:rsidRPr="00CB007E">
              <w:rPr>
                <w:rFonts w:ascii="휴먼명조" w:eastAsia="휴먼명조"/>
                <w:sz w:val="22"/>
              </w:rPr>
              <w:t>der</w:t>
            </w:r>
            <w:proofErr w:type="spellEnd"/>
            <w:r w:rsidRPr="00CB007E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CB007E">
              <w:rPr>
                <w:rFonts w:ascii="휴먼명조" w:eastAsia="휴먼명조"/>
                <w:sz w:val="22"/>
              </w:rPr>
              <w:t>celui</w:t>
            </w:r>
            <w:proofErr w:type="spellEnd"/>
            <w:r w:rsidRPr="00CB007E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CB007E">
              <w:rPr>
                <w:rFonts w:ascii="휴먼명조" w:eastAsia="휴먼명조"/>
                <w:sz w:val="22"/>
              </w:rPr>
              <w:t>dont</w:t>
            </w:r>
            <w:proofErr w:type="spellEnd"/>
            <w:r w:rsidRPr="00CB007E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CB007E">
              <w:rPr>
                <w:rFonts w:ascii="휴먼명조" w:eastAsia="휴먼명조"/>
                <w:sz w:val="22"/>
              </w:rPr>
              <w:t>l'absence</w:t>
            </w:r>
            <w:proofErr w:type="spellEnd"/>
            <w:r w:rsidRPr="00CB007E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CB007E">
              <w:rPr>
                <w:rFonts w:ascii="휴먼명조" w:eastAsia="휴먼명조"/>
                <w:sz w:val="22"/>
              </w:rPr>
              <w:t>est</w:t>
            </w:r>
            <w:proofErr w:type="spellEnd"/>
            <w:r w:rsidRPr="00CB007E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CB007E">
              <w:rPr>
                <w:rFonts w:ascii="휴먼명조" w:eastAsia="휴먼명조"/>
                <w:sz w:val="22"/>
              </w:rPr>
              <w:t>pr</w:t>
            </w:r>
            <w:r w:rsidRPr="00CB007E">
              <w:rPr>
                <w:rFonts w:ascii="휴먼명조" w:eastAsia="휴먼명조"/>
                <w:sz w:val="22"/>
              </w:rPr>
              <w:t>é</w:t>
            </w:r>
            <w:r w:rsidRPr="00CB007E">
              <w:rPr>
                <w:rFonts w:ascii="휴먼명조" w:eastAsia="휴먼명조"/>
                <w:sz w:val="22"/>
              </w:rPr>
              <w:t>sum</w:t>
            </w:r>
            <w:r w:rsidRPr="00CB007E">
              <w:rPr>
                <w:rFonts w:ascii="휴먼명조" w:eastAsia="휴먼명조"/>
                <w:sz w:val="22"/>
              </w:rPr>
              <w:t>é</w:t>
            </w:r>
            <w:r w:rsidRPr="00CB007E">
              <w:rPr>
                <w:rFonts w:ascii="휴먼명조" w:eastAsia="휴먼명조"/>
                <w:sz w:val="22"/>
              </w:rPr>
              <w:t>e</w:t>
            </w:r>
            <w:proofErr w:type="spellEnd"/>
            <w:r w:rsidRPr="00CB007E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CB007E">
              <w:rPr>
                <w:rFonts w:ascii="휴먼명조" w:eastAsia="휴먼명조"/>
                <w:sz w:val="22"/>
              </w:rPr>
              <w:t>selon</w:t>
            </w:r>
            <w:proofErr w:type="spellEnd"/>
            <w:r w:rsidRPr="00CB007E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CB007E">
              <w:rPr>
                <w:rFonts w:ascii="휴먼명조" w:eastAsia="휴먼명조"/>
                <w:sz w:val="22"/>
              </w:rPr>
              <w:t>l'article</w:t>
            </w:r>
            <w:proofErr w:type="spellEnd"/>
            <w:r w:rsidRPr="00CB007E">
              <w:rPr>
                <w:rFonts w:ascii="휴먼명조" w:eastAsia="휴먼명조"/>
                <w:sz w:val="22"/>
              </w:rPr>
              <w:t xml:space="preserve"> 112</w:t>
            </w:r>
            <w:r w:rsidR="00246A25">
              <w:rPr>
                <w:rFonts w:ascii="휴먼명조" w:eastAsia="휴먼명조" w:hint="eastAsia"/>
                <w:sz w:val="22"/>
              </w:rPr>
              <w:t>.</w:t>
            </w:r>
          </w:p>
        </w:tc>
      </w:tr>
    </w:tbl>
    <w:p w:rsidR="004D4A1B" w:rsidRDefault="004D4A1B" w:rsidP="004D4A1B">
      <w:pPr>
        <w:adjustRightInd w:val="0"/>
        <w:snapToGrid w:val="0"/>
        <w:spacing w:after="0" w:line="300" w:lineRule="auto"/>
        <w:ind w:leftChars="200" w:left="400" w:rightChars="100" w:right="200"/>
        <w:rPr>
          <w:rFonts w:ascii="휴먼명조" w:eastAsia="휴먼명조"/>
          <w:sz w:val="22"/>
        </w:rPr>
      </w:pPr>
    </w:p>
    <w:p w:rsidR="008C2870" w:rsidRDefault="006A243B" w:rsidP="008C2870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 xml:space="preserve">고인이 유언장을 작성하지 않은 경우, </w:t>
      </w:r>
      <w:r w:rsidR="0014476A">
        <w:rPr>
          <w:rFonts w:ascii="휴먼명조" w:eastAsia="휴먼명조" w:hint="eastAsia"/>
          <w:sz w:val="26"/>
          <w:szCs w:val="26"/>
        </w:rPr>
        <w:t xml:space="preserve">법에서 정한 </w:t>
      </w:r>
      <w:r w:rsidR="0000292E">
        <w:rPr>
          <w:rFonts w:ascii="휴먼명조" w:eastAsia="휴먼명조" w:hint="eastAsia"/>
          <w:sz w:val="26"/>
          <w:szCs w:val="26"/>
        </w:rPr>
        <w:t xml:space="preserve">상속인이 법에 따른 </w:t>
      </w:r>
      <w:r w:rsidR="0014476A">
        <w:rPr>
          <w:rFonts w:ascii="휴먼명조" w:eastAsia="휴먼명조" w:hint="eastAsia"/>
          <w:sz w:val="26"/>
          <w:szCs w:val="26"/>
        </w:rPr>
        <w:t>우선순위에 따라 상속 받는다.</w:t>
      </w:r>
    </w:p>
    <w:p w:rsidR="004D4A1B" w:rsidRDefault="008C2870" w:rsidP="00156619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>상속에서 배우자</w:t>
      </w:r>
      <w:r w:rsidR="0030790E">
        <w:rPr>
          <w:rFonts w:ascii="휴먼명조" w:eastAsia="휴먼명조" w:hint="eastAsia"/>
          <w:sz w:val="26"/>
          <w:szCs w:val="26"/>
        </w:rPr>
        <w:t>(</w:t>
      </w:r>
      <w:proofErr w:type="spellStart"/>
      <w:r w:rsidR="0030790E">
        <w:rPr>
          <w:rFonts w:eastAsia="휴먼명조" w:hint="cs"/>
          <w:sz w:val="26"/>
          <w:szCs w:val="26"/>
        </w:rPr>
        <w:t>é</w:t>
      </w:r>
      <w:r w:rsidR="0030790E">
        <w:rPr>
          <w:rFonts w:eastAsia="휴먼명조" w:hint="eastAsia"/>
          <w:sz w:val="26"/>
          <w:szCs w:val="26"/>
        </w:rPr>
        <w:t>poux</w:t>
      </w:r>
      <w:proofErr w:type="spellEnd"/>
      <w:r w:rsidR="0030790E">
        <w:rPr>
          <w:rFonts w:eastAsia="휴먼명조" w:hint="eastAsia"/>
          <w:sz w:val="26"/>
          <w:szCs w:val="26"/>
        </w:rPr>
        <w:t>)</w:t>
      </w:r>
      <w:r>
        <w:rPr>
          <w:rFonts w:ascii="휴먼명조" w:eastAsia="휴먼명조" w:hint="eastAsia"/>
          <w:sz w:val="26"/>
          <w:szCs w:val="26"/>
        </w:rPr>
        <w:t xml:space="preserve">는 </w:t>
      </w:r>
      <w:r w:rsidR="0030790E">
        <w:rPr>
          <w:rFonts w:ascii="휴먼명조" w:eastAsia="휴먼명조" w:hint="eastAsia"/>
          <w:sz w:val="26"/>
          <w:szCs w:val="26"/>
        </w:rPr>
        <w:t xml:space="preserve">모든 경우 상속을 받는 </w:t>
      </w:r>
      <w:r>
        <w:rPr>
          <w:rFonts w:ascii="휴먼명조" w:eastAsia="휴먼명조" w:hint="eastAsia"/>
          <w:sz w:val="26"/>
          <w:szCs w:val="26"/>
        </w:rPr>
        <w:t xml:space="preserve">특별한 지위를 </w:t>
      </w:r>
      <w:r w:rsidR="0030790E">
        <w:rPr>
          <w:rFonts w:ascii="휴먼명조" w:eastAsia="휴먼명조" w:hint="eastAsia"/>
          <w:sz w:val="26"/>
          <w:szCs w:val="26"/>
        </w:rPr>
        <w:t xml:space="preserve">가지며, </w:t>
      </w:r>
      <w:r w:rsidR="004D4A1B">
        <w:rPr>
          <w:rFonts w:ascii="휴먼명조" w:eastAsia="휴먼명조" w:hint="eastAsia"/>
          <w:sz w:val="26"/>
          <w:szCs w:val="26"/>
        </w:rPr>
        <w:t xml:space="preserve">이에 관한 규정은 </w:t>
      </w:r>
      <w:r w:rsidR="001D6C03">
        <w:rPr>
          <w:rFonts w:ascii="휴먼명조" w:eastAsia="휴먼명조" w:hint="eastAsia"/>
          <w:sz w:val="26"/>
          <w:szCs w:val="26"/>
        </w:rPr>
        <w:t>제3편제1장</w:t>
      </w:r>
      <w:r w:rsidR="004D4A1B">
        <w:rPr>
          <w:rFonts w:ascii="휴먼명조" w:eastAsia="휴먼명조" w:hint="eastAsia"/>
          <w:sz w:val="26"/>
          <w:szCs w:val="26"/>
        </w:rPr>
        <w:t>제3절</w:t>
      </w:r>
      <w:r w:rsidR="001D6C03">
        <w:rPr>
          <w:rFonts w:ascii="휴먼명조" w:eastAsia="휴먼명조" w:hint="eastAsia"/>
          <w:sz w:val="26"/>
          <w:szCs w:val="26"/>
        </w:rPr>
        <w:t xml:space="preserve"> 상속인 중 </w:t>
      </w:r>
      <w:r w:rsidR="004D4A1B">
        <w:rPr>
          <w:rFonts w:ascii="휴먼명조" w:eastAsia="휴먼명조" w:hint="eastAsia"/>
          <w:sz w:val="26"/>
          <w:szCs w:val="26"/>
        </w:rPr>
        <w:t>제2관 상속권자인 배우자의 권리에서 별도로 규정한다.</w:t>
      </w:r>
    </w:p>
    <w:p w:rsidR="00456064" w:rsidRDefault="003B512C" w:rsidP="00156619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 xml:space="preserve">배우자의 상속분은 </w:t>
      </w:r>
      <w:r w:rsidR="0030790E">
        <w:rPr>
          <w:rFonts w:ascii="휴먼명조" w:eastAsia="휴먼명조" w:hint="eastAsia"/>
          <w:sz w:val="26"/>
          <w:szCs w:val="26"/>
        </w:rPr>
        <w:t xml:space="preserve">자녀를 포함한 다른 상속인의 유무, 부부재산제, 유언이나 증여의 유무 등 여러 </w:t>
      </w:r>
      <w:r>
        <w:rPr>
          <w:rFonts w:ascii="휴먼명조" w:eastAsia="휴먼명조" w:hint="eastAsia"/>
          <w:sz w:val="26"/>
          <w:szCs w:val="26"/>
        </w:rPr>
        <w:t>요인을 고려하여</w:t>
      </w:r>
      <w:r w:rsidR="0030790E">
        <w:rPr>
          <w:rFonts w:ascii="휴먼명조" w:eastAsia="휴먼명조" w:hint="eastAsia"/>
          <w:sz w:val="26"/>
          <w:szCs w:val="26"/>
        </w:rPr>
        <w:t xml:space="preserve"> </w:t>
      </w:r>
      <w:r>
        <w:rPr>
          <w:rFonts w:ascii="휴먼명조" w:eastAsia="휴먼명조" w:hint="eastAsia"/>
          <w:sz w:val="26"/>
          <w:szCs w:val="26"/>
        </w:rPr>
        <w:t>결정된</w:t>
      </w:r>
      <w:r w:rsidR="0030790E">
        <w:rPr>
          <w:rFonts w:ascii="휴먼명조" w:eastAsia="휴먼명조" w:hint="eastAsia"/>
          <w:sz w:val="26"/>
          <w:szCs w:val="26"/>
        </w:rPr>
        <w:t xml:space="preserve">다. 고인과 함께 생활한 </w:t>
      </w:r>
      <w:r w:rsidR="0030790E">
        <w:rPr>
          <w:rFonts w:ascii="휴먼명조" w:eastAsia="휴먼명조" w:hint="eastAsia"/>
          <w:sz w:val="26"/>
          <w:szCs w:val="26"/>
        </w:rPr>
        <w:lastRenderedPageBreak/>
        <w:t xml:space="preserve">사람은 상황에 따라 </w:t>
      </w:r>
      <w:r w:rsidR="008C2870">
        <w:rPr>
          <w:rFonts w:ascii="휴먼명조" w:eastAsia="휴먼명조" w:hint="eastAsia"/>
          <w:sz w:val="26"/>
          <w:szCs w:val="26"/>
        </w:rPr>
        <w:t>다음</w:t>
      </w:r>
      <w:r w:rsidR="001D6C03">
        <w:rPr>
          <w:rFonts w:ascii="휴먼명조" w:eastAsia="휴먼명조" w:hint="eastAsia"/>
          <w:sz w:val="26"/>
          <w:szCs w:val="26"/>
        </w:rPr>
        <w:t xml:space="preserve"> 표와</w:t>
      </w:r>
      <w:r w:rsidR="008C2870">
        <w:rPr>
          <w:rFonts w:ascii="휴먼명조" w:eastAsia="휴먼명조" w:hint="eastAsia"/>
          <w:sz w:val="26"/>
          <w:szCs w:val="26"/>
        </w:rPr>
        <w:t xml:space="preserve"> 같이 상속 받는다.</w:t>
      </w:r>
    </w:p>
    <w:p w:rsidR="001D6C03" w:rsidRPr="001D6C03" w:rsidRDefault="001D6C03" w:rsidP="00156619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6564"/>
      </w:tblGrid>
      <w:tr w:rsidR="008C2870" w:rsidTr="0030790E">
        <w:trPr>
          <w:trHeight w:val="741"/>
        </w:trPr>
        <w:tc>
          <w:tcPr>
            <w:tcW w:w="2660" w:type="dxa"/>
            <w:vAlign w:val="center"/>
          </w:tcPr>
          <w:p w:rsidR="008C2870" w:rsidRPr="008C2870" w:rsidRDefault="008C2870" w:rsidP="0013276B">
            <w:pPr>
              <w:adjustRightInd w:val="0"/>
              <w:snapToGrid w:val="0"/>
              <w:spacing w:line="27" w:lineRule="atLeast"/>
              <w:jc w:val="center"/>
              <w:rPr>
                <w:rFonts w:ascii="돋움" w:eastAsia="돋움" w:hAnsi="돋움"/>
                <w:b/>
                <w:sz w:val="22"/>
              </w:rPr>
            </w:pPr>
            <w:r w:rsidRPr="008C2870">
              <w:rPr>
                <w:rFonts w:ascii="돋움" w:eastAsia="돋움" w:hAnsi="돋움" w:hint="eastAsia"/>
                <w:b/>
                <w:sz w:val="22"/>
              </w:rPr>
              <w:t>고인과 함께 생활한 사람의 상황</w:t>
            </w:r>
          </w:p>
        </w:tc>
        <w:tc>
          <w:tcPr>
            <w:tcW w:w="6564" w:type="dxa"/>
            <w:vAlign w:val="center"/>
          </w:tcPr>
          <w:p w:rsidR="008C2870" w:rsidRPr="008C2870" w:rsidRDefault="0013276B" w:rsidP="0013276B">
            <w:pPr>
              <w:adjustRightInd w:val="0"/>
              <w:snapToGrid w:val="0"/>
              <w:spacing w:line="27" w:lineRule="atLeast"/>
              <w:jc w:val="center"/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>고인의 유산에 대한 상속권</w:t>
            </w:r>
          </w:p>
        </w:tc>
      </w:tr>
      <w:tr w:rsidR="008C2870" w:rsidTr="0030790E">
        <w:trPr>
          <w:trHeight w:val="473"/>
        </w:trPr>
        <w:tc>
          <w:tcPr>
            <w:tcW w:w="2660" w:type="dxa"/>
            <w:vAlign w:val="center"/>
          </w:tcPr>
          <w:p w:rsidR="008C2870" w:rsidRPr="008C2870" w:rsidRDefault="0013276B" w:rsidP="0013276B">
            <w:pPr>
              <w:adjustRightInd w:val="0"/>
              <w:snapToGrid w:val="0"/>
              <w:spacing w:line="27" w:lineRule="atLeast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>배우자</w:t>
            </w:r>
          </w:p>
        </w:tc>
        <w:tc>
          <w:tcPr>
            <w:tcW w:w="6564" w:type="dxa"/>
            <w:vAlign w:val="center"/>
          </w:tcPr>
          <w:p w:rsidR="008C2870" w:rsidRPr="008C2870" w:rsidRDefault="0013276B" w:rsidP="0013276B">
            <w:pPr>
              <w:adjustRightInd w:val="0"/>
              <w:snapToGrid w:val="0"/>
              <w:spacing w:line="27" w:lineRule="atLeast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>있음</w:t>
            </w:r>
          </w:p>
        </w:tc>
      </w:tr>
      <w:tr w:rsidR="008C2870" w:rsidTr="0030790E">
        <w:trPr>
          <w:trHeight w:val="698"/>
        </w:trPr>
        <w:tc>
          <w:tcPr>
            <w:tcW w:w="2660" w:type="dxa"/>
            <w:vAlign w:val="center"/>
          </w:tcPr>
          <w:p w:rsidR="008C2870" w:rsidRPr="008C2870" w:rsidRDefault="0013276B" w:rsidP="0013276B">
            <w:pPr>
              <w:adjustRightInd w:val="0"/>
              <w:snapToGrid w:val="0"/>
              <w:spacing w:line="27" w:lineRule="atLeast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>별거 중인 배우자</w:t>
            </w:r>
          </w:p>
        </w:tc>
        <w:tc>
          <w:tcPr>
            <w:tcW w:w="6564" w:type="dxa"/>
            <w:vAlign w:val="center"/>
          </w:tcPr>
          <w:p w:rsidR="008C2870" w:rsidRPr="008C2870" w:rsidRDefault="0013276B" w:rsidP="0013276B">
            <w:pPr>
              <w:adjustRightInd w:val="0"/>
              <w:snapToGrid w:val="0"/>
              <w:spacing w:line="27" w:lineRule="atLeast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>있음(별거 계약에 배우자의 상속권 포기 조항이 있는 경우는 제외)</w:t>
            </w:r>
          </w:p>
        </w:tc>
      </w:tr>
      <w:tr w:rsidR="008C2870" w:rsidTr="0030790E">
        <w:trPr>
          <w:trHeight w:val="698"/>
        </w:trPr>
        <w:tc>
          <w:tcPr>
            <w:tcW w:w="2660" w:type="dxa"/>
            <w:vAlign w:val="center"/>
          </w:tcPr>
          <w:p w:rsidR="008C2870" w:rsidRPr="008C2870" w:rsidRDefault="0013276B" w:rsidP="0013276B">
            <w:pPr>
              <w:adjustRightInd w:val="0"/>
              <w:snapToGrid w:val="0"/>
              <w:spacing w:line="27" w:lineRule="atLeast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>이혼한 배우자</w:t>
            </w:r>
          </w:p>
        </w:tc>
        <w:tc>
          <w:tcPr>
            <w:tcW w:w="6564" w:type="dxa"/>
            <w:vAlign w:val="center"/>
          </w:tcPr>
          <w:p w:rsidR="008C2870" w:rsidRPr="008C2870" w:rsidRDefault="0013276B" w:rsidP="0013276B">
            <w:pPr>
              <w:adjustRightInd w:val="0"/>
              <w:snapToGrid w:val="0"/>
              <w:spacing w:line="27" w:lineRule="atLeast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>없음(이혼을 한 경우, 과거 배우자는 서로에 대해 상속인 자격을 상실함)</w:t>
            </w:r>
          </w:p>
        </w:tc>
      </w:tr>
      <w:tr w:rsidR="008C2870" w:rsidTr="0030790E">
        <w:trPr>
          <w:trHeight w:val="698"/>
        </w:trPr>
        <w:tc>
          <w:tcPr>
            <w:tcW w:w="2660" w:type="dxa"/>
            <w:vAlign w:val="center"/>
          </w:tcPr>
          <w:p w:rsidR="008C2870" w:rsidRPr="008C2870" w:rsidRDefault="0013276B" w:rsidP="0030790E">
            <w:pPr>
              <w:adjustRightInd w:val="0"/>
              <w:snapToGrid w:val="0"/>
              <w:spacing w:line="27" w:lineRule="atLeast"/>
              <w:jc w:val="left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>시민연대협약을 체결한 동거인</w:t>
            </w:r>
            <w:r w:rsidR="0030790E">
              <w:rPr>
                <w:rFonts w:ascii="돋움" w:eastAsia="돋움" w:hAnsi="돋움"/>
                <w:sz w:val="22"/>
              </w:rPr>
              <w:t>(</w:t>
            </w:r>
            <w:proofErr w:type="spellStart"/>
            <w:r w:rsidR="0030790E">
              <w:rPr>
                <w:rFonts w:ascii="돋움" w:eastAsia="돋움" w:hAnsi="돋움"/>
                <w:sz w:val="22"/>
              </w:rPr>
              <w:t>partenaire</w:t>
            </w:r>
            <w:proofErr w:type="spellEnd"/>
            <w:r w:rsidR="0030790E">
              <w:rPr>
                <w:rFonts w:ascii="돋움" w:eastAsia="돋움" w:hAnsi="돋움"/>
                <w:sz w:val="22"/>
              </w:rPr>
              <w:t>)</w:t>
            </w:r>
          </w:p>
        </w:tc>
        <w:tc>
          <w:tcPr>
            <w:tcW w:w="6564" w:type="dxa"/>
            <w:vAlign w:val="center"/>
          </w:tcPr>
          <w:p w:rsidR="008C2870" w:rsidRPr="008C2870" w:rsidRDefault="0013276B" w:rsidP="0013276B">
            <w:pPr>
              <w:adjustRightInd w:val="0"/>
              <w:snapToGrid w:val="0"/>
              <w:spacing w:line="27" w:lineRule="atLeast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>없음(유언이나 증여의 경우를 제외하고는 상속에서 어떠한 권리도 주장할 수 없음)</w:t>
            </w:r>
          </w:p>
        </w:tc>
      </w:tr>
      <w:tr w:rsidR="008C2870" w:rsidTr="0030790E">
        <w:trPr>
          <w:trHeight w:val="698"/>
        </w:trPr>
        <w:tc>
          <w:tcPr>
            <w:tcW w:w="2660" w:type="dxa"/>
            <w:vAlign w:val="center"/>
          </w:tcPr>
          <w:p w:rsidR="008C2870" w:rsidRPr="008C2870" w:rsidRDefault="0013276B" w:rsidP="0030790E">
            <w:pPr>
              <w:adjustRightInd w:val="0"/>
              <w:snapToGrid w:val="0"/>
              <w:spacing w:line="27" w:lineRule="atLeast"/>
              <w:jc w:val="left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>단순 동거인</w:t>
            </w:r>
            <w:r w:rsidR="0030790E" w:rsidRPr="0030790E">
              <w:rPr>
                <w:rFonts w:ascii="돋움" w:eastAsia="돋움" w:hAnsi="돋움"/>
                <w:sz w:val="22"/>
              </w:rPr>
              <w:t>(concubine)</w:t>
            </w:r>
          </w:p>
        </w:tc>
        <w:tc>
          <w:tcPr>
            <w:tcW w:w="6564" w:type="dxa"/>
            <w:vAlign w:val="center"/>
          </w:tcPr>
          <w:p w:rsidR="008C2870" w:rsidRPr="008C2870" w:rsidRDefault="0013276B" w:rsidP="0013276B">
            <w:pPr>
              <w:adjustRightInd w:val="0"/>
              <w:snapToGrid w:val="0"/>
              <w:spacing w:line="27" w:lineRule="atLeast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>없음(유언이나 증여의 경우를 제외하고는 상속에서 어떠한 권리도 주장할 수 없음)</w:t>
            </w:r>
          </w:p>
        </w:tc>
      </w:tr>
    </w:tbl>
    <w:p w:rsidR="008C2870" w:rsidRPr="0000292E" w:rsidRDefault="0013276B" w:rsidP="00156619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 xml:space="preserve"> </w:t>
      </w:r>
    </w:p>
    <w:p w:rsidR="0013276B" w:rsidRPr="0085336D" w:rsidRDefault="004D4A1B" w:rsidP="0013276B">
      <w:pPr>
        <w:pStyle w:val="a7"/>
        <w:numPr>
          <w:ilvl w:val="0"/>
          <w:numId w:val="20"/>
        </w:numPr>
        <w:adjustRightInd w:val="0"/>
        <w:snapToGrid w:val="0"/>
        <w:spacing w:before="240" w:after="0" w:line="300" w:lineRule="auto"/>
        <w:ind w:leftChars="0"/>
        <w:rPr>
          <w:rFonts w:ascii="휴먼명조" w:eastAsia="휴먼명조"/>
          <w:b/>
          <w:sz w:val="26"/>
          <w:szCs w:val="26"/>
        </w:rPr>
      </w:pPr>
      <w:r>
        <w:rPr>
          <w:rFonts w:ascii="휴먼명조" w:eastAsia="휴먼명조" w:hint="eastAsia"/>
          <w:b/>
          <w:sz w:val="26"/>
          <w:szCs w:val="26"/>
        </w:rPr>
        <w:t xml:space="preserve">사망한 상속인의 </w:t>
      </w:r>
      <w:r w:rsidR="0013276B">
        <w:rPr>
          <w:rFonts w:ascii="휴먼명조" w:eastAsia="휴먼명조" w:hint="eastAsia"/>
          <w:b/>
          <w:sz w:val="26"/>
          <w:szCs w:val="26"/>
        </w:rPr>
        <w:t>직계비속의 권리</w:t>
      </w:r>
    </w:p>
    <w:p w:rsidR="00456064" w:rsidRPr="008C2870" w:rsidRDefault="00BF64E2" w:rsidP="00156619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  <w:proofErr w:type="spellStart"/>
      <w:r>
        <w:rPr>
          <w:rFonts w:ascii="휴먼명조" w:eastAsia="휴먼명조" w:hint="eastAsia"/>
          <w:sz w:val="26"/>
          <w:szCs w:val="26"/>
        </w:rPr>
        <w:t>대습상속</w:t>
      </w:r>
      <w:proofErr w:type="spellEnd"/>
      <w:r>
        <w:rPr>
          <w:rFonts w:ascii="휴먼명조" w:eastAsia="휴먼명조" w:hint="eastAsia"/>
          <w:sz w:val="26"/>
          <w:szCs w:val="26"/>
        </w:rPr>
        <w:t>(</w:t>
      </w:r>
      <w:proofErr w:type="spellStart"/>
      <w:r w:rsidRPr="00BF64E2">
        <w:rPr>
          <w:rFonts w:ascii="휴먼명조" w:eastAsia="휴먼명조"/>
          <w:sz w:val="26"/>
          <w:szCs w:val="26"/>
        </w:rPr>
        <w:t>repr</w:t>
      </w:r>
      <w:r w:rsidRPr="00BF64E2">
        <w:rPr>
          <w:rFonts w:ascii="휴먼명조" w:eastAsia="휴먼명조"/>
          <w:sz w:val="26"/>
          <w:szCs w:val="26"/>
        </w:rPr>
        <w:t>é</w:t>
      </w:r>
      <w:r>
        <w:rPr>
          <w:rFonts w:ascii="휴먼명조" w:eastAsia="휴먼명조"/>
          <w:sz w:val="26"/>
          <w:szCs w:val="26"/>
        </w:rPr>
        <w:t>sentation</w:t>
      </w:r>
      <w:proofErr w:type="spellEnd"/>
      <w:r>
        <w:rPr>
          <w:rFonts w:ascii="휴먼명조" w:eastAsia="휴먼명조" w:hint="eastAsia"/>
          <w:sz w:val="26"/>
          <w:szCs w:val="26"/>
        </w:rPr>
        <w:t xml:space="preserve">)은 </w:t>
      </w:r>
      <w:r w:rsidR="00F91585" w:rsidRPr="0014476A">
        <w:rPr>
          <w:rFonts w:ascii="휴먼명조" w:eastAsia="휴먼명조" w:hint="eastAsia"/>
          <w:sz w:val="26"/>
          <w:szCs w:val="26"/>
        </w:rPr>
        <w:t>「민법」</w:t>
      </w:r>
      <w:r w:rsidR="00F91585">
        <w:rPr>
          <w:rFonts w:ascii="휴먼명조" w:eastAsia="휴먼명조" w:hint="eastAsia"/>
          <w:sz w:val="26"/>
          <w:szCs w:val="26"/>
        </w:rPr>
        <w:t xml:space="preserve"> </w:t>
      </w:r>
      <w:r w:rsidR="00F91585" w:rsidRPr="00F91585">
        <w:rPr>
          <w:rFonts w:ascii="휴먼명조" w:eastAsia="휴먼명조"/>
          <w:sz w:val="26"/>
          <w:szCs w:val="26"/>
        </w:rPr>
        <w:t>제751조-제755조</w:t>
      </w:r>
      <w:r w:rsidR="00F91585">
        <w:rPr>
          <w:rFonts w:ascii="휴먼명조" w:eastAsia="휴먼명조" w:hint="eastAsia"/>
          <w:sz w:val="26"/>
          <w:szCs w:val="26"/>
        </w:rPr>
        <w:t xml:space="preserve">에서 규정하며, </w:t>
      </w:r>
      <w:r>
        <w:rPr>
          <w:rFonts w:ascii="휴먼명조" w:eastAsia="휴먼명조" w:hint="eastAsia"/>
          <w:sz w:val="26"/>
          <w:szCs w:val="26"/>
        </w:rPr>
        <w:t xml:space="preserve">상속인의 직계비속이 고인의 상속인을 대신할 수 있도록 하는 규정이다. </w:t>
      </w:r>
      <w:r w:rsidR="00F91585">
        <w:rPr>
          <w:rFonts w:ascii="휴먼명조" w:eastAsia="휴먼명조" w:hint="eastAsia"/>
          <w:sz w:val="26"/>
          <w:szCs w:val="26"/>
        </w:rPr>
        <w:t xml:space="preserve">경우에 따라 </w:t>
      </w:r>
      <w:r>
        <w:rPr>
          <w:rFonts w:ascii="휴먼명조" w:eastAsia="휴먼명조" w:hint="eastAsia"/>
          <w:sz w:val="26"/>
          <w:szCs w:val="26"/>
        </w:rPr>
        <w:t>생존한 상속인</w:t>
      </w:r>
      <w:r w:rsidR="00787BF1">
        <w:rPr>
          <w:rFonts w:ascii="휴먼명조" w:eastAsia="휴먼명조" w:hint="eastAsia"/>
          <w:sz w:val="26"/>
          <w:szCs w:val="26"/>
        </w:rPr>
        <w:t>을</w:t>
      </w:r>
      <w:r>
        <w:rPr>
          <w:rFonts w:ascii="휴먼명조" w:eastAsia="휴먼명조" w:hint="eastAsia"/>
          <w:sz w:val="26"/>
          <w:szCs w:val="26"/>
        </w:rPr>
        <w:t xml:space="preserve"> 대신</w:t>
      </w:r>
      <w:r w:rsidR="00787BF1">
        <w:rPr>
          <w:rFonts w:ascii="휴먼명조" w:eastAsia="휴먼명조" w:hint="eastAsia"/>
          <w:sz w:val="26"/>
          <w:szCs w:val="26"/>
        </w:rPr>
        <w:t>해</w:t>
      </w:r>
      <w:r w:rsidR="00F91585">
        <w:rPr>
          <w:rFonts w:ascii="휴먼명조" w:eastAsia="휴먼명조" w:hint="eastAsia"/>
          <w:sz w:val="26"/>
          <w:szCs w:val="26"/>
        </w:rPr>
        <w:t>서도</w:t>
      </w:r>
      <w:r w:rsidR="00787BF1">
        <w:rPr>
          <w:rFonts w:ascii="휴먼명조" w:eastAsia="휴먼명조" w:hint="eastAsia"/>
          <w:sz w:val="26"/>
          <w:szCs w:val="26"/>
        </w:rPr>
        <w:t xml:space="preserve"> 직계비속</w:t>
      </w:r>
      <w:r w:rsidR="00F91585">
        <w:rPr>
          <w:rFonts w:ascii="휴먼명조" w:eastAsia="휴먼명조" w:hint="eastAsia"/>
          <w:sz w:val="26"/>
          <w:szCs w:val="26"/>
        </w:rPr>
        <w:t>이</w:t>
      </w:r>
      <w:r>
        <w:rPr>
          <w:rFonts w:ascii="휴먼명조" w:eastAsia="휴먼명조" w:hint="eastAsia"/>
          <w:sz w:val="26"/>
          <w:szCs w:val="26"/>
        </w:rPr>
        <w:t xml:space="preserve"> 상속 받을 수 있다</w:t>
      </w:r>
      <w:r w:rsidR="00F91585">
        <w:rPr>
          <w:rFonts w:ascii="휴먼명조" w:eastAsia="휴먼명조" w:hint="eastAsia"/>
          <w:sz w:val="26"/>
          <w:szCs w:val="26"/>
        </w:rPr>
        <w:t>.</w:t>
      </w:r>
    </w:p>
    <w:p w:rsidR="00435CB3" w:rsidRDefault="00435CB3" w:rsidP="00435CB3">
      <w:pPr>
        <w:adjustRightInd w:val="0"/>
        <w:snapToGrid w:val="0"/>
        <w:spacing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</w:p>
    <w:p w:rsidR="00435CB3" w:rsidRPr="00100851" w:rsidRDefault="00435CB3" w:rsidP="00435CB3">
      <w:pPr>
        <w:adjustRightInd w:val="0"/>
        <w:snapToGrid w:val="0"/>
        <w:spacing w:after="120" w:line="300" w:lineRule="auto"/>
        <w:ind w:firstLineChars="100" w:firstLine="220"/>
        <w:jc w:val="center"/>
        <w:rPr>
          <w:rFonts w:ascii="휴먼명조" w:eastAsia="휴먼명조"/>
          <w:sz w:val="22"/>
        </w:rPr>
      </w:pPr>
      <w:r w:rsidRPr="00100851">
        <w:rPr>
          <w:rFonts w:ascii="휴먼명조" w:eastAsia="휴먼명조" w:hint="eastAsia"/>
          <w:sz w:val="22"/>
        </w:rPr>
        <w:t>&lt;</w:t>
      </w:r>
      <w:r>
        <w:rPr>
          <w:rFonts w:ascii="휴먼명조" w:eastAsia="휴먼명조" w:hint="eastAsia"/>
          <w:sz w:val="22"/>
        </w:rPr>
        <w:t>민법</w:t>
      </w:r>
      <w:r w:rsidRPr="00100851">
        <w:rPr>
          <w:rFonts w:ascii="휴먼명조" w:eastAsia="휴먼명조" w:hint="eastAsia"/>
          <w:sz w:val="22"/>
        </w:rPr>
        <w:t xml:space="preserve"> 제</w:t>
      </w:r>
      <w:r>
        <w:rPr>
          <w:rFonts w:ascii="휴먼명조" w:eastAsia="휴먼명조" w:hint="eastAsia"/>
          <w:sz w:val="22"/>
        </w:rPr>
        <w:t>751</w:t>
      </w:r>
      <w:r w:rsidRPr="00100851">
        <w:rPr>
          <w:rFonts w:ascii="휴먼명조" w:eastAsia="휴먼명조" w:hint="eastAsia"/>
          <w:sz w:val="22"/>
        </w:rPr>
        <w:t>조&gt;</w:t>
      </w:r>
    </w:p>
    <w:p w:rsidR="00435CB3" w:rsidRDefault="00435CB3" w:rsidP="00435CB3">
      <w:pPr>
        <w:adjustRightInd w:val="0"/>
        <w:snapToGrid w:val="0"/>
        <w:spacing w:after="0" w:line="300" w:lineRule="auto"/>
        <w:ind w:leftChars="200" w:left="400" w:rightChars="100" w:right="200"/>
        <w:rPr>
          <w:rFonts w:ascii="휴먼명조" w:eastAsia="휴먼명조"/>
          <w:sz w:val="22"/>
        </w:rPr>
      </w:pPr>
      <w:proofErr w:type="spellStart"/>
      <w:r w:rsidRPr="00435CB3">
        <w:rPr>
          <w:rFonts w:ascii="휴먼명조" w:eastAsia="휴먼명조" w:hint="eastAsia"/>
          <w:sz w:val="22"/>
        </w:rPr>
        <w:t>대습상속은</w:t>
      </w:r>
      <w:proofErr w:type="spellEnd"/>
      <w:r w:rsidRPr="00435CB3">
        <w:rPr>
          <w:rFonts w:ascii="휴먼명조" w:eastAsia="휴먼명조"/>
          <w:sz w:val="22"/>
        </w:rPr>
        <w:t xml:space="preserve"> </w:t>
      </w:r>
      <w:proofErr w:type="spellStart"/>
      <w:r w:rsidRPr="00435CB3">
        <w:rPr>
          <w:rFonts w:ascii="휴먼명조" w:eastAsia="휴먼명조"/>
          <w:sz w:val="22"/>
        </w:rPr>
        <w:t>대습상속인이</w:t>
      </w:r>
      <w:proofErr w:type="spellEnd"/>
      <w:r w:rsidRPr="00435CB3">
        <w:rPr>
          <w:rFonts w:ascii="휴먼명조" w:eastAsia="휴먼명조"/>
          <w:sz w:val="22"/>
        </w:rPr>
        <w:t xml:space="preserve"> </w:t>
      </w:r>
      <w:proofErr w:type="spellStart"/>
      <w:r w:rsidRPr="00435CB3">
        <w:rPr>
          <w:rFonts w:ascii="휴먼명조" w:eastAsia="휴먼명조"/>
          <w:sz w:val="22"/>
        </w:rPr>
        <w:t>피대습자의</w:t>
      </w:r>
      <w:proofErr w:type="spellEnd"/>
      <w:r w:rsidRPr="00435CB3">
        <w:rPr>
          <w:rFonts w:ascii="휴먼명조" w:eastAsia="휴먼명조"/>
          <w:sz w:val="22"/>
        </w:rPr>
        <w:t xml:space="preserve"> 권리를 상속받도록 하는 효력을 가지는 법률상의 의제(</w:t>
      </w:r>
      <w:r w:rsidRPr="00435CB3">
        <w:rPr>
          <w:rFonts w:ascii="바탕" w:eastAsia="바탕" w:hAnsi="바탕" w:cs="바탕" w:hint="eastAsia"/>
          <w:sz w:val="22"/>
        </w:rPr>
        <w:t>擬制</w:t>
      </w:r>
      <w:r w:rsidRPr="00435CB3">
        <w:rPr>
          <w:rFonts w:ascii="휴먼명조" w:eastAsia="휴먼명조"/>
          <w:sz w:val="22"/>
        </w:rPr>
        <w:t>)이다.</w:t>
      </w:r>
    </w:p>
    <w:tbl>
      <w:tblPr>
        <w:tblStyle w:val="a6"/>
        <w:tblpPr w:leftFromText="142" w:rightFromText="142" w:vertAnchor="text" w:horzAnchor="margin" w:tblpXSpec="right" w:tblpY="120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2"/>
      </w:tblGrid>
      <w:tr w:rsidR="00EF6ECC" w:rsidTr="00EF6ECC">
        <w:tc>
          <w:tcPr>
            <w:tcW w:w="8842" w:type="dxa"/>
          </w:tcPr>
          <w:p w:rsidR="00EF6ECC" w:rsidRDefault="00EF6ECC" w:rsidP="00EF6ECC">
            <w:pPr>
              <w:adjustRightInd w:val="0"/>
              <w:snapToGrid w:val="0"/>
              <w:spacing w:before="100" w:line="300" w:lineRule="auto"/>
              <w:ind w:rightChars="100" w:right="200"/>
              <w:rPr>
                <w:rFonts w:ascii="휴먼명조" w:eastAsia="휴먼명조"/>
                <w:sz w:val="22"/>
              </w:rPr>
            </w:pPr>
            <w:r w:rsidRPr="00435CB3">
              <w:rPr>
                <w:rFonts w:ascii="휴먼명조" w:eastAsia="휴먼명조"/>
                <w:sz w:val="22"/>
              </w:rPr>
              <w:t xml:space="preserve">La </w:t>
            </w:r>
            <w:proofErr w:type="spellStart"/>
            <w:r w:rsidRPr="00435CB3">
              <w:rPr>
                <w:rFonts w:ascii="휴먼명조" w:eastAsia="휴먼명조"/>
                <w:sz w:val="22"/>
              </w:rPr>
              <w:t>repr</w:t>
            </w:r>
            <w:r w:rsidRPr="00435CB3">
              <w:rPr>
                <w:rFonts w:ascii="휴먼명조" w:eastAsia="휴먼명조"/>
                <w:sz w:val="22"/>
              </w:rPr>
              <w:t>é</w:t>
            </w:r>
            <w:r w:rsidRPr="00435CB3">
              <w:rPr>
                <w:rFonts w:ascii="휴먼명조" w:eastAsia="휴먼명조"/>
                <w:sz w:val="22"/>
              </w:rPr>
              <w:t>sentation</w:t>
            </w:r>
            <w:proofErr w:type="spellEnd"/>
            <w:r w:rsidRPr="00435CB3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435CB3">
              <w:rPr>
                <w:rFonts w:ascii="휴먼명조" w:eastAsia="휴먼명조"/>
                <w:sz w:val="22"/>
              </w:rPr>
              <w:t>est</w:t>
            </w:r>
            <w:proofErr w:type="spellEnd"/>
            <w:r w:rsidRPr="00435CB3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435CB3">
              <w:rPr>
                <w:rFonts w:ascii="휴먼명조" w:eastAsia="휴먼명조"/>
                <w:sz w:val="22"/>
              </w:rPr>
              <w:t>une</w:t>
            </w:r>
            <w:proofErr w:type="spellEnd"/>
            <w:r w:rsidRPr="00435CB3">
              <w:rPr>
                <w:rFonts w:ascii="휴먼명조" w:eastAsia="휴먼명조"/>
                <w:sz w:val="22"/>
              </w:rPr>
              <w:t xml:space="preserve"> fiction </w:t>
            </w:r>
            <w:proofErr w:type="spellStart"/>
            <w:r w:rsidRPr="00435CB3">
              <w:rPr>
                <w:rFonts w:ascii="휴먼명조" w:eastAsia="휴먼명조"/>
                <w:sz w:val="22"/>
              </w:rPr>
              <w:t>juridique</w:t>
            </w:r>
            <w:proofErr w:type="spellEnd"/>
            <w:r w:rsidRPr="00435CB3">
              <w:rPr>
                <w:rFonts w:ascii="휴먼명조" w:eastAsia="휴먼명조"/>
                <w:sz w:val="22"/>
              </w:rPr>
              <w:t xml:space="preserve"> qui a pour </w:t>
            </w:r>
            <w:proofErr w:type="spellStart"/>
            <w:r w:rsidRPr="00435CB3">
              <w:rPr>
                <w:rFonts w:ascii="휴먼명조" w:eastAsia="휴먼명조"/>
                <w:sz w:val="22"/>
              </w:rPr>
              <w:t>effet</w:t>
            </w:r>
            <w:proofErr w:type="spellEnd"/>
            <w:r w:rsidRPr="00435CB3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435CB3">
              <w:rPr>
                <w:rFonts w:ascii="휴먼명조" w:eastAsia="휴먼명조"/>
                <w:sz w:val="22"/>
              </w:rPr>
              <w:t>d'appeler</w:t>
            </w:r>
            <w:proofErr w:type="spellEnd"/>
            <w:r w:rsidRPr="00435CB3">
              <w:rPr>
                <w:rFonts w:ascii="휴먼명조" w:eastAsia="휴먼명조"/>
                <w:sz w:val="22"/>
              </w:rPr>
              <w:t xml:space="preserve"> </w:t>
            </w:r>
            <w:r w:rsidRPr="00435CB3">
              <w:rPr>
                <w:rFonts w:ascii="휴먼명조" w:eastAsia="휴먼명조"/>
                <w:sz w:val="22"/>
              </w:rPr>
              <w:t>à</w:t>
            </w:r>
            <w:r w:rsidRPr="00435CB3">
              <w:rPr>
                <w:rFonts w:ascii="휴먼명조" w:eastAsia="휴먼명조"/>
                <w:sz w:val="22"/>
              </w:rPr>
              <w:t xml:space="preserve"> la succession les </w:t>
            </w:r>
            <w:proofErr w:type="spellStart"/>
            <w:r w:rsidRPr="00435CB3">
              <w:rPr>
                <w:rFonts w:ascii="휴먼명조" w:eastAsia="휴먼명조"/>
                <w:sz w:val="22"/>
              </w:rPr>
              <w:t>repr</w:t>
            </w:r>
            <w:r w:rsidRPr="00435CB3">
              <w:rPr>
                <w:rFonts w:ascii="휴먼명조" w:eastAsia="휴먼명조"/>
                <w:sz w:val="22"/>
              </w:rPr>
              <w:t>é</w:t>
            </w:r>
            <w:r w:rsidRPr="00435CB3">
              <w:rPr>
                <w:rFonts w:ascii="휴먼명조" w:eastAsia="휴먼명조"/>
                <w:sz w:val="22"/>
              </w:rPr>
              <w:t>sentants</w:t>
            </w:r>
            <w:proofErr w:type="spellEnd"/>
            <w:r w:rsidRPr="00435CB3">
              <w:rPr>
                <w:rFonts w:ascii="휴먼명조" w:eastAsia="휴먼명조"/>
                <w:sz w:val="22"/>
              </w:rPr>
              <w:t xml:space="preserve"> aux droits du </w:t>
            </w:r>
            <w:proofErr w:type="spellStart"/>
            <w:r w:rsidRPr="00435CB3">
              <w:rPr>
                <w:rFonts w:ascii="휴먼명조" w:eastAsia="휴먼명조"/>
                <w:sz w:val="22"/>
              </w:rPr>
              <w:t>repr</w:t>
            </w:r>
            <w:r w:rsidRPr="00435CB3">
              <w:rPr>
                <w:rFonts w:ascii="휴먼명조" w:eastAsia="휴먼명조"/>
                <w:sz w:val="22"/>
              </w:rPr>
              <w:t>é</w:t>
            </w:r>
            <w:r w:rsidRPr="00435CB3">
              <w:rPr>
                <w:rFonts w:ascii="휴먼명조" w:eastAsia="휴먼명조"/>
                <w:sz w:val="22"/>
              </w:rPr>
              <w:t>sent</w:t>
            </w:r>
            <w:r w:rsidRPr="00435CB3">
              <w:rPr>
                <w:rFonts w:ascii="휴먼명조" w:eastAsia="휴먼명조"/>
                <w:sz w:val="22"/>
              </w:rPr>
              <w:t>é</w:t>
            </w:r>
            <w:proofErr w:type="spellEnd"/>
            <w:r w:rsidRPr="00435CB3">
              <w:rPr>
                <w:rFonts w:ascii="휴먼명조" w:eastAsia="휴먼명조"/>
                <w:sz w:val="22"/>
              </w:rPr>
              <w:t>.</w:t>
            </w:r>
          </w:p>
        </w:tc>
      </w:tr>
    </w:tbl>
    <w:p w:rsidR="00EF6ECC" w:rsidRDefault="00EF6ECC" w:rsidP="00435CB3">
      <w:pPr>
        <w:adjustRightInd w:val="0"/>
        <w:snapToGrid w:val="0"/>
        <w:spacing w:after="0" w:line="300" w:lineRule="auto"/>
        <w:ind w:leftChars="200" w:left="400" w:rightChars="100" w:right="200"/>
        <w:rPr>
          <w:rFonts w:ascii="휴먼명조" w:eastAsia="휴먼명조"/>
          <w:sz w:val="22"/>
        </w:rPr>
      </w:pPr>
    </w:p>
    <w:p w:rsidR="00EF6ECC" w:rsidRPr="00100851" w:rsidRDefault="00EF6ECC" w:rsidP="00EF6ECC">
      <w:pPr>
        <w:adjustRightInd w:val="0"/>
        <w:snapToGrid w:val="0"/>
        <w:spacing w:after="120" w:line="300" w:lineRule="auto"/>
        <w:ind w:firstLineChars="100" w:firstLine="220"/>
        <w:jc w:val="center"/>
        <w:rPr>
          <w:rFonts w:ascii="휴먼명조" w:eastAsia="휴먼명조"/>
          <w:sz w:val="22"/>
        </w:rPr>
      </w:pPr>
      <w:r w:rsidRPr="00100851">
        <w:rPr>
          <w:rFonts w:ascii="휴먼명조" w:eastAsia="휴먼명조" w:hint="eastAsia"/>
          <w:sz w:val="22"/>
        </w:rPr>
        <w:t>&lt;</w:t>
      </w:r>
      <w:r>
        <w:rPr>
          <w:rFonts w:ascii="휴먼명조" w:eastAsia="휴먼명조" w:hint="eastAsia"/>
          <w:sz w:val="22"/>
        </w:rPr>
        <w:t>민법</w:t>
      </w:r>
      <w:r w:rsidRPr="00100851">
        <w:rPr>
          <w:rFonts w:ascii="휴먼명조" w:eastAsia="휴먼명조" w:hint="eastAsia"/>
          <w:sz w:val="22"/>
        </w:rPr>
        <w:t xml:space="preserve"> 제</w:t>
      </w:r>
      <w:r>
        <w:rPr>
          <w:rFonts w:ascii="휴먼명조" w:eastAsia="휴먼명조" w:hint="eastAsia"/>
          <w:sz w:val="22"/>
        </w:rPr>
        <w:t>752-1</w:t>
      </w:r>
      <w:r w:rsidRPr="00100851">
        <w:rPr>
          <w:rFonts w:ascii="휴먼명조" w:eastAsia="휴먼명조" w:hint="eastAsia"/>
          <w:sz w:val="22"/>
        </w:rPr>
        <w:t>조&gt;</w:t>
      </w:r>
    </w:p>
    <w:p w:rsidR="00EF6ECC" w:rsidRDefault="00EF6ECC" w:rsidP="00EF6ECC">
      <w:pPr>
        <w:adjustRightInd w:val="0"/>
        <w:snapToGrid w:val="0"/>
        <w:spacing w:after="0" w:line="300" w:lineRule="auto"/>
        <w:ind w:leftChars="200" w:left="400" w:rightChars="100" w:right="200"/>
        <w:rPr>
          <w:rFonts w:ascii="휴먼명조" w:eastAsia="휴먼명조"/>
          <w:sz w:val="22"/>
        </w:rPr>
      </w:pPr>
      <w:proofErr w:type="spellStart"/>
      <w:r w:rsidRPr="00EF6ECC">
        <w:rPr>
          <w:rFonts w:ascii="휴먼명조" w:eastAsia="휴먼명조" w:hint="eastAsia"/>
          <w:sz w:val="22"/>
        </w:rPr>
        <w:t>대습상속은</w:t>
      </w:r>
      <w:proofErr w:type="spellEnd"/>
      <w:r w:rsidRPr="00EF6ECC">
        <w:rPr>
          <w:rFonts w:ascii="휴먼명조" w:eastAsia="휴먼명조"/>
          <w:sz w:val="22"/>
        </w:rPr>
        <w:t xml:space="preserve"> 존속에 대해 일어나지 않으며, 두 가계 각각에서 촌수가 가장 가까운 사람이 촌수가 먼 사람을 배제한다.</w:t>
      </w:r>
    </w:p>
    <w:tbl>
      <w:tblPr>
        <w:tblStyle w:val="a6"/>
        <w:tblW w:w="0" w:type="auto"/>
        <w:tblInd w:w="40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2"/>
      </w:tblGrid>
      <w:tr w:rsidR="00EF6ECC" w:rsidTr="00C74152">
        <w:tc>
          <w:tcPr>
            <w:tcW w:w="9224" w:type="dxa"/>
          </w:tcPr>
          <w:p w:rsidR="00EF6ECC" w:rsidRDefault="00EF6ECC" w:rsidP="00EF6ECC">
            <w:pPr>
              <w:adjustRightInd w:val="0"/>
              <w:snapToGrid w:val="0"/>
              <w:spacing w:before="100" w:line="300" w:lineRule="auto"/>
              <w:ind w:rightChars="100" w:right="200"/>
              <w:rPr>
                <w:rFonts w:ascii="휴먼명조" w:eastAsia="휴먼명조"/>
                <w:sz w:val="22"/>
              </w:rPr>
            </w:pPr>
            <w:r w:rsidRPr="00EF6ECC">
              <w:rPr>
                <w:rFonts w:ascii="휴먼명조" w:eastAsia="휴먼명조"/>
                <w:sz w:val="22"/>
              </w:rPr>
              <w:t xml:space="preserve">La </w:t>
            </w:r>
            <w:proofErr w:type="spellStart"/>
            <w:r w:rsidRPr="00EF6ECC">
              <w:rPr>
                <w:rFonts w:ascii="휴먼명조" w:eastAsia="휴먼명조"/>
                <w:sz w:val="22"/>
              </w:rPr>
              <w:t>repr</w:t>
            </w:r>
            <w:r w:rsidRPr="00EF6ECC">
              <w:rPr>
                <w:rFonts w:ascii="휴먼명조" w:eastAsia="휴먼명조"/>
                <w:sz w:val="22"/>
              </w:rPr>
              <w:t>é</w:t>
            </w:r>
            <w:r w:rsidRPr="00EF6ECC">
              <w:rPr>
                <w:rFonts w:ascii="휴먼명조" w:eastAsia="휴먼명조"/>
                <w:sz w:val="22"/>
              </w:rPr>
              <w:t>sentation</w:t>
            </w:r>
            <w:proofErr w:type="spellEnd"/>
            <w:r w:rsidRPr="00EF6ECC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EF6ECC">
              <w:rPr>
                <w:rFonts w:ascii="휴먼명조" w:eastAsia="휴먼명조"/>
                <w:sz w:val="22"/>
              </w:rPr>
              <w:t>n'a</w:t>
            </w:r>
            <w:proofErr w:type="spellEnd"/>
            <w:r w:rsidRPr="00EF6ECC">
              <w:rPr>
                <w:rFonts w:ascii="휴먼명조" w:eastAsia="휴먼명조"/>
                <w:sz w:val="22"/>
              </w:rPr>
              <w:t xml:space="preserve"> pas lieu </w:t>
            </w:r>
            <w:proofErr w:type="spellStart"/>
            <w:r w:rsidRPr="00EF6ECC">
              <w:rPr>
                <w:rFonts w:ascii="휴먼명조" w:eastAsia="휴먼명조"/>
                <w:sz w:val="22"/>
              </w:rPr>
              <w:t>en</w:t>
            </w:r>
            <w:proofErr w:type="spellEnd"/>
            <w:r w:rsidRPr="00EF6ECC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EF6ECC">
              <w:rPr>
                <w:rFonts w:ascii="휴먼명조" w:eastAsia="휴먼명조"/>
                <w:sz w:val="22"/>
              </w:rPr>
              <w:t>faveur</w:t>
            </w:r>
            <w:proofErr w:type="spellEnd"/>
            <w:r w:rsidRPr="00EF6ECC">
              <w:rPr>
                <w:rFonts w:ascii="휴먼명조" w:eastAsia="휴먼명조"/>
                <w:sz w:val="22"/>
              </w:rPr>
              <w:t xml:space="preserve"> des </w:t>
            </w:r>
            <w:proofErr w:type="gramStart"/>
            <w:r w:rsidRPr="00EF6ECC">
              <w:rPr>
                <w:rFonts w:ascii="휴먼명조" w:eastAsia="휴먼명조"/>
                <w:sz w:val="22"/>
              </w:rPr>
              <w:t>ascendants ;</w:t>
            </w:r>
            <w:proofErr w:type="gramEnd"/>
            <w:r w:rsidRPr="00EF6ECC">
              <w:rPr>
                <w:rFonts w:ascii="휴먼명조" w:eastAsia="휴먼명조"/>
                <w:sz w:val="22"/>
              </w:rPr>
              <w:t xml:space="preserve"> le plus </w:t>
            </w:r>
            <w:proofErr w:type="spellStart"/>
            <w:r w:rsidRPr="00EF6ECC">
              <w:rPr>
                <w:rFonts w:ascii="휴먼명조" w:eastAsia="휴먼명조"/>
                <w:sz w:val="22"/>
              </w:rPr>
              <w:t>proche</w:t>
            </w:r>
            <w:proofErr w:type="spellEnd"/>
            <w:r w:rsidRPr="00EF6ECC">
              <w:rPr>
                <w:rFonts w:ascii="휴먼명조" w:eastAsia="휴먼명조"/>
                <w:sz w:val="22"/>
              </w:rPr>
              <w:t xml:space="preserve">, </w:t>
            </w:r>
            <w:proofErr w:type="spellStart"/>
            <w:r w:rsidRPr="00EF6ECC">
              <w:rPr>
                <w:rFonts w:ascii="휴먼명조" w:eastAsia="휴먼명조"/>
                <w:sz w:val="22"/>
              </w:rPr>
              <w:t>dans</w:t>
            </w:r>
            <w:proofErr w:type="spellEnd"/>
            <w:r w:rsidRPr="00EF6ECC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EF6ECC">
              <w:rPr>
                <w:rFonts w:ascii="휴먼명조" w:eastAsia="휴먼명조"/>
                <w:sz w:val="22"/>
              </w:rPr>
              <w:lastRenderedPageBreak/>
              <w:t>chacune</w:t>
            </w:r>
            <w:proofErr w:type="spellEnd"/>
            <w:r w:rsidRPr="00EF6ECC">
              <w:rPr>
                <w:rFonts w:ascii="휴먼명조" w:eastAsia="휴먼명조"/>
                <w:sz w:val="22"/>
              </w:rPr>
              <w:t xml:space="preserve"> des </w:t>
            </w:r>
            <w:proofErr w:type="spellStart"/>
            <w:r w:rsidRPr="00EF6ECC">
              <w:rPr>
                <w:rFonts w:ascii="휴먼명조" w:eastAsia="휴먼명조"/>
                <w:sz w:val="22"/>
              </w:rPr>
              <w:t>deux</w:t>
            </w:r>
            <w:proofErr w:type="spellEnd"/>
            <w:r w:rsidRPr="00EF6ECC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EF6ECC">
              <w:rPr>
                <w:rFonts w:ascii="휴먼명조" w:eastAsia="휴먼명조"/>
                <w:sz w:val="22"/>
              </w:rPr>
              <w:t>lignes</w:t>
            </w:r>
            <w:proofErr w:type="spellEnd"/>
            <w:r w:rsidRPr="00EF6ECC">
              <w:rPr>
                <w:rFonts w:ascii="휴먼명조" w:eastAsia="휴먼명조"/>
                <w:sz w:val="22"/>
              </w:rPr>
              <w:t xml:space="preserve">, </w:t>
            </w:r>
            <w:proofErr w:type="spellStart"/>
            <w:r w:rsidRPr="00EF6ECC">
              <w:rPr>
                <w:rFonts w:ascii="휴먼명조" w:eastAsia="휴먼명조"/>
                <w:sz w:val="22"/>
              </w:rPr>
              <w:t>exclut</w:t>
            </w:r>
            <w:proofErr w:type="spellEnd"/>
            <w:r w:rsidRPr="00EF6ECC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EF6ECC">
              <w:rPr>
                <w:rFonts w:ascii="휴먼명조" w:eastAsia="휴먼명조"/>
                <w:sz w:val="22"/>
              </w:rPr>
              <w:t>toujours</w:t>
            </w:r>
            <w:proofErr w:type="spellEnd"/>
            <w:r w:rsidRPr="00EF6ECC">
              <w:rPr>
                <w:rFonts w:ascii="휴먼명조" w:eastAsia="휴먼명조"/>
                <w:sz w:val="22"/>
              </w:rPr>
              <w:t xml:space="preserve"> le plus </w:t>
            </w:r>
            <w:proofErr w:type="spellStart"/>
            <w:r w:rsidRPr="00EF6ECC">
              <w:rPr>
                <w:rFonts w:ascii="휴먼명조" w:eastAsia="휴먼명조"/>
                <w:sz w:val="22"/>
              </w:rPr>
              <w:t>é</w:t>
            </w:r>
            <w:r w:rsidRPr="00EF6ECC">
              <w:rPr>
                <w:rFonts w:ascii="휴먼명조" w:eastAsia="휴먼명조"/>
                <w:sz w:val="22"/>
              </w:rPr>
              <w:t>loign</w:t>
            </w:r>
            <w:r w:rsidRPr="00EF6ECC">
              <w:rPr>
                <w:rFonts w:ascii="휴먼명조" w:eastAsia="휴먼명조"/>
                <w:sz w:val="22"/>
              </w:rPr>
              <w:t>é</w:t>
            </w:r>
            <w:proofErr w:type="spellEnd"/>
            <w:r w:rsidRPr="00EF6ECC">
              <w:rPr>
                <w:rFonts w:ascii="휴먼명조" w:eastAsia="휴먼명조"/>
                <w:sz w:val="22"/>
              </w:rPr>
              <w:t>.</w:t>
            </w:r>
          </w:p>
        </w:tc>
      </w:tr>
    </w:tbl>
    <w:p w:rsidR="00EF6ECC" w:rsidRPr="00EF6ECC" w:rsidRDefault="00EF6ECC" w:rsidP="00435CB3">
      <w:pPr>
        <w:adjustRightInd w:val="0"/>
        <w:snapToGrid w:val="0"/>
        <w:spacing w:after="0" w:line="300" w:lineRule="auto"/>
        <w:ind w:leftChars="200" w:left="400" w:rightChars="100" w:right="200"/>
        <w:rPr>
          <w:rFonts w:ascii="휴먼명조" w:eastAsia="휴먼명조"/>
          <w:sz w:val="22"/>
        </w:rPr>
      </w:pPr>
    </w:p>
    <w:p w:rsidR="00246A25" w:rsidRPr="00100851" w:rsidRDefault="00246A25" w:rsidP="00246A25">
      <w:pPr>
        <w:adjustRightInd w:val="0"/>
        <w:snapToGrid w:val="0"/>
        <w:spacing w:after="120" w:line="300" w:lineRule="auto"/>
        <w:ind w:firstLineChars="100" w:firstLine="220"/>
        <w:jc w:val="center"/>
        <w:rPr>
          <w:rFonts w:ascii="휴먼명조" w:eastAsia="휴먼명조"/>
          <w:sz w:val="22"/>
        </w:rPr>
      </w:pPr>
      <w:r w:rsidRPr="00100851">
        <w:rPr>
          <w:rFonts w:ascii="휴먼명조" w:eastAsia="휴먼명조" w:hint="eastAsia"/>
          <w:sz w:val="22"/>
        </w:rPr>
        <w:t>&lt;</w:t>
      </w:r>
      <w:r>
        <w:rPr>
          <w:rFonts w:ascii="휴먼명조" w:eastAsia="휴먼명조" w:hint="eastAsia"/>
          <w:sz w:val="22"/>
        </w:rPr>
        <w:t>민법</w:t>
      </w:r>
      <w:r w:rsidRPr="00100851">
        <w:rPr>
          <w:rFonts w:ascii="휴먼명조" w:eastAsia="휴먼명조" w:hint="eastAsia"/>
          <w:sz w:val="22"/>
        </w:rPr>
        <w:t xml:space="preserve"> 제</w:t>
      </w:r>
      <w:r>
        <w:rPr>
          <w:rFonts w:ascii="휴먼명조" w:eastAsia="휴먼명조" w:hint="eastAsia"/>
          <w:sz w:val="22"/>
        </w:rPr>
        <w:t>755</w:t>
      </w:r>
      <w:r w:rsidRPr="00100851">
        <w:rPr>
          <w:rFonts w:ascii="휴먼명조" w:eastAsia="휴먼명조" w:hint="eastAsia"/>
          <w:sz w:val="22"/>
        </w:rPr>
        <w:t>조&gt;</w:t>
      </w:r>
    </w:p>
    <w:p w:rsidR="00246A25" w:rsidRPr="00246A25" w:rsidRDefault="00246A25" w:rsidP="00246A25">
      <w:pPr>
        <w:adjustRightInd w:val="0"/>
        <w:snapToGrid w:val="0"/>
        <w:spacing w:after="0" w:line="300" w:lineRule="auto"/>
        <w:ind w:leftChars="200" w:left="400" w:rightChars="100" w:right="200"/>
        <w:rPr>
          <w:rFonts w:ascii="휴먼명조" w:eastAsia="휴먼명조"/>
          <w:sz w:val="22"/>
        </w:rPr>
      </w:pPr>
      <w:proofErr w:type="spellStart"/>
      <w:r w:rsidRPr="00246A25">
        <w:rPr>
          <w:rFonts w:ascii="휴먼명조" w:eastAsia="휴먼명조" w:hint="eastAsia"/>
          <w:sz w:val="22"/>
        </w:rPr>
        <w:t>대습상속은</w:t>
      </w:r>
      <w:proofErr w:type="spellEnd"/>
      <w:r w:rsidRPr="00246A25">
        <w:rPr>
          <w:rFonts w:ascii="휴먼명조" w:eastAsia="휴먼명조"/>
          <w:sz w:val="22"/>
        </w:rPr>
        <w:t xml:space="preserve"> 상속결격자가 상속 개시 시점에 생존해 있는 경우라도 상속결격자의 자녀와 비속에 대해 인정된다.</w:t>
      </w:r>
    </w:p>
    <w:p w:rsidR="00246A25" w:rsidRDefault="00246A25" w:rsidP="00246A25">
      <w:pPr>
        <w:adjustRightInd w:val="0"/>
        <w:snapToGrid w:val="0"/>
        <w:spacing w:after="0" w:line="300" w:lineRule="auto"/>
        <w:ind w:leftChars="200" w:left="400" w:rightChars="100" w:right="200"/>
        <w:rPr>
          <w:rFonts w:ascii="휴먼명조" w:eastAsia="휴먼명조"/>
          <w:sz w:val="22"/>
        </w:rPr>
      </w:pPr>
      <w:r w:rsidRPr="00246A25">
        <w:rPr>
          <w:rFonts w:ascii="휴먼명조" w:eastAsia="휴먼명조" w:hint="eastAsia"/>
          <w:sz w:val="22"/>
        </w:rPr>
        <w:t>제</w:t>
      </w:r>
      <w:r w:rsidRPr="00246A25">
        <w:rPr>
          <w:rFonts w:ascii="휴먼명조" w:eastAsia="휴먼명조"/>
          <w:sz w:val="22"/>
        </w:rPr>
        <w:t>754조제2항에서 정한 규정은 상속결격자가 생존해 있는 경우라도 그의 자녀에게 적용된다.</w:t>
      </w:r>
    </w:p>
    <w:tbl>
      <w:tblPr>
        <w:tblStyle w:val="a6"/>
        <w:tblW w:w="0" w:type="auto"/>
        <w:tblInd w:w="40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2"/>
      </w:tblGrid>
      <w:tr w:rsidR="00246A25" w:rsidTr="00C74152">
        <w:tc>
          <w:tcPr>
            <w:tcW w:w="9224" w:type="dxa"/>
          </w:tcPr>
          <w:p w:rsidR="00246A25" w:rsidRPr="00246A25" w:rsidRDefault="00246A25" w:rsidP="00246A25">
            <w:pPr>
              <w:adjustRightInd w:val="0"/>
              <w:snapToGrid w:val="0"/>
              <w:spacing w:before="100" w:line="300" w:lineRule="auto"/>
              <w:ind w:rightChars="100" w:right="200"/>
              <w:rPr>
                <w:rFonts w:ascii="휴먼명조" w:eastAsia="휴먼명조"/>
                <w:sz w:val="22"/>
              </w:rPr>
            </w:pPr>
            <w:r w:rsidRPr="00246A25">
              <w:rPr>
                <w:rFonts w:ascii="휴먼명조" w:eastAsia="휴먼명조"/>
                <w:sz w:val="22"/>
              </w:rPr>
              <w:t xml:space="preserve">La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repr</w:t>
            </w:r>
            <w:r w:rsidRPr="00246A25">
              <w:rPr>
                <w:rFonts w:ascii="휴먼명조" w:eastAsia="휴먼명조"/>
                <w:sz w:val="22"/>
              </w:rPr>
              <w:t>é</w:t>
            </w:r>
            <w:r w:rsidRPr="00246A25">
              <w:rPr>
                <w:rFonts w:ascii="휴먼명조" w:eastAsia="휴먼명조"/>
                <w:sz w:val="22"/>
              </w:rPr>
              <w:t>sentation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est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admise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en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faveur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 des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enfants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 et descendants de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l'indigne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, encore que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celui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-ci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soit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 vivant </w:t>
            </w:r>
            <w:r w:rsidRPr="00246A25">
              <w:rPr>
                <w:rFonts w:ascii="휴먼명조" w:eastAsia="휴먼명조"/>
                <w:sz w:val="22"/>
              </w:rPr>
              <w:t>à</w:t>
            </w:r>
            <w:r w:rsidRPr="00246A25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l'ouverture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 de la succession.</w:t>
            </w:r>
          </w:p>
          <w:p w:rsidR="00246A25" w:rsidRDefault="00246A25" w:rsidP="00246A25">
            <w:pPr>
              <w:adjustRightInd w:val="0"/>
              <w:snapToGrid w:val="0"/>
              <w:spacing w:before="100" w:line="300" w:lineRule="auto"/>
              <w:ind w:rightChars="100" w:right="200"/>
              <w:rPr>
                <w:rFonts w:ascii="휴먼명조" w:eastAsia="휴먼명조"/>
                <w:sz w:val="22"/>
              </w:rPr>
            </w:pPr>
            <w:r w:rsidRPr="00246A25">
              <w:rPr>
                <w:rFonts w:ascii="휴먼명조" w:eastAsia="휴먼명조"/>
                <w:sz w:val="22"/>
              </w:rPr>
              <w:t xml:space="preserve">Les dispositions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pr</w:t>
            </w:r>
            <w:r w:rsidRPr="00246A25">
              <w:rPr>
                <w:rFonts w:ascii="휴먼명조" w:eastAsia="휴먼명조"/>
                <w:sz w:val="22"/>
              </w:rPr>
              <w:t>é</w:t>
            </w:r>
            <w:r w:rsidRPr="00246A25">
              <w:rPr>
                <w:rFonts w:ascii="휴먼명조" w:eastAsia="휴먼명조"/>
                <w:sz w:val="22"/>
              </w:rPr>
              <w:t>vues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 au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deuxi</w:t>
            </w:r>
            <w:r w:rsidRPr="00246A25">
              <w:rPr>
                <w:rFonts w:ascii="휴먼명조" w:eastAsia="휴먼명조"/>
                <w:sz w:val="22"/>
              </w:rPr>
              <w:t>è</w:t>
            </w:r>
            <w:r w:rsidRPr="00246A25">
              <w:rPr>
                <w:rFonts w:ascii="휴먼명조" w:eastAsia="휴먼명조"/>
                <w:sz w:val="22"/>
              </w:rPr>
              <w:t>me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alin</w:t>
            </w:r>
            <w:r w:rsidRPr="00246A25">
              <w:rPr>
                <w:rFonts w:ascii="휴먼명조" w:eastAsia="휴먼명조"/>
                <w:sz w:val="22"/>
              </w:rPr>
              <w:t>é</w:t>
            </w:r>
            <w:r w:rsidRPr="00246A25">
              <w:rPr>
                <w:rFonts w:ascii="휴먼명조" w:eastAsia="휴먼명조"/>
                <w:sz w:val="22"/>
              </w:rPr>
              <w:t>a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 de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l'article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 754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sont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applicables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 aux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enfants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 de </w:t>
            </w:r>
            <w:proofErr w:type="spellStart"/>
            <w:r w:rsidRPr="00246A25">
              <w:rPr>
                <w:rFonts w:ascii="휴먼명조" w:eastAsia="휴먼명조"/>
                <w:sz w:val="22"/>
              </w:rPr>
              <w:t>l'indigne</w:t>
            </w:r>
            <w:proofErr w:type="spellEnd"/>
            <w:r w:rsidRPr="00246A25">
              <w:rPr>
                <w:rFonts w:ascii="휴먼명조" w:eastAsia="휴먼명조"/>
                <w:sz w:val="22"/>
              </w:rPr>
              <w:t xml:space="preserve"> de son vivant.</w:t>
            </w:r>
          </w:p>
        </w:tc>
      </w:tr>
    </w:tbl>
    <w:p w:rsidR="00435CB3" w:rsidRDefault="00435CB3" w:rsidP="00435CB3">
      <w:pPr>
        <w:adjustRightInd w:val="0"/>
        <w:snapToGrid w:val="0"/>
        <w:spacing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</w:p>
    <w:p w:rsidR="0014476A" w:rsidRDefault="00BF64E2" w:rsidP="00156619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 xml:space="preserve">고인의 자녀 및 </w:t>
      </w:r>
      <w:r w:rsidR="006E1E52">
        <w:rPr>
          <w:rFonts w:ascii="휴먼명조" w:eastAsia="휴먼명조" w:hint="eastAsia"/>
          <w:sz w:val="26"/>
          <w:szCs w:val="26"/>
        </w:rPr>
        <w:t xml:space="preserve">그 </w:t>
      </w:r>
      <w:r>
        <w:rPr>
          <w:rFonts w:ascii="휴먼명조" w:eastAsia="휴먼명조" w:hint="eastAsia"/>
          <w:sz w:val="26"/>
          <w:szCs w:val="26"/>
        </w:rPr>
        <w:t xml:space="preserve">자녀들의 직계비속, 고인의 형제자매 및 </w:t>
      </w:r>
      <w:r w:rsidR="006E1E52">
        <w:rPr>
          <w:rFonts w:ascii="휴먼명조" w:eastAsia="휴먼명조" w:hint="eastAsia"/>
          <w:sz w:val="26"/>
          <w:szCs w:val="26"/>
        </w:rPr>
        <w:t xml:space="preserve">그 </w:t>
      </w:r>
      <w:r>
        <w:rPr>
          <w:rFonts w:ascii="휴먼명조" w:eastAsia="휴먼명조" w:hint="eastAsia"/>
          <w:sz w:val="26"/>
          <w:szCs w:val="26"/>
        </w:rPr>
        <w:t xml:space="preserve">형제자매의 직계비속이 </w:t>
      </w:r>
      <w:proofErr w:type="spellStart"/>
      <w:r w:rsidR="006E1E52">
        <w:rPr>
          <w:rFonts w:ascii="휴먼명조" w:eastAsia="휴먼명조" w:hint="eastAsia"/>
          <w:sz w:val="26"/>
          <w:szCs w:val="26"/>
        </w:rPr>
        <w:t>대습상속인의</w:t>
      </w:r>
      <w:proofErr w:type="spellEnd"/>
      <w:r w:rsidR="006E1E52">
        <w:rPr>
          <w:rFonts w:ascii="휴먼명조" w:eastAsia="휴먼명조" w:hint="eastAsia"/>
          <w:sz w:val="26"/>
          <w:szCs w:val="26"/>
        </w:rPr>
        <w:t xml:space="preserve"> </w:t>
      </w:r>
      <w:r w:rsidR="00F060CA">
        <w:rPr>
          <w:rFonts w:ascii="휴먼명조" w:eastAsia="휴먼명조" w:hint="eastAsia"/>
          <w:sz w:val="26"/>
          <w:szCs w:val="26"/>
        </w:rPr>
        <w:t>자격을 가진다.</w:t>
      </w:r>
    </w:p>
    <w:p w:rsidR="006E1E52" w:rsidRPr="00BE2FD9" w:rsidRDefault="006E1E52" w:rsidP="00156619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 xml:space="preserve">예를 </w:t>
      </w:r>
      <w:r>
        <w:rPr>
          <w:rFonts w:ascii="휴먼명조" w:eastAsia="휴먼명조"/>
          <w:sz w:val="26"/>
          <w:szCs w:val="26"/>
        </w:rPr>
        <w:t>들어</w:t>
      </w:r>
      <w:r>
        <w:rPr>
          <w:rFonts w:ascii="휴먼명조" w:eastAsia="휴먼명조" w:hint="eastAsia"/>
          <w:sz w:val="26"/>
          <w:szCs w:val="26"/>
        </w:rPr>
        <w:t xml:space="preserve">, Q에게 A와 B, 2명의 자녀가 있다. B에게는 </w:t>
      </w:r>
      <w:r w:rsidR="00F91585">
        <w:rPr>
          <w:rFonts w:ascii="휴먼명조" w:eastAsia="휴먼명조" w:hint="eastAsia"/>
          <w:sz w:val="26"/>
          <w:szCs w:val="26"/>
        </w:rPr>
        <w:t>J</w:t>
      </w:r>
      <w:r>
        <w:rPr>
          <w:rFonts w:ascii="휴먼명조" w:eastAsia="휴먼명조" w:hint="eastAsia"/>
          <w:sz w:val="26"/>
          <w:szCs w:val="26"/>
        </w:rPr>
        <w:t xml:space="preserve">와 </w:t>
      </w:r>
      <w:r w:rsidR="00F91585">
        <w:rPr>
          <w:rFonts w:ascii="휴먼명조" w:eastAsia="휴먼명조" w:hint="eastAsia"/>
          <w:sz w:val="26"/>
          <w:szCs w:val="26"/>
        </w:rPr>
        <w:t>K</w:t>
      </w:r>
      <w:r>
        <w:rPr>
          <w:rFonts w:ascii="휴먼명조" w:eastAsia="휴먼명조" w:hint="eastAsia"/>
          <w:sz w:val="26"/>
          <w:szCs w:val="26"/>
        </w:rPr>
        <w:t xml:space="preserve">, 2명의 자녀가 있다. B가 Q보다 먼저 사망하였다. Q의 유산 상속 시, </w:t>
      </w:r>
      <w:r w:rsidR="00F91585">
        <w:rPr>
          <w:rFonts w:ascii="휴먼명조" w:eastAsia="휴먼명조" w:hint="eastAsia"/>
          <w:sz w:val="26"/>
          <w:szCs w:val="26"/>
        </w:rPr>
        <w:t>J</w:t>
      </w:r>
      <w:r>
        <w:rPr>
          <w:rFonts w:ascii="휴먼명조" w:eastAsia="휴먼명조" w:hint="eastAsia"/>
          <w:sz w:val="26"/>
          <w:szCs w:val="26"/>
        </w:rPr>
        <w:t xml:space="preserve">와 </w:t>
      </w:r>
      <w:r w:rsidR="00F91585">
        <w:rPr>
          <w:rFonts w:ascii="휴먼명조" w:eastAsia="휴먼명조" w:hint="eastAsia"/>
          <w:sz w:val="26"/>
          <w:szCs w:val="26"/>
        </w:rPr>
        <w:t>K</w:t>
      </w:r>
      <w:r>
        <w:rPr>
          <w:rFonts w:ascii="휴먼명조" w:eastAsia="휴먼명조" w:hint="eastAsia"/>
          <w:sz w:val="26"/>
          <w:szCs w:val="26"/>
        </w:rPr>
        <w:t xml:space="preserve">는 B를 대신하여 상속을 받는다. 즉, 유산의 </w:t>
      </w:r>
      <w:r w:rsidRPr="00BE2FD9">
        <w:rPr>
          <w:rFonts w:ascii="휴먼명조" w:eastAsia="휴먼명조" w:hint="eastAsia"/>
          <w:sz w:val="26"/>
          <w:szCs w:val="26"/>
        </w:rPr>
        <w:t>절반은 A가</w:t>
      </w:r>
      <w:r w:rsidR="00141364" w:rsidRPr="00BE2FD9">
        <w:rPr>
          <w:rFonts w:ascii="휴먼명조" w:eastAsia="휴먼명조" w:hint="eastAsia"/>
          <w:sz w:val="26"/>
          <w:szCs w:val="26"/>
        </w:rPr>
        <w:t>,</w:t>
      </w:r>
      <w:r w:rsidRPr="00BE2FD9">
        <w:rPr>
          <w:rFonts w:ascii="휴먼명조" w:eastAsia="휴먼명조" w:hint="eastAsia"/>
          <w:sz w:val="26"/>
          <w:szCs w:val="26"/>
        </w:rPr>
        <w:t xml:space="preserve"> B의 몫인 나머지 절반은 </w:t>
      </w:r>
      <w:r w:rsidR="00F91585" w:rsidRPr="00BE2FD9">
        <w:rPr>
          <w:rFonts w:ascii="휴먼명조" w:eastAsia="휴먼명조" w:hint="eastAsia"/>
          <w:sz w:val="26"/>
          <w:szCs w:val="26"/>
        </w:rPr>
        <w:t>J</w:t>
      </w:r>
      <w:r w:rsidRPr="00BE2FD9">
        <w:rPr>
          <w:rFonts w:ascii="휴먼명조" w:eastAsia="휴먼명조" w:hint="eastAsia"/>
          <w:sz w:val="26"/>
          <w:szCs w:val="26"/>
        </w:rPr>
        <w:t xml:space="preserve">와 </w:t>
      </w:r>
      <w:r w:rsidR="00F91585" w:rsidRPr="00BE2FD9">
        <w:rPr>
          <w:rFonts w:ascii="휴먼명조" w:eastAsia="휴먼명조" w:hint="eastAsia"/>
          <w:sz w:val="26"/>
          <w:szCs w:val="26"/>
        </w:rPr>
        <w:t>K</w:t>
      </w:r>
      <w:r w:rsidRPr="00BE2FD9">
        <w:rPr>
          <w:rFonts w:ascii="휴먼명조" w:eastAsia="휴먼명조" w:hint="eastAsia"/>
          <w:sz w:val="26"/>
          <w:szCs w:val="26"/>
        </w:rPr>
        <w:t>가 나누어 갖는다.</w:t>
      </w:r>
      <w:r w:rsidR="00591879" w:rsidRPr="00BE2FD9">
        <w:rPr>
          <w:rFonts w:ascii="휴먼명조" w:eastAsia="휴먼명조" w:hint="eastAsia"/>
          <w:sz w:val="26"/>
          <w:szCs w:val="26"/>
        </w:rPr>
        <w:t xml:space="preserve"> 여기서 Q는 피상속인, A는 상속인, B는 </w:t>
      </w:r>
      <w:proofErr w:type="spellStart"/>
      <w:r w:rsidR="00591879" w:rsidRPr="00BE2FD9">
        <w:rPr>
          <w:rFonts w:ascii="휴먼명조" w:eastAsia="휴먼명조" w:hint="eastAsia"/>
          <w:sz w:val="26"/>
          <w:szCs w:val="26"/>
        </w:rPr>
        <w:t>피대습인</w:t>
      </w:r>
      <w:proofErr w:type="spellEnd"/>
      <w:r w:rsidR="00591879" w:rsidRPr="00BE2FD9">
        <w:rPr>
          <w:rFonts w:ascii="휴먼명조" w:eastAsia="휴먼명조" w:hint="eastAsia"/>
          <w:sz w:val="26"/>
          <w:szCs w:val="26"/>
        </w:rPr>
        <w:t xml:space="preserve">, </w:t>
      </w:r>
      <w:r w:rsidR="00F91585" w:rsidRPr="00BE2FD9">
        <w:rPr>
          <w:rFonts w:ascii="휴먼명조" w:eastAsia="휴먼명조" w:hint="eastAsia"/>
          <w:sz w:val="26"/>
          <w:szCs w:val="26"/>
        </w:rPr>
        <w:t>J</w:t>
      </w:r>
      <w:r w:rsidR="00591879" w:rsidRPr="00BE2FD9">
        <w:rPr>
          <w:rFonts w:ascii="휴먼명조" w:eastAsia="휴먼명조" w:hint="eastAsia"/>
          <w:sz w:val="26"/>
          <w:szCs w:val="26"/>
        </w:rPr>
        <w:t xml:space="preserve">와 </w:t>
      </w:r>
      <w:r w:rsidR="00F91585" w:rsidRPr="00BE2FD9">
        <w:rPr>
          <w:rFonts w:ascii="휴먼명조" w:eastAsia="휴먼명조" w:hint="eastAsia"/>
          <w:sz w:val="26"/>
          <w:szCs w:val="26"/>
        </w:rPr>
        <w:t>K</w:t>
      </w:r>
      <w:r w:rsidR="00591879" w:rsidRPr="00BE2FD9">
        <w:rPr>
          <w:rFonts w:ascii="휴먼명조" w:eastAsia="휴먼명조" w:hint="eastAsia"/>
          <w:sz w:val="26"/>
          <w:szCs w:val="26"/>
        </w:rPr>
        <w:t xml:space="preserve">는 </w:t>
      </w:r>
      <w:proofErr w:type="spellStart"/>
      <w:r w:rsidR="00591879" w:rsidRPr="00BE2FD9">
        <w:rPr>
          <w:rFonts w:ascii="휴먼명조" w:eastAsia="휴먼명조" w:hint="eastAsia"/>
          <w:sz w:val="26"/>
          <w:szCs w:val="26"/>
        </w:rPr>
        <w:t>대습상속인</w:t>
      </w:r>
      <w:proofErr w:type="spellEnd"/>
      <w:r w:rsidR="00591879" w:rsidRPr="00BE2FD9">
        <w:rPr>
          <w:rFonts w:ascii="휴먼명조" w:eastAsia="휴먼명조" w:hint="eastAsia"/>
          <w:sz w:val="26"/>
          <w:szCs w:val="26"/>
        </w:rPr>
        <w:t xml:space="preserve"> 이라고 한다.</w:t>
      </w:r>
    </w:p>
    <w:p w:rsidR="006E1E52" w:rsidRDefault="00787BF1" w:rsidP="00156619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  <w:proofErr w:type="spellStart"/>
      <w:r>
        <w:rPr>
          <w:rFonts w:ascii="휴먼명조" w:eastAsia="휴먼명조" w:hint="eastAsia"/>
          <w:sz w:val="26"/>
          <w:szCs w:val="26"/>
        </w:rPr>
        <w:t>대습상속</w:t>
      </w:r>
      <w:proofErr w:type="spellEnd"/>
      <w:r>
        <w:rPr>
          <w:rFonts w:ascii="휴먼명조" w:eastAsia="휴먼명조" w:hint="eastAsia"/>
          <w:sz w:val="26"/>
          <w:szCs w:val="26"/>
        </w:rPr>
        <w:t xml:space="preserve"> 규정은 상속인이 상속을 포기하거나 상속부적격자인 경우에도 적용된다.</w:t>
      </w:r>
    </w:p>
    <w:p w:rsidR="00591879" w:rsidRPr="00591879" w:rsidRDefault="00591879" w:rsidP="00156619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</w:p>
    <w:p w:rsidR="00F91585" w:rsidRPr="0085336D" w:rsidRDefault="00141364" w:rsidP="00F91585">
      <w:pPr>
        <w:pStyle w:val="a7"/>
        <w:numPr>
          <w:ilvl w:val="0"/>
          <w:numId w:val="20"/>
        </w:numPr>
        <w:adjustRightInd w:val="0"/>
        <w:snapToGrid w:val="0"/>
        <w:spacing w:before="240" w:after="0" w:line="300" w:lineRule="auto"/>
        <w:ind w:leftChars="0"/>
        <w:rPr>
          <w:rFonts w:ascii="휴먼명조" w:eastAsia="휴먼명조"/>
          <w:b/>
          <w:sz w:val="26"/>
          <w:szCs w:val="26"/>
        </w:rPr>
      </w:pPr>
      <w:r>
        <w:rPr>
          <w:rFonts w:ascii="휴먼명조" w:eastAsia="휴먼명조" w:hint="eastAsia"/>
          <w:b/>
          <w:sz w:val="26"/>
          <w:szCs w:val="26"/>
        </w:rPr>
        <w:t>부적격으로 상속에서 제외되는 경우</w:t>
      </w:r>
      <w:r w:rsidR="00B73CA2">
        <w:rPr>
          <w:rFonts w:ascii="휴먼명조" w:eastAsia="휴먼명조" w:hint="eastAsia"/>
          <w:b/>
          <w:sz w:val="26"/>
          <w:szCs w:val="26"/>
        </w:rPr>
        <w:t>(제725조-제729-1조)</w:t>
      </w:r>
    </w:p>
    <w:p w:rsidR="006E1E52" w:rsidRPr="007B6FEB" w:rsidRDefault="00141364" w:rsidP="00156619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 w:hint="eastAsia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>고인에 대해 중대한 과실을 저지른 상속인은 부적격(</w:t>
      </w:r>
      <w:proofErr w:type="spellStart"/>
      <w:r>
        <w:rPr>
          <w:rFonts w:ascii="휴먼명조" w:eastAsia="휴먼명조" w:hint="eastAsia"/>
          <w:sz w:val="26"/>
          <w:szCs w:val="26"/>
        </w:rPr>
        <w:t>indignit</w:t>
      </w:r>
      <w:r>
        <w:rPr>
          <w:rFonts w:eastAsia="휴먼명조" w:hint="eastAsia"/>
          <w:sz w:val="26"/>
          <w:szCs w:val="26"/>
        </w:rPr>
        <w:t>é</w:t>
      </w:r>
      <w:proofErr w:type="spellEnd"/>
      <w:r>
        <w:rPr>
          <w:rFonts w:eastAsia="휴먼명조" w:hint="eastAsia"/>
          <w:sz w:val="26"/>
          <w:szCs w:val="26"/>
        </w:rPr>
        <w:t>)</w:t>
      </w:r>
      <w:proofErr w:type="spellStart"/>
      <w:r>
        <w:rPr>
          <w:rFonts w:eastAsia="휴먼명조"/>
          <w:sz w:val="26"/>
          <w:szCs w:val="26"/>
        </w:rPr>
        <w:t>으로</w:t>
      </w:r>
      <w:proofErr w:type="spellEnd"/>
      <w:r>
        <w:rPr>
          <w:rFonts w:eastAsia="휴먼명조" w:hint="eastAsia"/>
          <w:sz w:val="26"/>
          <w:szCs w:val="26"/>
        </w:rPr>
        <w:t xml:space="preserve"> </w:t>
      </w:r>
      <w:r>
        <w:rPr>
          <w:rFonts w:eastAsia="휴먼명조" w:hint="eastAsia"/>
          <w:sz w:val="26"/>
          <w:szCs w:val="26"/>
        </w:rPr>
        <w:t>상속에서</w:t>
      </w:r>
      <w:r>
        <w:rPr>
          <w:rFonts w:eastAsia="휴먼명조" w:hint="eastAsia"/>
          <w:sz w:val="26"/>
          <w:szCs w:val="26"/>
        </w:rPr>
        <w:t xml:space="preserve"> </w:t>
      </w:r>
      <w:r>
        <w:rPr>
          <w:rFonts w:eastAsia="휴먼명조" w:hint="eastAsia"/>
          <w:sz w:val="26"/>
          <w:szCs w:val="26"/>
        </w:rPr>
        <w:t>제외될</w:t>
      </w:r>
      <w:r>
        <w:rPr>
          <w:rFonts w:eastAsia="휴먼명조" w:hint="eastAsia"/>
          <w:sz w:val="26"/>
          <w:szCs w:val="26"/>
        </w:rPr>
        <w:t xml:space="preserve"> </w:t>
      </w:r>
      <w:r>
        <w:rPr>
          <w:rFonts w:eastAsia="휴먼명조" w:hint="eastAsia"/>
          <w:sz w:val="26"/>
          <w:szCs w:val="26"/>
        </w:rPr>
        <w:t>수</w:t>
      </w:r>
      <w:r>
        <w:rPr>
          <w:rFonts w:eastAsia="휴먼명조" w:hint="eastAsia"/>
          <w:sz w:val="26"/>
          <w:szCs w:val="26"/>
        </w:rPr>
        <w:t xml:space="preserve"> </w:t>
      </w:r>
      <w:r>
        <w:rPr>
          <w:rFonts w:eastAsia="휴먼명조" w:hint="eastAsia"/>
          <w:sz w:val="26"/>
          <w:szCs w:val="26"/>
        </w:rPr>
        <w:t>있다</w:t>
      </w:r>
      <w:r>
        <w:rPr>
          <w:rFonts w:eastAsia="휴먼명조" w:hint="eastAsia"/>
          <w:sz w:val="26"/>
          <w:szCs w:val="26"/>
        </w:rPr>
        <w:t xml:space="preserve">. </w:t>
      </w:r>
      <w:r>
        <w:rPr>
          <w:rFonts w:eastAsia="휴먼명조" w:hint="eastAsia"/>
          <w:sz w:val="26"/>
          <w:szCs w:val="26"/>
        </w:rPr>
        <w:t>이러한</w:t>
      </w:r>
      <w:r>
        <w:rPr>
          <w:rFonts w:eastAsia="휴먼명조" w:hint="eastAsia"/>
          <w:sz w:val="26"/>
          <w:szCs w:val="26"/>
        </w:rPr>
        <w:t xml:space="preserve"> </w:t>
      </w:r>
      <w:r>
        <w:rPr>
          <w:rFonts w:eastAsia="휴먼명조" w:hint="eastAsia"/>
          <w:sz w:val="26"/>
          <w:szCs w:val="26"/>
        </w:rPr>
        <w:t>사정을</w:t>
      </w:r>
      <w:r>
        <w:rPr>
          <w:rFonts w:eastAsia="휴먼명조" w:hint="eastAsia"/>
          <w:sz w:val="26"/>
          <w:szCs w:val="26"/>
        </w:rPr>
        <w:t xml:space="preserve"> </w:t>
      </w:r>
      <w:r>
        <w:rPr>
          <w:rFonts w:eastAsia="휴먼명조" w:hint="eastAsia"/>
          <w:sz w:val="26"/>
          <w:szCs w:val="26"/>
        </w:rPr>
        <w:t>알고</w:t>
      </w:r>
      <w:r>
        <w:rPr>
          <w:rFonts w:eastAsia="휴먼명조" w:hint="eastAsia"/>
          <w:sz w:val="26"/>
          <w:szCs w:val="26"/>
        </w:rPr>
        <w:t xml:space="preserve"> </w:t>
      </w:r>
      <w:r w:rsidRPr="007B6FEB">
        <w:rPr>
          <w:rFonts w:ascii="휴먼명조" w:eastAsia="휴먼명조" w:hint="eastAsia"/>
          <w:sz w:val="26"/>
          <w:szCs w:val="26"/>
        </w:rPr>
        <w:t>있음에도 불구하고 고인은 유언을 통해 부적격자가 상속을 받도록 할 수 있다</w:t>
      </w:r>
      <w:r w:rsidR="004D4A1B" w:rsidRPr="007B6FEB">
        <w:rPr>
          <w:rFonts w:ascii="휴먼명조" w:eastAsia="휴먼명조" w:hint="eastAsia"/>
          <w:sz w:val="26"/>
          <w:szCs w:val="26"/>
        </w:rPr>
        <w:t>(민법 728조)</w:t>
      </w:r>
      <w:r w:rsidRPr="007B6FEB">
        <w:rPr>
          <w:rFonts w:ascii="휴먼명조" w:eastAsia="휴먼명조" w:hint="eastAsia"/>
          <w:sz w:val="26"/>
          <w:szCs w:val="26"/>
        </w:rPr>
        <w:t>.</w:t>
      </w:r>
    </w:p>
    <w:p w:rsidR="00141364" w:rsidRPr="00141364" w:rsidRDefault="00141364" w:rsidP="00156619">
      <w:pPr>
        <w:adjustRightInd w:val="0"/>
        <w:snapToGrid w:val="0"/>
        <w:spacing w:before="240" w:after="0" w:line="300" w:lineRule="auto"/>
        <w:ind w:firstLineChars="100" w:firstLine="260"/>
        <w:rPr>
          <w:rFonts w:eastAsia="휴먼명조"/>
          <w:sz w:val="26"/>
          <w:szCs w:val="26"/>
        </w:rPr>
      </w:pPr>
      <w:r>
        <w:rPr>
          <w:rFonts w:eastAsia="휴먼명조" w:hint="eastAsia"/>
          <w:sz w:val="26"/>
          <w:szCs w:val="26"/>
        </w:rPr>
        <w:lastRenderedPageBreak/>
        <w:t>다음의</w:t>
      </w:r>
      <w:r>
        <w:rPr>
          <w:rFonts w:eastAsia="휴먼명조" w:hint="eastAsia"/>
          <w:sz w:val="26"/>
          <w:szCs w:val="26"/>
        </w:rPr>
        <w:t xml:space="preserve"> </w:t>
      </w:r>
      <w:r>
        <w:rPr>
          <w:rFonts w:eastAsia="휴먼명조" w:hint="eastAsia"/>
          <w:sz w:val="26"/>
          <w:szCs w:val="26"/>
        </w:rPr>
        <w:t>경우</w:t>
      </w:r>
      <w:r>
        <w:rPr>
          <w:rFonts w:eastAsia="휴먼명조" w:hint="eastAsia"/>
          <w:sz w:val="26"/>
          <w:szCs w:val="26"/>
        </w:rPr>
        <w:t xml:space="preserve"> </w:t>
      </w:r>
      <w:r>
        <w:rPr>
          <w:rFonts w:eastAsia="휴먼명조" w:hint="eastAsia"/>
          <w:sz w:val="26"/>
          <w:szCs w:val="26"/>
        </w:rPr>
        <w:t>상속인은</w:t>
      </w:r>
      <w:r>
        <w:rPr>
          <w:rFonts w:eastAsia="휴먼명조" w:hint="eastAsia"/>
          <w:sz w:val="26"/>
          <w:szCs w:val="26"/>
        </w:rPr>
        <w:t xml:space="preserve"> </w:t>
      </w:r>
      <w:r>
        <w:rPr>
          <w:rFonts w:eastAsia="휴먼명조" w:hint="eastAsia"/>
          <w:sz w:val="26"/>
          <w:szCs w:val="26"/>
        </w:rPr>
        <w:t>자동으로</w:t>
      </w:r>
      <w:r>
        <w:rPr>
          <w:rFonts w:eastAsia="휴먼명조" w:hint="eastAsia"/>
          <w:sz w:val="26"/>
          <w:szCs w:val="26"/>
        </w:rPr>
        <w:t xml:space="preserve"> </w:t>
      </w:r>
      <w:r>
        <w:rPr>
          <w:rFonts w:eastAsia="휴먼명조" w:hint="eastAsia"/>
          <w:sz w:val="26"/>
          <w:szCs w:val="26"/>
        </w:rPr>
        <w:t>상속에서</w:t>
      </w:r>
      <w:r>
        <w:rPr>
          <w:rFonts w:eastAsia="휴먼명조" w:hint="eastAsia"/>
          <w:sz w:val="26"/>
          <w:szCs w:val="26"/>
        </w:rPr>
        <w:t xml:space="preserve"> </w:t>
      </w:r>
      <w:r>
        <w:rPr>
          <w:rFonts w:eastAsia="휴먼명조" w:hint="eastAsia"/>
          <w:sz w:val="26"/>
          <w:szCs w:val="26"/>
        </w:rPr>
        <w:t>제외된다</w:t>
      </w:r>
      <w:r>
        <w:rPr>
          <w:rFonts w:eastAsia="휴먼명조" w:hint="eastAsia"/>
          <w:sz w:val="26"/>
          <w:szCs w:val="26"/>
        </w:rPr>
        <w:t>.</w:t>
      </w:r>
    </w:p>
    <w:p w:rsidR="00241FD5" w:rsidRDefault="00141364" w:rsidP="00141364">
      <w:pPr>
        <w:pStyle w:val="a7"/>
        <w:numPr>
          <w:ilvl w:val="0"/>
          <w:numId w:val="4"/>
        </w:numPr>
        <w:adjustRightInd w:val="0"/>
        <w:snapToGrid w:val="0"/>
        <w:spacing w:before="240" w:after="0" w:line="300" w:lineRule="auto"/>
        <w:ind w:leftChars="0" w:left="403" w:hanging="403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 xml:space="preserve">고인에 대한 살인 또는 살인미수의 장본인이거나 공모하여 </w:t>
      </w:r>
      <w:proofErr w:type="spellStart"/>
      <w:r>
        <w:rPr>
          <w:rFonts w:ascii="휴먼명조" w:eastAsia="휴먼명조" w:hint="eastAsia"/>
          <w:sz w:val="26"/>
          <w:szCs w:val="26"/>
        </w:rPr>
        <w:t>중</w:t>
      </w:r>
      <w:r w:rsidR="003455AA">
        <w:rPr>
          <w:rFonts w:ascii="휴먼명조" w:eastAsia="휴먼명조" w:hint="eastAsia"/>
          <w:sz w:val="26"/>
          <w:szCs w:val="26"/>
        </w:rPr>
        <w:t>범</w:t>
      </w:r>
      <w:r>
        <w:rPr>
          <w:rFonts w:ascii="휴먼명조" w:eastAsia="휴먼명조" w:hint="eastAsia"/>
          <w:sz w:val="26"/>
          <w:szCs w:val="26"/>
        </w:rPr>
        <w:t>형을</w:t>
      </w:r>
      <w:proofErr w:type="spellEnd"/>
      <w:r>
        <w:rPr>
          <w:rFonts w:ascii="휴먼명조" w:eastAsia="휴먼명조" w:hint="eastAsia"/>
          <w:sz w:val="26"/>
          <w:szCs w:val="26"/>
        </w:rPr>
        <w:t xml:space="preserve"> 선고 받은 자</w:t>
      </w:r>
    </w:p>
    <w:p w:rsidR="00141364" w:rsidRPr="00141364" w:rsidRDefault="00141364" w:rsidP="00141364">
      <w:pPr>
        <w:pStyle w:val="a7"/>
        <w:numPr>
          <w:ilvl w:val="0"/>
          <w:numId w:val="4"/>
        </w:numPr>
        <w:adjustRightInd w:val="0"/>
        <w:snapToGrid w:val="0"/>
        <w:spacing w:after="0" w:line="300" w:lineRule="auto"/>
        <w:ind w:leftChars="0" w:left="403" w:hanging="403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 xml:space="preserve">폭력을 통해 고인을 죽음에 이르게 하여 </w:t>
      </w:r>
      <w:proofErr w:type="spellStart"/>
      <w:r>
        <w:rPr>
          <w:rFonts w:ascii="휴먼명조" w:eastAsia="휴먼명조" w:hint="eastAsia"/>
          <w:sz w:val="26"/>
          <w:szCs w:val="26"/>
        </w:rPr>
        <w:t>중</w:t>
      </w:r>
      <w:r w:rsidR="00161ECE">
        <w:rPr>
          <w:rFonts w:ascii="휴먼명조" w:eastAsia="휴먼명조" w:hint="eastAsia"/>
          <w:sz w:val="26"/>
          <w:szCs w:val="26"/>
        </w:rPr>
        <w:t>범</w:t>
      </w:r>
      <w:r>
        <w:rPr>
          <w:rFonts w:ascii="휴먼명조" w:eastAsia="휴먼명조" w:hint="eastAsia"/>
          <w:sz w:val="26"/>
          <w:szCs w:val="26"/>
        </w:rPr>
        <w:t>형을</w:t>
      </w:r>
      <w:proofErr w:type="spellEnd"/>
      <w:r>
        <w:rPr>
          <w:rFonts w:ascii="휴먼명조" w:eastAsia="휴먼명조" w:hint="eastAsia"/>
          <w:sz w:val="26"/>
          <w:szCs w:val="26"/>
        </w:rPr>
        <w:t xml:space="preserve"> 선고 받은 자</w:t>
      </w:r>
    </w:p>
    <w:p w:rsidR="003455AA" w:rsidRDefault="003455AA" w:rsidP="00156619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>지방법원은 다른 상속인이 청구하는 경우, 상속 개시 후 부적격을 선고할 수 있다. 형사절차에서 고인에 반하는 거짓된 증언으로 유죄판결을 받은 경우를 예로 들 수 있다.</w:t>
      </w:r>
    </w:p>
    <w:p w:rsidR="003455AA" w:rsidRDefault="00B73CA2" w:rsidP="00156619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>상속 부적격자의 직계비속은 고인의 상속에서 제외되지 않는다.</w:t>
      </w:r>
    </w:p>
    <w:p w:rsidR="004D4A1B" w:rsidRDefault="004D4A1B" w:rsidP="004D4A1B">
      <w:pPr>
        <w:adjustRightInd w:val="0"/>
        <w:snapToGrid w:val="0"/>
        <w:spacing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</w:p>
    <w:p w:rsidR="004D4A1B" w:rsidRPr="00100851" w:rsidRDefault="004D4A1B" w:rsidP="004D4A1B">
      <w:pPr>
        <w:adjustRightInd w:val="0"/>
        <w:snapToGrid w:val="0"/>
        <w:spacing w:after="120" w:line="300" w:lineRule="auto"/>
        <w:ind w:firstLineChars="100" w:firstLine="220"/>
        <w:jc w:val="center"/>
        <w:rPr>
          <w:rFonts w:ascii="휴먼명조" w:eastAsia="휴먼명조"/>
          <w:sz w:val="22"/>
        </w:rPr>
      </w:pPr>
      <w:r w:rsidRPr="00100851">
        <w:rPr>
          <w:rFonts w:ascii="휴먼명조" w:eastAsia="휴먼명조" w:hint="eastAsia"/>
          <w:sz w:val="22"/>
        </w:rPr>
        <w:t>&lt;</w:t>
      </w:r>
      <w:r>
        <w:rPr>
          <w:rFonts w:ascii="휴먼명조" w:eastAsia="휴먼명조" w:hint="eastAsia"/>
          <w:sz w:val="22"/>
        </w:rPr>
        <w:t xml:space="preserve">민법 </w:t>
      </w:r>
      <w:r w:rsidRPr="00100851">
        <w:rPr>
          <w:rFonts w:ascii="휴먼명조" w:eastAsia="휴먼명조" w:hint="eastAsia"/>
          <w:sz w:val="22"/>
        </w:rPr>
        <w:t>제</w:t>
      </w:r>
      <w:r>
        <w:rPr>
          <w:rFonts w:ascii="휴먼명조" w:eastAsia="휴먼명조" w:hint="eastAsia"/>
          <w:sz w:val="22"/>
        </w:rPr>
        <w:t>726</w:t>
      </w:r>
      <w:r w:rsidRPr="00100851">
        <w:rPr>
          <w:rFonts w:ascii="휴먼명조" w:eastAsia="휴먼명조" w:hint="eastAsia"/>
          <w:sz w:val="22"/>
        </w:rPr>
        <w:t>조&gt;</w:t>
      </w:r>
    </w:p>
    <w:p w:rsidR="004D4A1B" w:rsidRPr="004D4A1B" w:rsidRDefault="004D4A1B" w:rsidP="004D4A1B">
      <w:pPr>
        <w:adjustRightInd w:val="0"/>
        <w:snapToGrid w:val="0"/>
        <w:spacing w:after="0" w:line="300" w:lineRule="auto"/>
        <w:ind w:leftChars="200" w:left="400" w:rightChars="100" w:right="200"/>
        <w:rPr>
          <w:rFonts w:ascii="휴먼명조" w:eastAsia="휴먼명조"/>
          <w:sz w:val="22"/>
        </w:rPr>
      </w:pPr>
      <w:r w:rsidRPr="004D4A1B">
        <w:rPr>
          <w:rFonts w:ascii="휴먼명조" w:eastAsia="휴먼명조" w:hint="eastAsia"/>
          <w:sz w:val="22"/>
        </w:rPr>
        <w:t>다음</w:t>
      </w:r>
      <w:r w:rsidRPr="004D4A1B">
        <w:rPr>
          <w:rFonts w:ascii="휴먼명조" w:eastAsia="휴먼명조"/>
          <w:sz w:val="22"/>
        </w:rPr>
        <w:t xml:space="preserve"> 각 호에 해당하는 사람은 상속결격자로, 상속에서 제외된다.</w:t>
      </w:r>
    </w:p>
    <w:p w:rsidR="004D4A1B" w:rsidRPr="004D4A1B" w:rsidRDefault="004D4A1B" w:rsidP="004D4A1B">
      <w:pPr>
        <w:adjustRightInd w:val="0"/>
        <w:snapToGrid w:val="0"/>
        <w:spacing w:after="0" w:line="300" w:lineRule="auto"/>
        <w:ind w:leftChars="200" w:left="400" w:rightChars="100" w:right="200"/>
        <w:rPr>
          <w:rFonts w:ascii="휴먼명조" w:eastAsia="휴먼명조"/>
          <w:sz w:val="22"/>
        </w:rPr>
      </w:pPr>
      <w:r w:rsidRPr="004D4A1B">
        <w:rPr>
          <w:rFonts w:ascii="휴먼명조" w:eastAsia="휴먼명조"/>
          <w:sz w:val="22"/>
        </w:rPr>
        <w:t>1</w:t>
      </w:r>
      <w:r w:rsidRPr="004D4A1B">
        <w:rPr>
          <w:rFonts w:ascii="휴먼명조" w:eastAsia="휴먼명조"/>
          <w:sz w:val="22"/>
        </w:rPr>
        <w:t>°</w:t>
      </w:r>
      <w:r w:rsidRPr="004D4A1B">
        <w:rPr>
          <w:rFonts w:ascii="휴먼명조" w:eastAsia="휴먼명조"/>
          <w:sz w:val="22"/>
        </w:rPr>
        <w:t xml:space="preserve"> 고의로 고인을 사망에 이르게 하거나 이를 시도하여 주모자 또는 공모자로써 </w:t>
      </w:r>
      <w:proofErr w:type="spellStart"/>
      <w:r w:rsidRPr="004D4A1B">
        <w:rPr>
          <w:rFonts w:ascii="휴먼명조" w:eastAsia="휴먼명조"/>
          <w:sz w:val="22"/>
        </w:rPr>
        <w:t>중범형을</w:t>
      </w:r>
      <w:proofErr w:type="spellEnd"/>
      <w:r w:rsidRPr="004D4A1B">
        <w:rPr>
          <w:rFonts w:ascii="휴먼명조" w:eastAsia="휴먼명조"/>
          <w:sz w:val="22"/>
        </w:rPr>
        <w:t xml:space="preserve"> 선고 받은 사람</w:t>
      </w:r>
    </w:p>
    <w:p w:rsidR="004D4A1B" w:rsidRDefault="004D4A1B" w:rsidP="004D4A1B">
      <w:pPr>
        <w:adjustRightInd w:val="0"/>
        <w:snapToGrid w:val="0"/>
        <w:spacing w:after="0" w:line="300" w:lineRule="auto"/>
        <w:ind w:leftChars="200" w:left="400" w:rightChars="100" w:right="200"/>
        <w:rPr>
          <w:rFonts w:ascii="휴먼명조" w:eastAsia="휴먼명조"/>
          <w:sz w:val="22"/>
        </w:rPr>
      </w:pPr>
      <w:r w:rsidRPr="004D4A1B">
        <w:rPr>
          <w:rFonts w:ascii="휴먼명조" w:eastAsia="휴먼명조"/>
          <w:sz w:val="22"/>
        </w:rPr>
        <w:t>2</w:t>
      </w:r>
      <w:r w:rsidRPr="004D4A1B">
        <w:rPr>
          <w:rFonts w:ascii="휴먼명조" w:eastAsia="휴먼명조"/>
          <w:sz w:val="22"/>
        </w:rPr>
        <w:t>°</w:t>
      </w:r>
      <w:r w:rsidRPr="004D4A1B">
        <w:rPr>
          <w:rFonts w:ascii="휴먼명조" w:eastAsia="휴먼명조"/>
          <w:sz w:val="22"/>
        </w:rPr>
        <w:t xml:space="preserve"> 고인을 사망에 이르게 할 의도는 없었으나 고의로 위력을 행사하거나 가혹행위나 폭행을 가하여 고인을 사망에 이르게 하여 주모자 또는 공모자로써 </w:t>
      </w:r>
      <w:proofErr w:type="spellStart"/>
      <w:r w:rsidRPr="004D4A1B">
        <w:rPr>
          <w:rFonts w:ascii="휴먼명조" w:eastAsia="휴먼명조"/>
          <w:sz w:val="22"/>
        </w:rPr>
        <w:t>중범형을</w:t>
      </w:r>
      <w:proofErr w:type="spellEnd"/>
      <w:r w:rsidRPr="004D4A1B">
        <w:rPr>
          <w:rFonts w:ascii="휴먼명조" w:eastAsia="휴먼명조"/>
          <w:sz w:val="22"/>
        </w:rPr>
        <w:t xml:space="preserve"> 선고 받은 사람</w:t>
      </w:r>
    </w:p>
    <w:tbl>
      <w:tblPr>
        <w:tblStyle w:val="a6"/>
        <w:tblW w:w="0" w:type="auto"/>
        <w:tblInd w:w="40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2"/>
      </w:tblGrid>
      <w:tr w:rsidR="004D4A1B" w:rsidTr="004D4A1B">
        <w:tc>
          <w:tcPr>
            <w:tcW w:w="8842" w:type="dxa"/>
          </w:tcPr>
          <w:p w:rsidR="004D4A1B" w:rsidRPr="004D4A1B" w:rsidRDefault="004D4A1B" w:rsidP="004D4A1B">
            <w:pPr>
              <w:adjustRightInd w:val="0"/>
              <w:snapToGrid w:val="0"/>
              <w:ind w:rightChars="100" w:right="200"/>
              <w:rPr>
                <w:rFonts w:ascii="휴먼명조" w:eastAsia="휴먼명조"/>
                <w:sz w:val="22"/>
              </w:rPr>
            </w:pPr>
            <w:proofErr w:type="spellStart"/>
            <w:r w:rsidRPr="004D4A1B">
              <w:rPr>
                <w:rFonts w:ascii="휴먼명조" w:eastAsia="휴먼명조"/>
                <w:sz w:val="22"/>
              </w:rPr>
              <w:t>Sont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indignes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de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succ</w:t>
            </w:r>
            <w:r w:rsidRPr="004D4A1B">
              <w:rPr>
                <w:rFonts w:ascii="휴먼명조" w:eastAsia="휴먼명조"/>
                <w:sz w:val="22"/>
              </w:rPr>
              <w:t>é</w:t>
            </w:r>
            <w:r w:rsidRPr="004D4A1B">
              <w:rPr>
                <w:rFonts w:ascii="휴먼명조" w:eastAsia="휴먼명조"/>
                <w:sz w:val="22"/>
              </w:rPr>
              <w:t>der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et,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comme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tels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,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exclus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de la succession :</w:t>
            </w:r>
          </w:p>
          <w:p w:rsidR="004D4A1B" w:rsidRPr="004D4A1B" w:rsidRDefault="004D4A1B" w:rsidP="004D4A1B">
            <w:pPr>
              <w:adjustRightInd w:val="0"/>
              <w:snapToGrid w:val="0"/>
              <w:ind w:rightChars="100" w:right="200"/>
              <w:rPr>
                <w:rFonts w:ascii="휴먼명조" w:eastAsia="휴먼명조"/>
                <w:sz w:val="22"/>
              </w:rPr>
            </w:pPr>
            <w:r w:rsidRPr="004D4A1B">
              <w:rPr>
                <w:rFonts w:ascii="휴먼명조" w:eastAsia="휴먼명조"/>
                <w:sz w:val="22"/>
              </w:rPr>
              <w:t>1</w:t>
            </w:r>
            <w:r w:rsidRPr="004D4A1B">
              <w:rPr>
                <w:rFonts w:ascii="휴먼명조" w:eastAsia="휴먼명조"/>
                <w:sz w:val="22"/>
              </w:rPr>
              <w:t>°</w:t>
            </w:r>
            <w:r w:rsidRPr="004D4A1B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Celui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qui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est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condamn</w:t>
            </w:r>
            <w:r w:rsidRPr="004D4A1B">
              <w:rPr>
                <w:rFonts w:ascii="휴먼명조" w:eastAsia="휴먼명조"/>
                <w:sz w:val="22"/>
              </w:rPr>
              <w:t>é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,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comme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auteur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ou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complice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, </w:t>
            </w:r>
            <w:r w:rsidRPr="004D4A1B">
              <w:rPr>
                <w:rFonts w:ascii="휴먼명조" w:eastAsia="휴먼명조"/>
                <w:sz w:val="22"/>
              </w:rPr>
              <w:t>à</w:t>
            </w:r>
            <w:r w:rsidRPr="004D4A1B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une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peine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criminelle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pour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avoir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volontairement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donn</w:t>
            </w:r>
            <w:r w:rsidRPr="004D4A1B">
              <w:rPr>
                <w:rFonts w:ascii="휴먼명조" w:eastAsia="휴먼명조"/>
                <w:sz w:val="22"/>
              </w:rPr>
              <w:t>é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ou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tent</w:t>
            </w:r>
            <w:r w:rsidRPr="004D4A1B">
              <w:rPr>
                <w:rFonts w:ascii="휴먼명조" w:eastAsia="휴먼명조"/>
                <w:sz w:val="22"/>
              </w:rPr>
              <w:t>é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de donner la mort au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d</w:t>
            </w:r>
            <w:r w:rsidRPr="004D4A1B">
              <w:rPr>
                <w:rFonts w:ascii="휴먼명조" w:eastAsia="휴먼명조"/>
                <w:sz w:val="22"/>
              </w:rPr>
              <w:t>é</w:t>
            </w:r>
            <w:r w:rsidRPr="004D4A1B">
              <w:rPr>
                <w:rFonts w:ascii="휴먼명조" w:eastAsia="휴먼명조"/>
                <w:sz w:val="22"/>
              </w:rPr>
              <w:t>funt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;</w:t>
            </w:r>
          </w:p>
          <w:p w:rsidR="004D4A1B" w:rsidRDefault="004D4A1B" w:rsidP="004D4A1B">
            <w:pPr>
              <w:adjustRightInd w:val="0"/>
              <w:snapToGrid w:val="0"/>
              <w:ind w:rightChars="100" w:right="200"/>
              <w:rPr>
                <w:rFonts w:ascii="휴먼명조" w:eastAsia="휴먼명조"/>
                <w:sz w:val="22"/>
              </w:rPr>
            </w:pPr>
            <w:r w:rsidRPr="004D4A1B">
              <w:rPr>
                <w:rFonts w:ascii="휴먼명조" w:eastAsia="휴먼명조"/>
                <w:sz w:val="22"/>
              </w:rPr>
              <w:t>2</w:t>
            </w:r>
            <w:r w:rsidRPr="004D4A1B">
              <w:rPr>
                <w:rFonts w:ascii="휴먼명조" w:eastAsia="휴먼명조"/>
                <w:sz w:val="22"/>
              </w:rPr>
              <w:t>°</w:t>
            </w:r>
            <w:r w:rsidRPr="004D4A1B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Celui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qui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est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condamn</w:t>
            </w:r>
            <w:r w:rsidRPr="004D4A1B">
              <w:rPr>
                <w:rFonts w:ascii="휴먼명조" w:eastAsia="휴먼명조"/>
                <w:sz w:val="22"/>
              </w:rPr>
              <w:t>é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,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comme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auteur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ou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complice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, </w:t>
            </w:r>
            <w:r w:rsidRPr="004D4A1B">
              <w:rPr>
                <w:rFonts w:ascii="휴먼명조" w:eastAsia="휴먼명조"/>
                <w:sz w:val="22"/>
              </w:rPr>
              <w:t>à</w:t>
            </w:r>
            <w:r w:rsidRPr="004D4A1B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une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peine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criminelle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pour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avoir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volontairement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port</w:t>
            </w:r>
            <w:r w:rsidRPr="004D4A1B">
              <w:rPr>
                <w:rFonts w:ascii="휴먼명조" w:eastAsia="휴먼명조"/>
                <w:sz w:val="22"/>
              </w:rPr>
              <w:t>é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des coups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ou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commis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des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violences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ou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voies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de fait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ayant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entra</w:t>
            </w:r>
            <w:r w:rsidRPr="004D4A1B">
              <w:rPr>
                <w:rFonts w:ascii="휴먼명조" w:eastAsia="휴먼명조"/>
                <w:sz w:val="22"/>
              </w:rPr>
              <w:t>î</w:t>
            </w:r>
            <w:r w:rsidRPr="004D4A1B">
              <w:rPr>
                <w:rFonts w:ascii="휴먼명조" w:eastAsia="휴먼명조"/>
                <w:sz w:val="22"/>
              </w:rPr>
              <w:t>n</w:t>
            </w:r>
            <w:r w:rsidRPr="004D4A1B">
              <w:rPr>
                <w:rFonts w:ascii="휴먼명조" w:eastAsia="휴먼명조"/>
                <w:sz w:val="22"/>
              </w:rPr>
              <w:t>é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la mort du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d</w:t>
            </w:r>
            <w:r w:rsidRPr="004D4A1B">
              <w:rPr>
                <w:rFonts w:ascii="휴먼명조" w:eastAsia="휴먼명조"/>
                <w:sz w:val="22"/>
              </w:rPr>
              <w:t>é</w:t>
            </w:r>
            <w:r w:rsidRPr="004D4A1B">
              <w:rPr>
                <w:rFonts w:ascii="휴먼명조" w:eastAsia="휴먼명조"/>
                <w:sz w:val="22"/>
              </w:rPr>
              <w:t>funt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sans intention de la donner.</w:t>
            </w:r>
          </w:p>
        </w:tc>
      </w:tr>
    </w:tbl>
    <w:p w:rsidR="004D4A1B" w:rsidRPr="00EF6ECC" w:rsidRDefault="004D4A1B" w:rsidP="004D4A1B">
      <w:pPr>
        <w:adjustRightInd w:val="0"/>
        <w:snapToGrid w:val="0"/>
        <w:spacing w:after="0" w:line="300" w:lineRule="auto"/>
        <w:ind w:leftChars="200" w:left="400" w:rightChars="100" w:right="200"/>
        <w:rPr>
          <w:rFonts w:ascii="휴먼명조" w:eastAsia="휴먼명조"/>
          <w:sz w:val="22"/>
        </w:rPr>
      </w:pPr>
    </w:p>
    <w:p w:rsidR="004D4A1B" w:rsidRPr="00100851" w:rsidRDefault="004D4A1B" w:rsidP="004D4A1B">
      <w:pPr>
        <w:adjustRightInd w:val="0"/>
        <w:snapToGrid w:val="0"/>
        <w:spacing w:after="120" w:line="300" w:lineRule="auto"/>
        <w:ind w:firstLineChars="100" w:firstLine="220"/>
        <w:jc w:val="center"/>
        <w:rPr>
          <w:rFonts w:ascii="휴먼명조" w:eastAsia="휴먼명조"/>
          <w:sz w:val="22"/>
        </w:rPr>
      </w:pPr>
      <w:r w:rsidRPr="00100851">
        <w:rPr>
          <w:rFonts w:ascii="휴먼명조" w:eastAsia="휴먼명조" w:hint="eastAsia"/>
          <w:sz w:val="22"/>
        </w:rPr>
        <w:t>&lt;</w:t>
      </w:r>
      <w:r>
        <w:rPr>
          <w:rFonts w:ascii="휴먼명조" w:eastAsia="휴먼명조" w:hint="eastAsia"/>
          <w:sz w:val="22"/>
        </w:rPr>
        <w:t>민법</w:t>
      </w:r>
      <w:r w:rsidRPr="00100851">
        <w:rPr>
          <w:rFonts w:ascii="휴먼명조" w:eastAsia="휴먼명조" w:hint="eastAsia"/>
          <w:sz w:val="22"/>
        </w:rPr>
        <w:t xml:space="preserve"> 제</w:t>
      </w:r>
      <w:r>
        <w:rPr>
          <w:rFonts w:ascii="휴먼명조" w:eastAsia="휴먼명조" w:hint="eastAsia"/>
          <w:sz w:val="22"/>
        </w:rPr>
        <w:t>729-1</w:t>
      </w:r>
      <w:r w:rsidRPr="00100851">
        <w:rPr>
          <w:rFonts w:ascii="휴먼명조" w:eastAsia="휴먼명조" w:hint="eastAsia"/>
          <w:sz w:val="22"/>
        </w:rPr>
        <w:t>조&gt;</w:t>
      </w:r>
    </w:p>
    <w:p w:rsidR="004D4A1B" w:rsidRDefault="004D4A1B" w:rsidP="004D4A1B">
      <w:pPr>
        <w:adjustRightInd w:val="0"/>
        <w:snapToGrid w:val="0"/>
        <w:spacing w:after="0" w:line="300" w:lineRule="auto"/>
        <w:ind w:leftChars="200" w:left="400" w:rightChars="100" w:right="200"/>
        <w:rPr>
          <w:rFonts w:ascii="휴먼명조" w:eastAsia="휴먼명조"/>
          <w:sz w:val="22"/>
        </w:rPr>
      </w:pPr>
      <w:r w:rsidRPr="004D4A1B">
        <w:rPr>
          <w:rFonts w:ascii="휴먼명조" w:eastAsia="휴먼명조" w:hint="eastAsia"/>
          <w:sz w:val="22"/>
        </w:rPr>
        <w:t>상속결격자의</w:t>
      </w:r>
      <w:r w:rsidRPr="004D4A1B">
        <w:rPr>
          <w:rFonts w:ascii="휴먼명조" w:eastAsia="휴먼명조"/>
          <w:sz w:val="22"/>
        </w:rPr>
        <w:t xml:space="preserve"> 자녀는 자신의 의지로 상속인이 되거나 </w:t>
      </w:r>
      <w:proofErr w:type="spellStart"/>
      <w:r w:rsidRPr="004D4A1B">
        <w:rPr>
          <w:rFonts w:ascii="휴먼명조" w:eastAsia="휴먼명조"/>
          <w:sz w:val="22"/>
        </w:rPr>
        <w:t>대습상속의</w:t>
      </w:r>
      <w:proofErr w:type="spellEnd"/>
      <w:r w:rsidRPr="004D4A1B">
        <w:rPr>
          <w:rFonts w:ascii="휴먼명조" w:eastAsia="휴먼명조"/>
          <w:sz w:val="22"/>
        </w:rPr>
        <w:t xml:space="preserve"> 효력에 따라 상속인이 된 경우 자녀의 피상속인의 과실로 인해 상속에서 제외되지 않으며, 상속결격자는 이 상속 재산에 있어서는 어떠한 경우에도 법률에서 자녀의 재산에 대해 부모에게 부여한 권리를 청구할 수 없다.</w:t>
      </w:r>
    </w:p>
    <w:tbl>
      <w:tblPr>
        <w:tblStyle w:val="a6"/>
        <w:tblW w:w="0" w:type="auto"/>
        <w:tblInd w:w="40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2"/>
      </w:tblGrid>
      <w:tr w:rsidR="004D4A1B" w:rsidTr="00641980">
        <w:tc>
          <w:tcPr>
            <w:tcW w:w="9224" w:type="dxa"/>
          </w:tcPr>
          <w:p w:rsidR="004D4A1B" w:rsidRDefault="004D4A1B" w:rsidP="004D4A1B">
            <w:pPr>
              <w:adjustRightInd w:val="0"/>
              <w:snapToGrid w:val="0"/>
              <w:spacing w:before="100" w:line="300" w:lineRule="auto"/>
              <w:ind w:rightChars="100" w:right="200"/>
              <w:rPr>
                <w:rFonts w:ascii="휴먼명조" w:eastAsia="휴먼명조"/>
                <w:sz w:val="22"/>
              </w:rPr>
            </w:pPr>
            <w:r w:rsidRPr="004D4A1B">
              <w:rPr>
                <w:rFonts w:ascii="휴먼명조" w:eastAsia="휴먼명조"/>
                <w:sz w:val="22"/>
              </w:rPr>
              <w:t xml:space="preserve">Les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enfants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de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l'indigne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ne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sont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pas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exclus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par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la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faute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de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leur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auteur,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soit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qu'ils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viennent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</w:t>
            </w:r>
            <w:r w:rsidRPr="004D4A1B">
              <w:rPr>
                <w:rFonts w:ascii="휴먼명조" w:eastAsia="휴먼명조"/>
                <w:sz w:val="22"/>
              </w:rPr>
              <w:t>à</w:t>
            </w:r>
            <w:r w:rsidRPr="004D4A1B">
              <w:rPr>
                <w:rFonts w:ascii="휴먼명조" w:eastAsia="휴먼명조"/>
                <w:sz w:val="22"/>
              </w:rPr>
              <w:t xml:space="preserve"> la succession de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leur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chef,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soit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qu'ils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y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viennent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par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l'effet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de la </w:t>
            </w:r>
            <w:proofErr w:type="spellStart"/>
            <w:proofErr w:type="gramStart"/>
            <w:r w:rsidRPr="004D4A1B">
              <w:rPr>
                <w:rFonts w:ascii="휴먼명조" w:eastAsia="휴먼명조"/>
                <w:sz w:val="22"/>
              </w:rPr>
              <w:lastRenderedPageBreak/>
              <w:t>repr</w:t>
            </w:r>
            <w:r w:rsidRPr="004D4A1B">
              <w:rPr>
                <w:rFonts w:ascii="휴먼명조" w:eastAsia="휴먼명조"/>
                <w:sz w:val="22"/>
              </w:rPr>
              <w:t>é</w:t>
            </w:r>
            <w:r w:rsidRPr="004D4A1B">
              <w:rPr>
                <w:rFonts w:ascii="휴먼명조" w:eastAsia="휴먼명조"/>
                <w:sz w:val="22"/>
              </w:rPr>
              <w:t>sentation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;</w:t>
            </w:r>
            <w:proofErr w:type="gramEnd"/>
            <w:r w:rsidRPr="004D4A1B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mais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l'indigne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ne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peut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,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en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aucun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cas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,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r</w:t>
            </w:r>
            <w:r w:rsidRPr="004D4A1B">
              <w:rPr>
                <w:rFonts w:ascii="휴먼명조" w:eastAsia="휴먼명조"/>
                <w:sz w:val="22"/>
              </w:rPr>
              <w:t>é</w:t>
            </w:r>
            <w:r w:rsidRPr="004D4A1B">
              <w:rPr>
                <w:rFonts w:ascii="휴먼명조" w:eastAsia="휴먼명조"/>
                <w:sz w:val="22"/>
              </w:rPr>
              <w:t>clamer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, sur les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biens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de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cette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succession, la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jouissance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que la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loi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accorde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aux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p</w:t>
            </w:r>
            <w:r w:rsidRPr="004D4A1B">
              <w:rPr>
                <w:rFonts w:ascii="휴먼명조" w:eastAsia="휴먼명조"/>
                <w:sz w:val="22"/>
              </w:rPr>
              <w:t>è</w:t>
            </w:r>
            <w:r w:rsidRPr="004D4A1B">
              <w:rPr>
                <w:rFonts w:ascii="휴먼명조" w:eastAsia="휴먼명조"/>
                <w:sz w:val="22"/>
              </w:rPr>
              <w:t>re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et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m</w:t>
            </w:r>
            <w:r w:rsidRPr="004D4A1B">
              <w:rPr>
                <w:rFonts w:ascii="휴먼명조" w:eastAsia="휴먼명조"/>
                <w:sz w:val="22"/>
              </w:rPr>
              <w:t>è</w:t>
            </w:r>
            <w:r w:rsidRPr="004D4A1B">
              <w:rPr>
                <w:rFonts w:ascii="휴먼명조" w:eastAsia="휴먼명조"/>
                <w:sz w:val="22"/>
              </w:rPr>
              <w:t>re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sur les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biens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de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leurs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4D4A1B">
              <w:rPr>
                <w:rFonts w:ascii="휴먼명조" w:eastAsia="휴먼명조"/>
                <w:sz w:val="22"/>
              </w:rPr>
              <w:t>enfants</w:t>
            </w:r>
            <w:proofErr w:type="spellEnd"/>
            <w:r w:rsidRPr="004D4A1B">
              <w:rPr>
                <w:rFonts w:ascii="휴먼명조" w:eastAsia="휴먼명조"/>
                <w:sz w:val="22"/>
              </w:rPr>
              <w:t>.</w:t>
            </w:r>
          </w:p>
        </w:tc>
      </w:tr>
    </w:tbl>
    <w:p w:rsidR="004D4A1B" w:rsidRPr="004D4A1B" w:rsidRDefault="004D4A1B" w:rsidP="004D4A1B">
      <w:pPr>
        <w:adjustRightInd w:val="0"/>
        <w:snapToGrid w:val="0"/>
        <w:spacing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</w:p>
    <w:p w:rsidR="00B74900" w:rsidRPr="0085336D" w:rsidRDefault="00B74900" w:rsidP="00B74900">
      <w:pPr>
        <w:pStyle w:val="a7"/>
        <w:numPr>
          <w:ilvl w:val="0"/>
          <w:numId w:val="20"/>
        </w:numPr>
        <w:adjustRightInd w:val="0"/>
        <w:snapToGrid w:val="0"/>
        <w:spacing w:before="240" w:after="0" w:line="300" w:lineRule="auto"/>
        <w:ind w:leftChars="0"/>
        <w:rPr>
          <w:rFonts w:ascii="휴먼명조" w:eastAsia="휴먼명조"/>
          <w:b/>
          <w:sz w:val="26"/>
          <w:szCs w:val="26"/>
        </w:rPr>
      </w:pPr>
      <w:r>
        <w:rPr>
          <w:rFonts w:ascii="휴먼명조" w:eastAsia="휴먼명조" w:hint="eastAsia"/>
          <w:b/>
          <w:sz w:val="26"/>
          <w:szCs w:val="26"/>
        </w:rPr>
        <w:t>고인의 배우자 또는 동거인의 거주권 관련 규정</w:t>
      </w:r>
    </w:p>
    <w:p w:rsidR="00CC3204" w:rsidRPr="002D5424" w:rsidRDefault="00CC3204" w:rsidP="00CC3204">
      <w:pPr>
        <w:adjustRightInd w:val="0"/>
        <w:snapToGrid w:val="0"/>
        <w:spacing w:before="240" w:after="0" w:line="300" w:lineRule="auto"/>
        <w:rPr>
          <w:rFonts w:ascii="휴먼명조" w:eastAsia="휴먼명조"/>
          <w:b/>
          <w:sz w:val="26"/>
          <w:szCs w:val="26"/>
        </w:rPr>
      </w:pPr>
      <w:r w:rsidRPr="002D5424">
        <w:rPr>
          <w:rFonts w:ascii="휴먼명조" w:eastAsia="휴먼명조" w:hint="eastAsia"/>
          <w:b/>
          <w:sz w:val="26"/>
          <w:szCs w:val="26"/>
        </w:rPr>
        <w:t xml:space="preserve">(1) </w:t>
      </w:r>
      <w:r>
        <w:rPr>
          <w:rFonts w:ascii="휴먼명조" w:eastAsia="휴먼명조" w:hint="eastAsia"/>
          <w:b/>
          <w:sz w:val="26"/>
          <w:szCs w:val="26"/>
        </w:rPr>
        <w:t>혼인을 한 경우</w:t>
      </w:r>
    </w:p>
    <w:p w:rsidR="002054ED" w:rsidRDefault="002054ED" w:rsidP="002054ED">
      <w:pPr>
        <w:adjustRightInd w:val="0"/>
        <w:snapToGrid w:val="0"/>
        <w:spacing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</w:p>
    <w:p w:rsidR="002054ED" w:rsidRPr="00100851" w:rsidRDefault="002054ED" w:rsidP="002054ED">
      <w:pPr>
        <w:adjustRightInd w:val="0"/>
        <w:snapToGrid w:val="0"/>
        <w:spacing w:after="120" w:line="300" w:lineRule="auto"/>
        <w:ind w:firstLineChars="100" w:firstLine="220"/>
        <w:jc w:val="center"/>
        <w:rPr>
          <w:rFonts w:ascii="휴먼명조" w:eastAsia="휴먼명조"/>
          <w:sz w:val="22"/>
        </w:rPr>
      </w:pPr>
      <w:r w:rsidRPr="00100851">
        <w:rPr>
          <w:rFonts w:ascii="휴먼명조" w:eastAsia="휴먼명조" w:hint="eastAsia"/>
          <w:sz w:val="22"/>
        </w:rPr>
        <w:t>&lt;</w:t>
      </w:r>
      <w:r>
        <w:rPr>
          <w:rFonts w:ascii="휴먼명조" w:eastAsia="휴먼명조" w:hint="eastAsia"/>
          <w:sz w:val="22"/>
        </w:rPr>
        <w:t xml:space="preserve">민법 </w:t>
      </w:r>
      <w:r w:rsidRPr="00100851">
        <w:rPr>
          <w:rFonts w:ascii="휴먼명조" w:eastAsia="휴먼명조" w:hint="eastAsia"/>
          <w:sz w:val="22"/>
        </w:rPr>
        <w:t>제</w:t>
      </w:r>
      <w:r>
        <w:rPr>
          <w:rFonts w:ascii="휴먼명조" w:eastAsia="휴먼명조" w:hint="eastAsia"/>
          <w:sz w:val="22"/>
        </w:rPr>
        <w:t>732</w:t>
      </w:r>
      <w:r w:rsidRPr="00100851">
        <w:rPr>
          <w:rFonts w:ascii="휴먼명조" w:eastAsia="휴먼명조" w:hint="eastAsia"/>
          <w:sz w:val="22"/>
        </w:rPr>
        <w:t>조&gt;</w:t>
      </w:r>
    </w:p>
    <w:p w:rsidR="002054ED" w:rsidRDefault="002054ED" w:rsidP="002054ED">
      <w:pPr>
        <w:adjustRightInd w:val="0"/>
        <w:snapToGrid w:val="0"/>
        <w:spacing w:after="0" w:line="300" w:lineRule="auto"/>
        <w:ind w:leftChars="200" w:left="400" w:rightChars="100" w:right="200"/>
        <w:rPr>
          <w:rFonts w:ascii="휴먼명조" w:eastAsia="휴먼명조"/>
          <w:sz w:val="22"/>
        </w:rPr>
      </w:pPr>
      <w:r w:rsidRPr="002054ED">
        <w:rPr>
          <w:rFonts w:ascii="휴먼명조" w:eastAsia="휴먼명조" w:hint="eastAsia"/>
          <w:sz w:val="22"/>
        </w:rPr>
        <w:t>상속권자인</w:t>
      </w:r>
      <w:r w:rsidRPr="002054ED">
        <w:rPr>
          <w:rFonts w:ascii="휴먼명조" w:eastAsia="휴먼명조"/>
          <w:sz w:val="22"/>
        </w:rPr>
        <w:t xml:space="preserve"> 배우자란 이혼하지 않은 생존한 배우자를 의미한다.</w:t>
      </w:r>
    </w:p>
    <w:tbl>
      <w:tblPr>
        <w:tblStyle w:val="a6"/>
        <w:tblW w:w="0" w:type="auto"/>
        <w:tblInd w:w="40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2"/>
      </w:tblGrid>
      <w:tr w:rsidR="002054ED" w:rsidTr="00C74152">
        <w:tc>
          <w:tcPr>
            <w:tcW w:w="9224" w:type="dxa"/>
          </w:tcPr>
          <w:p w:rsidR="002054ED" w:rsidRDefault="002054ED" w:rsidP="002054ED">
            <w:pPr>
              <w:adjustRightInd w:val="0"/>
              <w:snapToGrid w:val="0"/>
              <w:spacing w:before="100" w:line="300" w:lineRule="auto"/>
              <w:ind w:rightChars="100" w:right="200"/>
              <w:rPr>
                <w:rFonts w:ascii="휴먼명조" w:eastAsia="휴먼명조"/>
                <w:sz w:val="22"/>
              </w:rPr>
            </w:pPr>
            <w:r w:rsidRPr="002054ED">
              <w:rPr>
                <w:rFonts w:ascii="휴먼명조" w:eastAsia="휴먼명조"/>
                <w:sz w:val="22"/>
              </w:rPr>
              <w:t xml:space="preserve">Est conjoint </w:t>
            </w:r>
            <w:proofErr w:type="spellStart"/>
            <w:r w:rsidRPr="002054ED">
              <w:rPr>
                <w:rFonts w:ascii="휴먼명조" w:eastAsia="휴먼명조"/>
                <w:sz w:val="22"/>
              </w:rPr>
              <w:t>successible</w:t>
            </w:r>
            <w:proofErr w:type="spellEnd"/>
            <w:r w:rsidRPr="002054ED">
              <w:rPr>
                <w:rFonts w:ascii="휴먼명조" w:eastAsia="휴먼명조"/>
                <w:sz w:val="22"/>
              </w:rPr>
              <w:t xml:space="preserve"> le conjoint </w:t>
            </w:r>
            <w:proofErr w:type="spellStart"/>
            <w:r w:rsidRPr="002054ED">
              <w:rPr>
                <w:rFonts w:ascii="휴먼명조" w:eastAsia="휴먼명조"/>
                <w:sz w:val="22"/>
              </w:rPr>
              <w:t>survivant</w:t>
            </w:r>
            <w:proofErr w:type="spellEnd"/>
            <w:r w:rsidRPr="002054ED">
              <w:rPr>
                <w:rFonts w:ascii="휴먼명조" w:eastAsia="휴먼명조"/>
                <w:sz w:val="22"/>
              </w:rPr>
              <w:t xml:space="preserve"> non divorc</w:t>
            </w:r>
            <w:r w:rsidRPr="002054ED">
              <w:rPr>
                <w:rFonts w:ascii="휴먼명조" w:eastAsia="휴먼명조"/>
                <w:sz w:val="22"/>
              </w:rPr>
              <w:t>é</w:t>
            </w:r>
            <w:r w:rsidRPr="002054ED">
              <w:rPr>
                <w:rFonts w:ascii="휴먼명조" w:eastAsia="휴먼명조"/>
                <w:sz w:val="22"/>
              </w:rPr>
              <w:t>.</w:t>
            </w:r>
          </w:p>
        </w:tc>
      </w:tr>
    </w:tbl>
    <w:p w:rsidR="002054ED" w:rsidRDefault="002054ED" w:rsidP="002054ED">
      <w:pPr>
        <w:adjustRightInd w:val="0"/>
        <w:snapToGrid w:val="0"/>
        <w:spacing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</w:p>
    <w:p w:rsidR="001C1145" w:rsidRDefault="00CC3204" w:rsidP="00CC3204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>해당 거주지가 다른 사람과 고인의 공유재산인 경우를 제외하고, 배우자는 고인 사망 후 고인과 함께 거주하던 장소에 영구적으로 머무를 권한을 가진다</w:t>
      </w:r>
      <w:r w:rsidR="00F71344">
        <w:rPr>
          <w:rFonts w:ascii="휴먼명조" w:eastAsia="휴먼명조" w:hint="eastAsia"/>
          <w:sz w:val="26"/>
          <w:szCs w:val="26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12"/>
        <w:gridCol w:w="1537"/>
        <w:gridCol w:w="1537"/>
        <w:gridCol w:w="1538"/>
      </w:tblGrid>
      <w:tr w:rsidR="00EC038A" w:rsidTr="000B78CE">
        <w:trPr>
          <w:trHeight w:val="670"/>
        </w:trPr>
        <w:tc>
          <w:tcPr>
            <w:tcW w:w="4612" w:type="dxa"/>
            <w:vMerge w:val="restart"/>
            <w:vAlign w:val="center"/>
          </w:tcPr>
          <w:p w:rsidR="00EC038A" w:rsidRPr="00CC3204" w:rsidRDefault="00EC038A" w:rsidP="00CC3204">
            <w:pPr>
              <w:adjustRightInd w:val="0"/>
              <w:snapToGrid w:val="0"/>
              <w:spacing w:line="27" w:lineRule="atLeast"/>
              <w:jc w:val="center"/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>임차인인 경우</w:t>
            </w:r>
          </w:p>
        </w:tc>
        <w:tc>
          <w:tcPr>
            <w:tcW w:w="4612" w:type="dxa"/>
            <w:gridSpan w:val="3"/>
            <w:vAlign w:val="center"/>
          </w:tcPr>
          <w:p w:rsidR="00EC038A" w:rsidRPr="00CC3204" w:rsidRDefault="00EC038A" w:rsidP="00CC3204">
            <w:pPr>
              <w:adjustRightInd w:val="0"/>
              <w:snapToGrid w:val="0"/>
              <w:spacing w:line="27" w:lineRule="atLeast"/>
              <w:jc w:val="center"/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>소유자인 경우</w:t>
            </w:r>
          </w:p>
        </w:tc>
      </w:tr>
      <w:tr w:rsidR="00EC038A" w:rsidTr="00D5360F">
        <w:trPr>
          <w:trHeight w:val="662"/>
        </w:trPr>
        <w:tc>
          <w:tcPr>
            <w:tcW w:w="4612" w:type="dxa"/>
            <w:vMerge/>
            <w:vAlign w:val="center"/>
          </w:tcPr>
          <w:p w:rsidR="00EC038A" w:rsidRDefault="00EC038A" w:rsidP="00CC3204">
            <w:pPr>
              <w:adjustRightInd w:val="0"/>
              <w:snapToGrid w:val="0"/>
              <w:spacing w:line="27" w:lineRule="atLeast"/>
              <w:rPr>
                <w:rFonts w:ascii="돋움" w:eastAsia="돋움" w:hAnsi="돋움"/>
                <w:sz w:val="22"/>
              </w:rPr>
            </w:pPr>
          </w:p>
        </w:tc>
        <w:tc>
          <w:tcPr>
            <w:tcW w:w="1537" w:type="dxa"/>
            <w:vAlign w:val="center"/>
          </w:tcPr>
          <w:p w:rsidR="00EC038A" w:rsidRPr="00EC038A" w:rsidRDefault="00EC038A" w:rsidP="00EC038A">
            <w:pPr>
              <w:adjustRightInd w:val="0"/>
              <w:snapToGrid w:val="0"/>
              <w:spacing w:line="27" w:lineRule="atLeast"/>
              <w:jc w:val="center"/>
              <w:rPr>
                <w:rFonts w:ascii="돋움" w:eastAsia="돋움" w:hAnsi="돋움"/>
                <w:b/>
                <w:sz w:val="22"/>
              </w:rPr>
            </w:pPr>
            <w:r w:rsidRPr="00EC038A">
              <w:rPr>
                <w:rFonts w:ascii="돋움" w:eastAsia="돋움" w:hAnsi="돋움" w:hint="eastAsia"/>
                <w:b/>
                <w:sz w:val="22"/>
              </w:rPr>
              <w:t>생존한 배우자 소유</w:t>
            </w:r>
          </w:p>
        </w:tc>
        <w:tc>
          <w:tcPr>
            <w:tcW w:w="1537" w:type="dxa"/>
            <w:vAlign w:val="center"/>
          </w:tcPr>
          <w:p w:rsidR="00EC038A" w:rsidRPr="00EC038A" w:rsidRDefault="00EC038A" w:rsidP="00EC038A">
            <w:pPr>
              <w:adjustRightInd w:val="0"/>
              <w:snapToGrid w:val="0"/>
              <w:spacing w:line="27" w:lineRule="atLeast"/>
              <w:jc w:val="center"/>
              <w:rPr>
                <w:rFonts w:ascii="돋움" w:eastAsia="돋움" w:hAnsi="돋움"/>
                <w:b/>
                <w:sz w:val="22"/>
              </w:rPr>
            </w:pPr>
            <w:r w:rsidRPr="00EC038A">
              <w:rPr>
                <w:rFonts w:ascii="돋움" w:eastAsia="돋움" w:hAnsi="돋움" w:hint="eastAsia"/>
                <w:b/>
                <w:sz w:val="22"/>
              </w:rPr>
              <w:t>고인 소유(단독)</w:t>
            </w:r>
          </w:p>
        </w:tc>
        <w:tc>
          <w:tcPr>
            <w:tcW w:w="1538" w:type="dxa"/>
            <w:vAlign w:val="center"/>
          </w:tcPr>
          <w:p w:rsidR="00EC038A" w:rsidRPr="00EC038A" w:rsidRDefault="00EC038A" w:rsidP="00EC038A">
            <w:pPr>
              <w:adjustRightInd w:val="0"/>
              <w:snapToGrid w:val="0"/>
              <w:spacing w:line="27" w:lineRule="atLeast"/>
              <w:jc w:val="center"/>
              <w:rPr>
                <w:rFonts w:ascii="돋움" w:eastAsia="돋움" w:hAnsi="돋움"/>
                <w:b/>
                <w:sz w:val="22"/>
              </w:rPr>
            </w:pPr>
            <w:r w:rsidRPr="00EC038A">
              <w:rPr>
                <w:rFonts w:ascii="돋움" w:eastAsia="돋움" w:hAnsi="돋움" w:hint="eastAsia"/>
                <w:b/>
                <w:sz w:val="22"/>
              </w:rPr>
              <w:t>고인 공동 소유</w:t>
            </w:r>
          </w:p>
        </w:tc>
      </w:tr>
      <w:tr w:rsidR="000B78CE" w:rsidTr="00936C90">
        <w:trPr>
          <w:trHeight w:val="469"/>
        </w:trPr>
        <w:tc>
          <w:tcPr>
            <w:tcW w:w="4612" w:type="dxa"/>
            <w:vMerge w:val="restart"/>
            <w:vAlign w:val="center"/>
          </w:tcPr>
          <w:p w:rsidR="000B78CE" w:rsidRDefault="000B78CE" w:rsidP="00CC3204">
            <w:pPr>
              <w:adjustRightInd w:val="0"/>
              <w:snapToGrid w:val="0"/>
              <w:spacing w:line="27" w:lineRule="atLeast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>- 고인의 이름으로 임대차 계약이 체결되었다고 하더라도 생존한 배우자는 해당 거주지에 영구적으로 거주할 수 있음.</w:t>
            </w:r>
          </w:p>
          <w:p w:rsidR="000B78CE" w:rsidRDefault="000B78CE" w:rsidP="000462A5">
            <w:pPr>
              <w:adjustRightInd w:val="0"/>
              <w:snapToGrid w:val="0"/>
              <w:spacing w:line="27" w:lineRule="atLeast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>- 고인의 사망 이후 지불해야 하는 임차료는 유산에서 해당 금액만큼을 환급 받을 수 있도록 생존한 배우자가 공증인에게 요청할 수 있음.</w:t>
            </w:r>
          </w:p>
          <w:p w:rsidR="005F7620" w:rsidRPr="00CC3204" w:rsidRDefault="005F7620" w:rsidP="005F7620">
            <w:pPr>
              <w:adjustRightInd w:val="0"/>
              <w:snapToGrid w:val="0"/>
              <w:spacing w:line="27" w:lineRule="atLeast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 xml:space="preserve">- </w:t>
            </w:r>
            <w:r w:rsidRPr="005F7620">
              <w:rPr>
                <w:rFonts w:ascii="돋움" w:eastAsia="돋움" w:hAnsi="돋움"/>
                <w:sz w:val="22"/>
              </w:rPr>
              <w:t>고인과 다른 거주지에 살고 있었</w:t>
            </w:r>
            <w:r>
              <w:rPr>
                <w:rFonts w:ascii="돋움" w:eastAsia="돋움" w:hAnsi="돋움" w:hint="eastAsia"/>
                <w:sz w:val="22"/>
              </w:rPr>
              <w:t>던</w:t>
            </w:r>
            <w:r w:rsidRPr="005F7620">
              <w:rPr>
                <w:rFonts w:ascii="돋움" w:eastAsia="돋움" w:hAnsi="돋움"/>
                <w:sz w:val="22"/>
              </w:rPr>
              <w:t xml:space="preserve"> 경우, </w:t>
            </w:r>
            <w:r w:rsidRPr="005F7620">
              <w:rPr>
                <w:rFonts w:ascii="돋움" w:eastAsia="돋움" w:hAnsi="돋움" w:hint="eastAsia"/>
                <w:sz w:val="22"/>
              </w:rPr>
              <w:t>생존한</w:t>
            </w:r>
            <w:r w:rsidRPr="005F7620">
              <w:rPr>
                <w:rFonts w:ascii="돋움" w:eastAsia="돋움" w:hAnsi="돋움"/>
                <w:sz w:val="22"/>
              </w:rPr>
              <w:t xml:space="preserve"> 배우자가 고인의 임대차 계약을 </w:t>
            </w:r>
            <w:r>
              <w:rPr>
                <w:rFonts w:ascii="돋움" w:eastAsia="돋움" w:hAnsi="돋움" w:hint="eastAsia"/>
                <w:sz w:val="22"/>
              </w:rPr>
              <w:t>자신</w:t>
            </w:r>
            <w:r w:rsidRPr="005F7620">
              <w:rPr>
                <w:rFonts w:ascii="돋움" w:eastAsia="돋움" w:hAnsi="돋움"/>
                <w:sz w:val="22"/>
              </w:rPr>
              <w:t xml:space="preserve">의 명의로 양도받을 수 </w:t>
            </w:r>
            <w:r>
              <w:rPr>
                <w:rFonts w:ascii="돋움" w:eastAsia="돋움" w:hAnsi="돋움" w:hint="eastAsia"/>
                <w:sz w:val="22"/>
              </w:rPr>
              <w:t>있음.</w:t>
            </w:r>
            <w:r w:rsidRPr="005F7620">
              <w:rPr>
                <w:rFonts w:ascii="돋움" w:eastAsia="돋움" w:hAnsi="돋움"/>
                <w:sz w:val="22"/>
              </w:rPr>
              <w:t xml:space="preserve"> 그러나 고인과 함께 1년 이상 거주한 자녀나 부모가 임대차 양도를 요구하여 다툼이 있는 경우에는 판사가 거주지 분할을 결정</w:t>
            </w:r>
            <w:r>
              <w:rPr>
                <w:rFonts w:ascii="돋움" w:eastAsia="돋움" w:hAnsi="돋움" w:hint="eastAsia"/>
                <w:sz w:val="22"/>
              </w:rPr>
              <w:t>함.</w:t>
            </w:r>
          </w:p>
        </w:tc>
        <w:tc>
          <w:tcPr>
            <w:tcW w:w="1537" w:type="dxa"/>
            <w:vAlign w:val="center"/>
          </w:tcPr>
          <w:p w:rsidR="000B78CE" w:rsidRPr="00CC3204" w:rsidRDefault="000B78CE" w:rsidP="000B78CE">
            <w:pPr>
              <w:adjustRightInd w:val="0"/>
              <w:snapToGrid w:val="0"/>
              <w:spacing w:line="27" w:lineRule="atLeast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 xml:space="preserve">다른 가족 구성원과 </w:t>
            </w:r>
            <w:proofErr w:type="spellStart"/>
            <w:r>
              <w:rPr>
                <w:rFonts w:ascii="돋움" w:eastAsia="돋움" w:hAnsi="돋움" w:hint="eastAsia"/>
                <w:sz w:val="22"/>
              </w:rPr>
              <w:t>공동소유한</w:t>
            </w:r>
            <w:proofErr w:type="spellEnd"/>
            <w:r>
              <w:rPr>
                <w:rFonts w:ascii="돋움" w:eastAsia="돋움" w:hAnsi="돋움" w:hint="eastAsia"/>
                <w:sz w:val="22"/>
              </w:rPr>
              <w:t xml:space="preserve"> 경우라고 할지라도 평생 거주권을 가짐</w:t>
            </w:r>
          </w:p>
        </w:tc>
        <w:tc>
          <w:tcPr>
            <w:tcW w:w="1537" w:type="dxa"/>
            <w:vAlign w:val="center"/>
          </w:tcPr>
          <w:p w:rsidR="000B78CE" w:rsidRPr="004A12F6" w:rsidRDefault="000B78CE" w:rsidP="000B78CE">
            <w:pPr>
              <w:adjustRightInd w:val="0"/>
              <w:snapToGrid w:val="0"/>
              <w:spacing w:line="27" w:lineRule="atLeast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>고인이 거주지를 단독으로 소유한 경우 생존한 배우자는 평생 거주권을 가짐</w:t>
            </w:r>
          </w:p>
        </w:tc>
        <w:tc>
          <w:tcPr>
            <w:tcW w:w="1538" w:type="dxa"/>
            <w:vAlign w:val="center"/>
          </w:tcPr>
          <w:p w:rsidR="000B78CE" w:rsidRPr="00CC3204" w:rsidRDefault="000B78CE" w:rsidP="00CC3204">
            <w:pPr>
              <w:adjustRightInd w:val="0"/>
              <w:snapToGrid w:val="0"/>
              <w:spacing w:line="27" w:lineRule="atLeast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>고인이 공동재산을 소유한 경우 생존한 배우자는 고인 사망으로부터 1년 동안 거주할 권한을 가짐</w:t>
            </w:r>
          </w:p>
        </w:tc>
      </w:tr>
      <w:tr w:rsidR="000B78CE" w:rsidTr="005F7620">
        <w:trPr>
          <w:trHeight w:val="1656"/>
        </w:trPr>
        <w:tc>
          <w:tcPr>
            <w:tcW w:w="4612" w:type="dxa"/>
            <w:vMerge/>
            <w:vAlign w:val="center"/>
          </w:tcPr>
          <w:p w:rsidR="000B78CE" w:rsidRDefault="000B78CE" w:rsidP="00CC3204">
            <w:pPr>
              <w:adjustRightInd w:val="0"/>
              <w:snapToGrid w:val="0"/>
              <w:spacing w:line="27" w:lineRule="atLeast"/>
              <w:rPr>
                <w:rFonts w:ascii="돋움" w:eastAsia="돋움" w:hAnsi="돋움"/>
                <w:sz w:val="22"/>
              </w:rPr>
            </w:pPr>
          </w:p>
        </w:tc>
        <w:tc>
          <w:tcPr>
            <w:tcW w:w="4612" w:type="dxa"/>
            <w:gridSpan w:val="3"/>
            <w:vAlign w:val="center"/>
          </w:tcPr>
          <w:p w:rsidR="000B78CE" w:rsidRDefault="000B78CE" w:rsidP="00CC3204">
            <w:pPr>
              <w:adjustRightInd w:val="0"/>
              <w:snapToGrid w:val="0"/>
              <w:spacing w:line="27" w:lineRule="atLeast"/>
              <w:rPr>
                <w:rFonts w:ascii="돋움" w:eastAsia="돋움" w:hAnsi="돋움"/>
                <w:sz w:val="22"/>
              </w:rPr>
            </w:pPr>
            <w:r w:rsidRPr="000B78CE">
              <w:rPr>
                <w:rFonts w:ascii="돋움" w:eastAsia="돋움" w:hAnsi="돋움" w:hint="eastAsia"/>
                <w:b/>
                <w:sz w:val="22"/>
              </w:rPr>
              <w:t>*</w:t>
            </w:r>
            <w:r>
              <w:rPr>
                <w:rFonts w:ascii="돋움" w:eastAsia="돋움" w:hAnsi="돋움" w:hint="eastAsia"/>
                <w:b/>
                <w:sz w:val="22"/>
              </w:rPr>
              <w:t xml:space="preserve"> </w:t>
            </w:r>
            <w:r>
              <w:rPr>
                <w:rFonts w:ascii="돋움" w:eastAsia="돋움" w:hAnsi="돋움" w:hint="eastAsia"/>
                <w:sz w:val="22"/>
              </w:rPr>
              <w:t>재혼하는 경우에도 거주권이 유지됨</w:t>
            </w:r>
          </w:p>
        </w:tc>
      </w:tr>
    </w:tbl>
    <w:p w:rsidR="002054ED" w:rsidRDefault="002054ED" w:rsidP="002054ED">
      <w:pPr>
        <w:adjustRightInd w:val="0"/>
        <w:snapToGrid w:val="0"/>
        <w:spacing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</w:p>
    <w:p w:rsidR="002054ED" w:rsidRPr="00100851" w:rsidRDefault="002054ED" w:rsidP="002054ED">
      <w:pPr>
        <w:adjustRightInd w:val="0"/>
        <w:snapToGrid w:val="0"/>
        <w:spacing w:after="120" w:line="300" w:lineRule="auto"/>
        <w:ind w:firstLineChars="100" w:firstLine="220"/>
        <w:jc w:val="center"/>
        <w:rPr>
          <w:rFonts w:ascii="휴먼명조" w:eastAsia="휴먼명조"/>
          <w:sz w:val="22"/>
        </w:rPr>
      </w:pPr>
      <w:r w:rsidRPr="00100851">
        <w:rPr>
          <w:rFonts w:ascii="휴먼명조" w:eastAsia="휴먼명조" w:hint="eastAsia"/>
          <w:sz w:val="22"/>
        </w:rPr>
        <w:t>&lt;</w:t>
      </w:r>
      <w:r>
        <w:rPr>
          <w:rFonts w:ascii="휴먼명조" w:eastAsia="휴먼명조" w:hint="eastAsia"/>
          <w:sz w:val="22"/>
        </w:rPr>
        <w:t xml:space="preserve">민법 </w:t>
      </w:r>
      <w:r w:rsidRPr="00100851">
        <w:rPr>
          <w:rFonts w:ascii="휴먼명조" w:eastAsia="휴먼명조" w:hint="eastAsia"/>
          <w:sz w:val="22"/>
        </w:rPr>
        <w:t>제</w:t>
      </w:r>
      <w:r>
        <w:rPr>
          <w:rFonts w:ascii="휴먼명조" w:eastAsia="휴먼명조" w:hint="eastAsia"/>
          <w:sz w:val="22"/>
        </w:rPr>
        <w:t>763</w:t>
      </w:r>
      <w:r w:rsidRPr="00100851">
        <w:rPr>
          <w:rFonts w:ascii="휴먼명조" w:eastAsia="휴먼명조" w:hint="eastAsia"/>
          <w:sz w:val="22"/>
        </w:rPr>
        <w:t>조</w:t>
      </w:r>
      <w:r w:rsidR="00305841">
        <w:rPr>
          <w:rFonts w:ascii="휴먼명조" w:eastAsia="휴먼명조" w:hint="eastAsia"/>
          <w:sz w:val="22"/>
        </w:rPr>
        <w:t xml:space="preserve"> 제1항 및 제2항</w:t>
      </w:r>
      <w:r w:rsidRPr="00100851">
        <w:rPr>
          <w:rFonts w:ascii="휴먼명조" w:eastAsia="휴먼명조" w:hint="eastAsia"/>
          <w:sz w:val="22"/>
        </w:rPr>
        <w:t>&gt;</w:t>
      </w:r>
    </w:p>
    <w:p w:rsidR="00305841" w:rsidRDefault="002054ED" w:rsidP="002054ED">
      <w:pPr>
        <w:adjustRightInd w:val="0"/>
        <w:snapToGrid w:val="0"/>
        <w:spacing w:after="0" w:line="300" w:lineRule="auto"/>
        <w:ind w:leftChars="200" w:left="400" w:rightChars="100" w:right="200"/>
        <w:rPr>
          <w:rFonts w:ascii="휴먼명조" w:eastAsia="휴먼명조"/>
          <w:sz w:val="22"/>
        </w:rPr>
      </w:pPr>
      <w:r w:rsidRPr="002054ED">
        <w:rPr>
          <w:rFonts w:ascii="휴먼명조" w:eastAsia="휴먼명조" w:hint="eastAsia"/>
          <w:sz w:val="22"/>
        </w:rPr>
        <w:lastRenderedPageBreak/>
        <w:t>사망</w:t>
      </w:r>
      <w:r w:rsidRPr="002054ED">
        <w:rPr>
          <w:rFonts w:ascii="휴먼명조" w:eastAsia="휴먼명조"/>
          <w:sz w:val="22"/>
        </w:rPr>
        <w:t xml:space="preserve"> 시점에 상속권자인 배우자가 주 거주지로 부부에게 속하거나 상속에 전적으로 종속된 거주지를 실질적으로 점유하는 경우, 상속권자인 배우자는 해당 거주지 및 유산에 포함되며 해당 거주지를 채우고 있는 가구에 대해 1년 동안의 당연 무상 사용권을 가진다.</w:t>
      </w:r>
      <w:r w:rsidR="00305841">
        <w:rPr>
          <w:rFonts w:ascii="휴먼명조" w:eastAsia="휴먼명조" w:hint="eastAsia"/>
          <w:sz w:val="22"/>
        </w:rPr>
        <w:t xml:space="preserve"> </w:t>
      </w:r>
    </w:p>
    <w:p w:rsidR="002054ED" w:rsidRDefault="00305841" w:rsidP="002054ED">
      <w:pPr>
        <w:adjustRightInd w:val="0"/>
        <w:snapToGrid w:val="0"/>
        <w:spacing w:after="0" w:line="300" w:lineRule="auto"/>
        <w:ind w:leftChars="200" w:left="400" w:rightChars="100" w:right="200"/>
        <w:rPr>
          <w:rFonts w:ascii="휴먼명조" w:eastAsia="휴먼명조"/>
          <w:sz w:val="22"/>
        </w:rPr>
      </w:pPr>
      <w:r w:rsidRPr="00305841">
        <w:rPr>
          <w:rFonts w:ascii="휴먼명조" w:eastAsia="휴먼명조" w:hint="eastAsia"/>
          <w:sz w:val="22"/>
        </w:rPr>
        <w:t>상속인인</w:t>
      </w:r>
      <w:r w:rsidRPr="00305841">
        <w:rPr>
          <w:rFonts w:ascii="휴먼명조" w:eastAsia="휴먼명조"/>
          <w:sz w:val="22"/>
        </w:rPr>
        <w:t xml:space="preserve"> 배우자의 거주가 임대차에 따라 보장되거나 공유 부분이 고인에게 속한 주거로 보장되는 경우, 임대료나 점유 배상금은 1년 동안 지불이 이행됨에 따라 유산에서 환급된다.</w:t>
      </w:r>
    </w:p>
    <w:tbl>
      <w:tblPr>
        <w:tblStyle w:val="a6"/>
        <w:tblW w:w="0" w:type="auto"/>
        <w:tblInd w:w="40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2"/>
      </w:tblGrid>
      <w:tr w:rsidR="002054ED" w:rsidTr="00C74152">
        <w:tc>
          <w:tcPr>
            <w:tcW w:w="9224" w:type="dxa"/>
          </w:tcPr>
          <w:p w:rsidR="00305841" w:rsidRDefault="00305841" w:rsidP="00305841">
            <w:pPr>
              <w:adjustRightInd w:val="0"/>
              <w:snapToGrid w:val="0"/>
              <w:spacing w:before="100" w:line="300" w:lineRule="auto"/>
              <w:ind w:rightChars="100" w:right="200"/>
              <w:rPr>
                <w:rFonts w:ascii="휴먼명조" w:eastAsia="휴먼명조"/>
                <w:sz w:val="22"/>
              </w:rPr>
            </w:pPr>
            <w:r w:rsidRPr="00305841">
              <w:rPr>
                <w:rFonts w:ascii="휴먼명조" w:eastAsia="휴먼명조"/>
                <w:sz w:val="22"/>
              </w:rPr>
              <w:t xml:space="preserve">Si, </w:t>
            </w:r>
            <w:r w:rsidRPr="00305841">
              <w:rPr>
                <w:rFonts w:ascii="휴먼명조" w:eastAsia="휴먼명조"/>
                <w:sz w:val="22"/>
              </w:rPr>
              <w:t>à</w:t>
            </w:r>
            <w:r w:rsidRPr="00305841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305841">
              <w:rPr>
                <w:rFonts w:ascii="휴먼명조" w:eastAsia="휴먼명조"/>
                <w:sz w:val="22"/>
              </w:rPr>
              <w:t>l'</w:t>
            </w:r>
            <w:r w:rsidRPr="00305841">
              <w:rPr>
                <w:rFonts w:ascii="휴먼명조" w:eastAsia="휴먼명조"/>
                <w:sz w:val="22"/>
              </w:rPr>
              <w:t>é</w:t>
            </w:r>
            <w:r w:rsidRPr="00305841">
              <w:rPr>
                <w:rFonts w:ascii="휴먼명조" w:eastAsia="휴먼명조"/>
                <w:sz w:val="22"/>
              </w:rPr>
              <w:t>poque</w:t>
            </w:r>
            <w:proofErr w:type="spellEnd"/>
            <w:r w:rsidRPr="00305841">
              <w:rPr>
                <w:rFonts w:ascii="휴먼명조" w:eastAsia="휴먼명조"/>
                <w:sz w:val="22"/>
              </w:rPr>
              <w:t xml:space="preserve"> du </w:t>
            </w:r>
            <w:proofErr w:type="spellStart"/>
            <w:r w:rsidRPr="00305841">
              <w:rPr>
                <w:rFonts w:ascii="휴먼명조" w:eastAsia="휴먼명조"/>
                <w:sz w:val="22"/>
              </w:rPr>
              <w:t>d</w:t>
            </w:r>
            <w:r w:rsidRPr="00305841">
              <w:rPr>
                <w:rFonts w:ascii="휴먼명조" w:eastAsia="휴먼명조"/>
                <w:sz w:val="22"/>
              </w:rPr>
              <w:t>é</w:t>
            </w:r>
            <w:r w:rsidRPr="00305841">
              <w:rPr>
                <w:rFonts w:ascii="휴먼명조" w:eastAsia="휴먼명조"/>
                <w:sz w:val="22"/>
              </w:rPr>
              <w:t>c</w:t>
            </w:r>
            <w:r w:rsidRPr="00305841">
              <w:rPr>
                <w:rFonts w:ascii="휴먼명조" w:eastAsia="휴먼명조"/>
                <w:sz w:val="22"/>
              </w:rPr>
              <w:t>è</w:t>
            </w:r>
            <w:r w:rsidRPr="00305841">
              <w:rPr>
                <w:rFonts w:ascii="휴먼명조" w:eastAsia="휴먼명조"/>
                <w:sz w:val="22"/>
              </w:rPr>
              <w:t>s</w:t>
            </w:r>
            <w:proofErr w:type="spellEnd"/>
            <w:r w:rsidRPr="00305841">
              <w:rPr>
                <w:rFonts w:ascii="휴먼명조" w:eastAsia="휴먼명조"/>
                <w:sz w:val="22"/>
              </w:rPr>
              <w:t xml:space="preserve">, le conjoint </w:t>
            </w:r>
            <w:proofErr w:type="spellStart"/>
            <w:r w:rsidRPr="00305841">
              <w:rPr>
                <w:rFonts w:ascii="휴먼명조" w:eastAsia="휴먼명조"/>
                <w:sz w:val="22"/>
              </w:rPr>
              <w:t>successible</w:t>
            </w:r>
            <w:proofErr w:type="spellEnd"/>
            <w:r w:rsidRPr="00305841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305841">
              <w:rPr>
                <w:rFonts w:ascii="휴먼명조" w:eastAsia="휴먼명조"/>
                <w:sz w:val="22"/>
              </w:rPr>
              <w:t>occupe</w:t>
            </w:r>
            <w:proofErr w:type="spellEnd"/>
            <w:r w:rsidRPr="00305841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305841">
              <w:rPr>
                <w:rFonts w:ascii="휴먼명조" w:eastAsia="휴먼명조"/>
                <w:sz w:val="22"/>
              </w:rPr>
              <w:t>effectivement</w:t>
            </w:r>
            <w:proofErr w:type="spellEnd"/>
            <w:r w:rsidRPr="00305841">
              <w:rPr>
                <w:rFonts w:ascii="휴먼명조" w:eastAsia="휴먼명조"/>
                <w:sz w:val="22"/>
              </w:rPr>
              <w:t xml:space="preserve">, </w:t>
            </w:r>
            <w:r w:rsidRPr="00305841">
              <w:rPr>
                <w:rFonts w:ascii="휴먼명조" w:eastAsia="휴먼명조"/>
                <w:sz w:val="22"/>
              </w:rPr>
              <w:t>à</w:t>
            </w:r>
            <w:r w:rsidRPr="00305841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305841">
              <w:rPr>
                <w:rFonts w:ascii="휴먼명조" w:eastAsia="휴먼명조"/>
                <w:sz w:val="22"/>
              </w:rPr>
              <w:t>titre</w:t>
            </w:r>
            <w:proofErr w:type="spellEnd"/>
            <w:r w:rsidRPr="00305841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305841">
              <w:rPr>
                <w:rFonts w:ascii="휴먼명조" w:eastAsia="휴먼명조"/>
                <w:sz w:val="22"/>
              </w:rPr>
              <w:t>d'habitation</w:t>
            </w:r>
            <w:proofErr w:type="spellEnd"/>
            <w:r w:rsidRPr="00305841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305841">
              <w:rPr>
                <w:rFonts w:ascii="휴먼명조" w:eastAsia="휴먼명조"/>
                <w:sz w:val="22"/>
              </w:rPr>
              <w:t>principale</w:t>
            </w:r>
            <w:proofErr w:type="spellEnd"/>
            <w:r w:rsidRPr="00305841">
              <w:rPr>
                <w:rFonts w:ascii="휴먼명조" w:eastAsia="휴먼명조"/>
                <w:sz w:val="22"/>
              </w:rPr>
              <w:t xml:space="preserve">, un </w:t>
            </w:r>
            <w:proofErr w:type="spellStart"/>
            <w:r w:rsidRPr="00305841">
              <w:rPr>
                <w:rFonts w:ascii="휴먼명조" w:eastAsia="휴먼명조"/>
                <w:sz w:val="22"/>
              </w:rPr>
              <w:t>logement</w:t>
            </w:r>
            <w:proofErr w:type="spellEnd"/>
            <w:r w:rsidRPr="00305841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305841">
              <w:rPr>
                <w:rFonts w:ascii="휴먼명조" w:eastAsia="휴먼명조"/>
                <w:sz w:val="22"/>
              </w:rPr>
              <w:t>appartenant</w:t>
            </w:r>
            <w:proofErr w:type="spellEnd"/>
            <w:r w:rsidRPr="00305841">
              <w:rPr>
                <w:rFonts w:ascii="휴먼명조" w:eastAsia="휴먼명조"/>
                <w:sz w:val="22"/>
              </w:rPr>
              <w:t xml:space="preserve"> aux </w:t>
            </w:r>
            <w:proofErr w:type="spellStart"/>
            <w:r w:rsidRPr="00305841">
              <w:rPr>
                <w:rFonts w:ascii="휴먼명조" w:eastAsia="휴먼명조"/>
                <w:sz w:val="22"/>
              </w:rPr>
              <w:t>é</w:t>
            </w:r>
            <w:r w:rsidRPr="00305841">
              <w:rPr>
                <w:rFonts w:ascii="휴먼명조" w:eastAsia="휴먼명조"/>
                <w:sz w:val="22"/>
              </w:rPr>
              <w:t>poux</w:t>
            </w:r>
            <w:proofErr w:type="spellEnd"/>
            <w:r w:rsidRPr="00305841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305841">
              <w:rPr>
                <w:rFonts w:ascii="휴먼명조" w:eastAsia="휴먼명조"/>
                <w:sz w:val="22"/>
              </w:rPr>
              <w:t>ou</w:t>
            </w:r>
            <w:proofErr w:type="spellEnd"/>
            <w:r w:rsidRPr="00305841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305841">
              <w:rPr>
                <w:rFonts w:ascii="휴먼명조" w:eastAsia="휴먼명조"/>
                <w:sz w:val="22"/>
              </w:rPr>
              <w:t>d</w:t>
            </w:r>
            <w:r w:rsidRPr="00305841">
              <w:rPr>
                <w:rFonts w:ascii="휴먼명조" w:eastAsia="휴먼명조"/>
                <w:sz w:val="22"/>
              </w:rPr>
              <w:t>é</w:t>
            </w:r>
            <w:r w:rsidRPr="00305841">
              <w:rPr>
                <w:rFonts w:ascii="휴먼명조" w:eastAsia="휴먼명조"/>
                <w:sz w:val="22"/>
              </w:rPr>
              <w:t>pendant</w:t>
            </w:r>
            <w:proofErr w:type="spellEnd"/>
            <w:r w:rsidRPr="00305841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305841">
              <w:rPr>
                <w:rFonts w:ascii="휴먼명조" w:eastAsia="휴먼명조"/>
                <w:sz w:val="22"/>
              </w:rPr>
              <w:t>totalement</w:t>
            </w:r>
            <w:proofErr w:type="spellEnd"/>
            <w:r w:rsidRPr="00305841">
              <w:rPr>
                <w:rFonts w:ascii="휴먼명조" w:eastAsia="휴먼명조"/>
                <w:sz w:val="22"/>
              </w:rPr>
              <w:t xml:space="preserve"> de la succession, </w:t>
            </w:r>
            <w:proofErr w:type="spellStart"/>
            <w:r w:rsidRPr="00305841">
              <w:rPr>
                <w:rFonts w:ascii="휴먼명조" w:eastAsia="휴먼명조"/>
                <w:sz w:val="22"/>
              </w:rPr>
              <w:t>il</w:t>
            </w:r>
            <w:proofErr w:type="spellEnd"/>
            <w:r w:rsidRPr="00305841">
              <w:rPr>
                <w:rFonts w:ascii="휴먼명조" w:eastAsia="휴먼명조"/>
                <w:sz w:val="22"/>
              </w:rPr>
              <w:t xml:space="preserve"> a de </w:t>
            </w:r>
            <w:proofErr w:type="spellStart"/>
            <w:r w:rsidRPr="00305841">
              <w:rPr>
                <w:rFonts w:ascii="휴먼명조" w:eastAsia="휴먼명조"/>
                <w:sz w:val="22"/>
              </w:rPr>
              <w:t>plein</w:t>
            </w:r>
            <w:proofErr w:type="spellEnd"/>
            <w:r w:rsidRPr="00305841">
              <w:rPr>
                <w:rFonts w:ascii="휴먼명조" w:eastAsia="휴먼명조"/>
                <w:sz w:val="22"/>
              </w:rPr>
              <w:t xml:space="preserve"> droit, pendant </w:t>
            </w:r>
            <w:proofErr w:type="spellStart"/>
            <w:r w:rsidRPr="00305841">
              <w:rPr>
                <w:rFonts w:ascii="휴먼명조" w:eastAsia="휴먼명조"/>
                <w:sz w:val="22"/>
              </w:rPr>
              <w:t>une</w:t>
            </w:r>
            <w:proofErr w:type="spellEnd"/>
            <w:r w:rsidRPr="00305841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305841">
              <w:rPr>
                <w:rFonts w:ascii="휴먼명조" w:eastAsia="휴먼명조"/>
                <w:sz w:val="22"/>
              </w:rPr>
              <w:t>ann</w:t>
            </w:r>
            <w:r w:rsidRPr="00305841">
              <w:rPr>
                <w:rFonts w:ascii="휴먼명조" w:eastAsia="휴먼명조"/>
                <w:sz w:val="22"/>
              </w:rPr>
              <w:t>é</w:t>
            </w:r>
            <w:r w:rsidRPr="00305841">
              <w:rPr>
                <w:rFonts w:ascii="휴먼명조" w:eastAsia="휴먼명조"/>
                <w:sz w:val="22"/>
              </w:rPr>
              <w:t>e</w:t>
            </w:r>
            <w:proofErr w:type="spellEnd"/>
            <w:r w:rsidRPr="00305841">
              <w:rPr>
                <w:rFonts w:ascii="휴먼명조" w:eastAsia="휴먼명조"/>
                <w:sz w:val="22"/>
              </w:rPr>
              <w:t xml:space="preserve">, la </w:t>
            </w:r>
            <w:proofErr w:type="spellStart"/>
            <w:r w:rsidRPr="00305841">
              <w:rPr>
                <w:rFonts w:ascii="휴먼명조" w:eastAsia="휴먼명조"/>
                <w:sz w:val="22"/>
              </w:rPr>
              <w:t>jouissance</w:t>
            </w:r>
            <w:proofErr w:type="spellEnd"/>
            <w:r w:rsidRPr="00305841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305841">
              <w:rPr>
                <w:rFonts w:ascii="휴먼명조" w:eastAsia="휴먼명조"/>
                <w:sz w:val="22"/>
              </w:rPr>
              <w:t>gratuite</w:t>
            </w:r>
            <w:proofErr w:type="spellEnd"/>
            <w:r w:rsidRPr="00305841">
              <w:rPr>
                <w:rFonts w:ascii="휴먼명조" w:eastAsia="휴먼명조"/>
                <w:sz w:val="22"/>
              </w:rPr>
              <w:t xml:space="preserve"> de </w:t>
            </w:r>
            <w:proofErr w:type="spellStart"/>
            <w:r w:rsidRPr="00305841">
              <w:rPr>
                <w:rFonts w:ascii="휴먼명조" w:eastAsia="휴먼명조"/>
                <w:sz w:val="22"/>
              </w:rPr>
              <w:t>ce</w:t>
            </w:r>
            <w:proofErr w:type="spellEnd"/>
            <w:r w:rsidRPr="00305841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305841">
              <w:rPr>
                <w:rFonts w:ascii="휴먼명조" w:eastAsia="휴먼명조"/>
                <w:sz w:val="22"/>
              </w:rPr>
              <w:t>logement</w:t>
            </w:r>
            <w:proofErr w:type="spellEnd"/>
            <w:r w:rsidRPr="00305841">
              <w:rPr>
                <w:rFonts w:ascii="휴먼명조" w:eastAsia="휴먼명조"/>
                <w:sz w:val="22"/>
              </w:rPr>
              <w:t xml:space="preserve">, </w:t>
            </w:r>
            <w:proofErr w:type="spellStart"/>
            <w:r w:rsidRPr="00305841">
              <w:rPr>
                <w:rFonts w:ascii="휴먼명조" w:eastAsia="휴먼명조"/>
                <w:sz w:val="22"/>
              </w:rPr>
              <w:t>ainsi</w:t>
            </w:r>
            <w:proofErr w:type="spellEnd"/>
            <w:r w:rsidRPr="00305841">
              <w:rPr>
                <w:rFonts w:ascii="휴먼명조" w:eastAsia="휴먼명조"/>
                <w:sz w:val="22"/>
              </w:rPr>
              <w:t xml:space="preserve"> que du </w:t>
            </w:r>
            <w:proofErr w:type="spellStart"/>
            <w:r w:rsidRPr="00305841">
              <w:rPr>
                <w:rFonts w:ascii="휴먼명조" w:eastAsia="휴먼명조"/>
                <w:sz w:val="22"/>
              </w:rPr>
              <w:t>mobilier</w:t>
            </w:r>
            <w:proofErr w:type="spellEnd"/>
            <w:r w:rsidRPr="00305841">
              <w:rPr>
                <w:rFonts w:ascii="휴먼명조" w:eastAsia="휴먼명조"/>
                <w:sz w:val="22"/>
              </w:rPr>
              <w:t xml:space="preserve">, </w:t>
            </w:r>
            <w:proofErr w:type="spellStart"/>
            <w:r w:rsidRPr="00305841">
              <w:rPr>
                <w:rFonts w:ascii="휴먼명조" w:eastAsia="휴먼명조"/>
                <w:sz w:val="22"/>
              </w:rPr>
              <w:t>compris</w:t>
            </w:r>
            <w:proofErr w:type="spellEnd"/>
            <w:r w:rsidRPr="00305841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305841">
              <w:rPr>
                <w:rFonts w:ascii="휴먼명조" w:eastAsia="휴먼명조"/>
                <w:sz w:val="22"/>
              </w:rPr>
              <w:t>dans</w:t>
            </w:r>
            <w:proofErr w:type="spellEnd"/>
            <w:r w:rsidRPr="00305841">
              <w:rPr>
                <w:rFonts w:ascii="휴먼명조" w:eastAsia="휴먼명조"/>
                <w:sz w:val="22"/>
              </w:rPr>
              <w:t xml:space="preserve"> la succession, qui le </w:t>
            </w:r>
            <w:proofErr w:type="spellStart"/>
            <w:r w:rsidRPr="00305841">
              <w:rPr>
                <w:rFonts w:ascii="휴먼명조" w:eastAsia="휴먼명조"/>
                <w:sz w:val="22"/>
              </w:rPr>
              <w:t>garnit</w:t>
            </w:r>
            <w:proofErr w:type="spellEnd"/>
            <w:r w:rsidRPr="00305841">
              <w:rPr>
                <w:rFonts w:ascii="휴먼명조" w:eastAsia="휴먼명조"/>
                <w:sz w:val="22"/>
              </w:rPr>
              <w:t>.</w:t>
            </w:r>
            <w:r>
              <w:rPr>
                <w:rFonts w:ascii="휴먼명조" w:eastAsia="휴먼명조" w:hint="eastAsia"/>
                <w:sz w:val="22"/>
              </w:rPr>
              <w:t xml:space="preserve"> </w:t>
            </w:r>
          </w:p>
          <w:p w:rsidR="002054ED" w:rsidRDefault="00305841" w:rsidP="00305841">
            <w:pPr>
              <w:adjustRightInd w:val="0"/>
              <w:snapToGrid w:val="0"/>
              <w:spacing w:before="100" w:line="300" w:lineRule="auto"/>
              <w:ind w:rightChars="100" w:right="200"/>
              <w:rPr>
                <w:rFonts w:ascii="휴먼명조" w:eastAsia="휴먼명조"/>
                <w:sz w:val="22"/>
              </w:rPr>
            </w:pPr>
            <w:r w:rsidRPr="00305841">
              <w:rPr>
                <w:rFonts w:ascii="휴먼명조" w:eastAsia="휴먼명조"/>
                <w:sz w:val="22"/>
              </w:rPr>
              <w:t xml:space="preserve">Si son habitation </w:t>
            </w:r>
            <w:proofErr w:type="spellStart"/>
            <w:r w:rsidRPr="00305841">
              <w:rPr>
                <w:rFonts w:ascii="휴먼명조" w:eastAsia="휴먼명조"/>
                <w:sz w:val="22"/>
              </w:rPr>
              <w:t>é</w:t>
            </w:r>
            <w:r w:rsidRPr="00305841">
              <w:rPr>
                <w:rFonts w:ascii="휴먼명조" w:eastAsia="휴먼명조"/>
                <w:sz w:val="22"/>
              </w:rPr>
              <w:t>tait</w:t>
            </w:r>
            <w:proofErr w:type="spellEnd"/>
            <w:r w:rsidRPr="00305841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305841">
              <w:rPr>
                <w:rFonts w:ascii="휴먼명조" w:eastAsia="휴먼명조"/>
                <w:sz w:val="22"/>
              </w:rPr>
              <w:t>assur</w:t>
            </w:r>
            <w:r w:rsidRPr="00305841">
              <w:rPr>
                <w:rFonts w:ascii="휴먼명조" w:eastAsia="휴먼명조"/>
                <w:sz w:val="22"/>
              </w:rPr>
              <w:t>é</w:t>
            </w:r>
            <w:r w:rsidRPr="00305841">
              <w:rPr>
                <w:rFonts w:ascii="휴먼명조" w:eastAsia="휴먼명조"/>
                <w:sz w:val="22"/>
              </w:rPr>
              <w:t>e</w:t>
            </w:r>
            <w:proofErr w:type="spellEnd"/>
            <w:r w:rsidRPr="00305841">
              <w:rPr>
                <w:rFonts w:ascii="휴먼명조" w:eastAsia="휴먼명조"/>
                <w:sz w:val="22"/>
              </w:rPr>
              <w:t xml:space="preserve"> au </w:t>
            </w:r>
            <w:proofErr w:type="spellStart"/>
            <w:r w:rsidRPr="00305841">
              <w:rPr>
                <w:rFonts w:ascii="휴먼명조" w:eastAsia="휴먼명조"/>
                <w:sz w:val="22"/>
              </w:rPr>
              <w:t>moyen</w:t>
            </w:r>
            <w:proofErr w:type="spellEnd"/>
            <w:r w:rsidRPr="00305841">
              <w:rPr>
                <w:rFonts w:ascii="휴먼명조" w:eastAsia="휴먼명조"/>
                <w:sz w:val="22"/>
              </w:rPr>
              <w:t xml:space="preserve"> d'un bail </w:t>
            </w:r>
            <w:r w:rsidRPr="00305841">
              <w:rPr>
                <w:rFonts w:ascii="휴먼명조" w:eastAsia="휴먼명조"/>
                <w:sz w:val="22"/>
              </w:rPr>
              <w:t>à</w:t>
            </w:r>
            <w:r w:rsidRPr="00305841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305841">
              <w:rPr>
                <w:rFonts w:ascii="휴먼명조" w:eastAsia="휴먼명조"/>
                <w:sz w:val="22"/>
              </w:rPr>
              <w:t>loyer</w:t>
            </w:r>
            <w:proofErr w:type="spellEnd"/>
            <w:r w:rsidRPr="00305841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305841">
              <w:rPr>
                <w:rFonts w:ascii="휴먼명조" w:eastAsia="휴먼명조"/>
                <w:sz w:val="22"/>
              </w:rPr>
              <w:t>ou</w:t>
            </w:r>
            <w:proofErr w:type="spellEnd"/>
            <w:r w:rsidRPr="00305841">
              <w:rPr>
                <w:rFonts w:ascii="휴먼명조" w:eastAsia="휴먼명조"/>
                <w:sz w:val="22"/>
              </w:rPr>
              <w:t xml:space="preserve"> d'un </w:t>
            </w:r>
            <w:proofErr w:type="spellStart"/>
            <w:r w:rsidRPr="00305841">
              <w:rPr>
                <w:rFonts w:ascii="휴먼명조" w:eastAsia="휴먼명조"/>
                <w:sz w:val="22"/>
              </w:rPr>
              <w:t>logement</w:t>
            </w:r>
            <w:proofErr w:type="spellEnd"/>
            <w:r w:rsidRPr="00305841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305841">
              <w:rPr>
                <w:rFonts w:ascii="휴먼명조" w:eastAsia="휴먼명조"/>
                <w:sz w:val="22"/>
              </w:rPr>
              <w:t>appartenant</w:t>
            </w:r>
            <w:proofErr w:type="spellEnd"/>
            <w:r w:rsidRPr="00305841">
              <w:rPr>
                <w:rFonts w:ascii="휴먼명조" w:eastAsia="휴먼명조"/>
                <w:sz w:val="22"/>
              </w:rPr>
              <w:t xml:space="preserve"> pour </w:t>
            </w:r>
            <w:proofErr w:type="spellStart"/>
            <w:r w:rsidRPr="00305841">
              <w:rPr>
                <w:rFonts w:ascii="휴먼명조" w:eastAsia="휴먼명조"/>
                <w:sz w:val="22"/>
              </w:rPr>
              <w:t>partie</w:t>
            </w:r>
            <w:proofErr w:type="spellEnd"/>
            <w:r w:rsidRPr="00305841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305841">
              <w:rPr>
                <w:rFonts w:ascii="휴먼명조" w:eastAsia="휴먼명조"/>
                <w:sz w:val="22"/>
              </w:rPr>
              <w:t>indivise</w:t>
            </w:r>
            <w:proofErr w:type="spellEnd"/>
            <w:r w:rsidRPr="00305841">
              <w:rPr>
                <w:rFonts w:ascii="휴먼명조" w:eastAsia="휴먼명조"/>
                <w:sz w:val="22"/>
              </w:rPr>
              <w:t xml:space="preserve"> au </w:t>
            </w:r>
            <w:proofErr w:type="spellStart"/>
            <w:r w:rsidRPr="00305841">
              <w:rPr>
                <w:rFonts w:ascii="휴먼명조" w:eastAsia="휴먼명조"/>
                <w:sz w:val="22"/>
              </w:rPr>
              <w:t>d</w:t>
            </w:r>
            <w:r w:rsidRPr="00305841">
              <w:rPr>
                <w:rFonts w:ascii="휴먼명조" w:eastAsia="휴먼명조"/>
                <w:sz w:val="22"/>
              </w:rPr>
              <w:t>é</w:t>
            </w:r>
            <w:r w:rsidRPr="00305841">
              <w:rPr>
                <w:rFonts w:ascii="휴먼명조" w:eastAsia="휴먼명조"/>
                <w:sz w:val="22"/>
              </w:rPr>
              <w:t>funt</w:t>
            </w:r>
            <w:proofErr w:type="spellEnd"/>
            <w:r w:rsidRPr="00305841">
              <w:rPr>
                <w:rFonts w:ascii="휴먼명조" w:eastAsia="휴먼명조"/>
                <w:sz w:val="22"/>
              </w:rPr>
              <w:t xml:space="preserve">, les </w:t>
            </w:r>
            <w:proofErr w:type="spellStart"/>
            <w:r w:rsidRPr="00305841">
              <w:rPr>
                <w:rFonts w:ascii="휴먼명조" w:eastAsia="휴먼명조"/>
                <w:sz w:val="22"/>
              </w:rPr>
              <w:t>loyers</w:t>
            </w:r>
            <w:proofErr w:type="spellEnd"/>
            <w:r w:rsidRPr="00305841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305841">
              <w:rPr>
                <w:rFonts w:ascii="휴먼명조" w:eastAsia="휴먼명조"/>
                <w:sz w:val="22"/>
              </w:rPr>
              <w:t>ou</w:t>
            </w:r>
            <w:proofErr w:type="spellEnd"/>
            <w:r w:rsidRPr="00305841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305841">
              <w:rPr>
                <w:rFonts w:ascii="휴먼명조" w:eastAsia="휴먼명조"/>
                <w:sz w:val="22"/>
              </w:rPr>
              <w:t>l'indemnit</w:t>
            </w:r>
            <w:r w:rsidRPr="00305841">
              <w:rPr>
                <w:rFonts w:ascii="휴먼명조" w:eastAsia="휴먼명조"/>
                <w:sz w:val="22"/>
              </w:rPr>
              <w:t>é</w:t>
            </w:r>
            <w:proofErr w:type="spellEnd"/>
            <w:r w:rsidRPr="00305841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305841">
              <w:rPr>
                <w:rFonts w:ascii="휴먼명조" w:eastAsia="휴먼명조"/>
                <w:sz w:val="22"/>
              </w:rPr>
              <w:t>d'occupation</w:t>
            </w:r>
            <w:proofErr w:type="spellEnd"/>
            <w:r w:rsidRPr="00305841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305841">
              <w:rPr>
                <w:rFonts w:ascii="휴먼명조" w:eastAsia="휴먼명조"/>
                <w:sz w:val="22"/>
              </w:rPr>
              <w:t>lui</w:t>
            </w:r>
            <w:proofErr w:type="spellEnd"/>
            <w:r w:rsidRPr="00305841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305841">
              <w:rPr>
                <w:rFonts w:ascii="휴먼명조" w:eastAsia="휴먼명조"/>
                <w:sz w:val="22"/>
              </w:rPr>
              <w:t>en</w:t>
            </w:r>
            <w:proofErr w:type="spellEnd"/>
            <w:r w:rsidRPr="00305841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305841">
              <w:rPr>
                <w:rFonts w:ascii="휴먼명조" w:eastAsia="휴먼명조"/>
                <w:sz w:val="22"/>
              </w:rPr>
              <w:t>seront</w:t>
            </w:r>
            <w:proofErr w:type="spellEnd"/>
            <w:r w:rsidRPr="00305841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305841">
              <w:rPr>
                <w:rFonts w:ascii="휴먼명조" w:eastAsia="휴먼명조"/>
                <w:sz w:val="22"/>
              </w:rPr>
              <w:t>rembours</w:t>
            </w:r>
            <w:r w:rsidRPr="00305841">
              <w:rPr>
                <w:rFonts w:ascii="휴먼명조" w:eastAsia="휴먼명조"/>
                <w:sz w:val="22"/>
              </w:rPr>
              <w:t>é</w:t>
            </w:r>
            <w:r w:rsidRPr="00305841">
              <w:rPr>
                <w:rFonts w:ascii="휴먼명조" w:eastAsia="휴먼명조"/>
                <w:sz w:val="22"/>
              </w:rPr>
              <w:t>s</w:t>
            </w:r>
            <w:proofErr w:type="spellEnd"/>
            <w:r w:rsidRPr="00305841">
              <w:rPr>
                <w:rFonts w:ascii="휴먼명조" w:eastAsia="휴먼명조"/>
                <w:sz w:val="22"/>
              </w:rPr>
              <w:t xml:space="preserve"> par la succession pendant </w:t>
            </w:r>
            <w:proofErr w:type="spellStart"/>
            <w:r w:rsidRPr="00305841">
              <w:rPr>
                <w:rFonts w:ascii="휴먼명조" w:eastAsia="휴먼명조"/>
                <w:sz w:val="22"/>
              </w:rPr>
              <w:t>l'ann</w:t>
            </w:r>
            <w:r w:rsidRPr="00305841">
              <w:rPr>
                <w:rFonts w:ascii="휴먼명조" w:eastAsia="휴먼명조"/>
                <w:sz w:val="22"/>
              </w:rPr>
              <w:t>é</w:t>
            </w:r>
            <w:r w:rsidRPr="00305841">
              <w:rPr>
                <w:rFonts w:ascii="휴먼명조" w:eastAsia="휴먼명조"/>
                <w:sz w:val="22"/>
              </w:rPr>
              <w:t>e</w:t>
            </w:r>
            <w:proofErr w:type="spellEnd"/>
            <w:r w:rsidRPr="00305841">
              <w:rPr>
                <w:rFonts w:ascii="휴먼명조" w:eastAsia="휴먼명조"/>
                <w:sz w:val="22"/>
              </w:rPr>
              <w:t xml:space="preserve">, au fur et </w:t>
            </w:r>
            <w:r w:rsidRPr="00305841">
              <w:rPr>
                <w:rFonts w:ascii="휴먼명조" w:eastAsia="휴먼명조"/>
                <w:sz w:val="22"/>
              </w:rPr>
              <w:t>à</w:t>
            </w:r>
            <w:r w:rsidR="0071400E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="0071400E">
              <w:rPr>
                <w:rFonts w:ascii="휴먼명조" w:eastAsia="휴먼명조"/>
                <w:sz w:val="22"/>
              </w:rPr>
              <w:t>mesure</w:t>
            </w:r>
            <w:proofErr w:type="spellEnd"/>
            <w:r w:rsidR="0071400E">
              <w:rPr>
                <w:rFonts w:ascii="휴먼명조" w:eastAsia="휴먼명조"/>
                <w:sz w:val="22"/>
              </w:rPr>
              <w:t xml:space="preserve"> de </w:t>
            </w:r>
            <w:proofErr w:type="spellStart"/>
            <w:r w:rsidR="0071400E">
              <w:rPr>
                <w:rFonts w:ascii="휴먼명조" w:eastAsia="휴먼명조"/>
                <w:sz w:val="22"/>
              </w:rPr>
              <w:t>leur</w:t>
            </w:r>
            <w:proofErr w:type="spellEnd"/>
            <w:r w:rsidR="0071400E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="0071400E">
              <w:rPr>
                <w:rFonts w:ascii="휴먼명조" w:eastAsia="휴먼명조"/>
                <w:sz w:val="22"/>
              </w:rPr>
              <w:t>acquittement</w:t>
            </w:r>
            <w:proofErr w:type="spellEnd"/>
            <w:r w:rsidR="0071400E">
              <w:rPr>
                <w:rFonts w:ascii="휴먼명조" w:eastAsia="휴먼명조" w:hint="eastAsia"/>
                <w:sz w:val="22"/>
              </w:rPr>
              <w:t>.</w:t>
            </w:r>
          </w:p>
        </w:tc>
      </w:tr>
    </w:tbl>
    <w:p w:rsidR="002054ED" w:rsidRDefault="002054ED" w:rsidP="002054ED">
      <w:pPr>
        <w:adjustRightInd w:val="0"/>
        <w:snapToGrid w:val="0"/>
        <w:spacing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</w:p>
    <w:p w:rsidR="00F71344" w:rsidRPr="002D5424" w:rsidRDefault="00F71344" w:rsidP="00F71344">
      <w:pPr>
        <w:adjustRightInd w:val="0"/>
        <w:snapToGrid w:val="0"/>
        <w:spacing w:before="240" w:after="0" w:line="300" w:lineRule="auto"/>
        <w:rPr>
          <w:rFonts w:ascii="휴먼명조" w:eastAsia="휴먼명조"/>
          <w:b/>
          <w:sz w:val="26"/>
          <w:szCs w:val="26"/>
        </w:rPr>
      </w:pPr>
      <w:r w:rsidRPr="002D5424">
        <w:rPr>
          <w:rFonts w:ascii="휴먼명조" w:eastAsia="휴먼명조" w:hint="eastAsia"/>
          <w:b/>
          <w:sz w:val="26"/>
          <w:szCs w:val="26"/>
        </w:rPr>
        <w:t>(</w:t>
      </w:r>
      <w:r>
        <w:rPr>
          <w:rFonts w:ascii="휴먼명조" w:eastAsia="휴먼명조" w:hint="eastAsia"/>
          <w:b/>
          <w:sz w:val="26"/>
          <w:szCs w:val="26"/>
        </w:rPr>
        <w:t>2</w:t>
      </w:r>
      <w:r w:rsidRPr="002D5424">
        <w:rPr>
          <w:rFonts w:ascii="휴먼명조" w:eastAsia="휴먼명조" w:hint="eastAsia"/>
          <w:b/>
          <w:sz w:val="26"/>
          <w:szCs w:val="26"/>
        </w:rPr>
        <w:t xml:space="preserve">) </w:t>
      </w:r>
      <w:r w:rsidR="001D7B27">
        <w:rPr>
          <w:rFonts w:ascii="휴먼명조" w:eastAsia="휴먼명조" w:hint="eastAsia"/>
          <w:b/>
          <w:sz w:val="26"/>
          <w:szCs w:val="26"/>
        </w:rPr>
        <w:t>시민</w:t>
      </w:r>
      <w:r w:rsidR="005379F5">
        <w:rPr>
          <w:rFonts w:ascii="휴먼명조" w:eastAsia="휴먼명조" w:hint="eastAsia"/>
          <w:b/>
          <w:sz w:val="26"/>
          <w:szCs w:val="26"/>
        </w:rPr>
        <w:t>연대</w:t>
      </w:r>
      <w:r w:rsidR="001D7B27">
        <w:rPr>
          <w:rFonts w:ascii="휴먼명조" w:eastAsia="휴먼명조" w:hint="eastAsia"/>
          <w:b/>
          <w:sz w:val="26"/>
          <w:szCs w:val="26"/>
        </w:rPr>
        <w:t>협</w:t>
      </w:r>
      <w:r w:rsidR="005379F5">
        <w:rPr>
          <w:rFonts w:ascii="휴먼명조" w:eastAsia="휴먼명조" w:hint="eastAsia"/>
          <w:b/>
          <w:sz w:val="26"/>
          <w:szCs w:val="26"/>
        </w:rPr>
        <w:t>약을 체결(</w:t>
      </w:r>
      <w:proofErr w:type="spellStart"/>
      <w:r w:rsidR="005379F5" w:rsidRPr="005379F5">
        <w:rPr>
          <w:rFonts w:ascii="휴먼명조" w:eastAsia="휴먼명조"/>
          <w:b/>
          <w:sz w:val="26"/>
          <w:szCs w:val="26"/>
        </w:rPr>
        <w:t>pacser</w:t>
      </w:r>
      <w:proofErr w:type="spellEnd"/>
      <w:r w:rsidR="005379F5">
        <w:rPr>
          <w:rFonts w:ascii="휴먼명조" w:eastAsia="휴먼명조" w:hint="eastAsia"/>
          <w:b/>
          <w:sz w:val="26"/>
          <w:szCs w:val="26"/>
        </w:rPr>
        <w:t xml:space="preserve">)한 </w:t>
      </w:r>
      <w:r w:rsidR="003872F4">
        <w:rPr>
          <w:rFonts w:ascii="휴먼명조" w:eastAsia="휴먼명조" w:hint="eastAsia"/>
          <w:b/>
          <w:sz w:val="26"/>
          <w:szCs w:val="26"/>
        </w:rPr>
        <w:t xml:space="preserve">동거인의 </w:t>
      </w:r>
      <w:r>
        <w:rPr>
          <w:rFonts w:ascii="휴먼명조" w:eastAsia="휴먼명조" w:hint="eastAsia"/>
          <w:b/>
          <w:sz w:val="26"/>
          <w:szCs w:val="26"/>
        </w:rPr>
        <w:t>경우</w:t>
      </w:r>
    </w:p>
    <w:p w:rsidR="000462A5" w:rsidRDefault="003A26B3" w:rsidP="000462A5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 xml:space="preserve">혼인 </w:t>
      </w:r>
      <w:r w:rsidR="005379F5">
        <w:rPr>
          <w:rFonts w:ascii="휴먼명조" w:eastAsia="휴먼명조" w:hint="eastAsia"/>
          <w:sz w:val="26"/>
          <w:szCs w:val="26"/>
        </w:rPr>
        <w:t>대신</w:t>
      </w:r>
      <w:r>
        <w:rPr>
          <w:rFonts w:ascii="휴먼명조" w:eastAsia="휴먼명조" w:hint="eastAsia"/>
          <w:sz w:val="26"/>
          <w:szCs w:val="26"/>
        </w:rPr>
        <w:t xml:space="preserve"> </w:t>
      </w:r>
      <w:r w:rsidR="001D7B27">
        <w:rPr>
          <w:rFonts w:ascii="휴먼명조" w:eastAsia="휴먼명조" w:hint="eastAsia"/>
          <w:sz w:val="26"/>
          <w:szCs w:val="26"/>
        </w:rPr>
        <w:t>시민연대협</w:t>
      </w:r>
      <w:r>
        <w:rPr>
          <w:rFonts w:ascii="휴먼명조" w:eastAsia="휴먼명조" w:hint="eastAsia"/>
          <w:sz w:val="26"/>
          <w:szCs w:val="26"/>
        </w:rPr>
        <w:t>약</w:t>
      </w:r>
      <w:r>
        <w:rPr>
          <w:rFonts w:ascii="휴먼명조" w:eastAsia="휴먼명조"/>
          <w:sz w:val="26"/>
          <w:szCs w:val="26"/>
        </w:rPr>
        <w:t>을</w:t>
      </w:r>
      <w:r>
        <w:rPr>
          <w:rFonts w:ascii="휴먼명조" w:eastAsia="휴먼명조" w:hint="eastAsia"/>
          <w:sz w:val="26"/>
          <w:szCs w:val="26"/>
        </w:rPr>
        <w:t xml:space="preserve"> 체결한 경우에는 거주권이 임차인인지 소유자인지에 따라 달라진다.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06"/>
        <w:gridCol w:w="2306"/>
        <w:gridCol w:w="2300"/>
        <w:gridCol w:w="6"/>
        <w:gridCol w:w="2306"/>
      </w:tblGrid>
      <w:tr w:rsidR="003A26B3" w:rsidRPr="00CC3204" w:rsidTr="00936C90">
        <w:trPr>
          <w:trHeight w:val="670"/>
        </w:trPr>
        <w:tc>
          <w:tcPr>
            <w:tcW w:w="4612" w:type="dxa"/>
            <w:gridSpan w:val="2"/>
            <w:vAlign w:val="center"/>
          </w:tcPr>
          <w:p w:rsidR="003A26B3" w:rsidRPr="00CC3204" w:rsidRDefault="003A26B3" w:rsidP="00936C90">
            <w:pPr>
              <w:adjustRightInd w:val="0"/>
              <w:snapToGrid w:val="0"/>
              <w:spacing w:line="27" w:lineRule="atLeast"/>
              <w:jc w:val="center"/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>임차인인 경우</w:t>
            </w:r>
          </w:p>
        </w:tc>
        <w:tc>
          <w:tcPr>
            <w:tcW w:w="4612" w:type="dxa"/>
            <w:gridSpan w:val="3"/>
            <w:vAlign w:val="center"/>
          </w:tcPr>
          <w:p w:rsidR="003A26B3" w:rsidRPr="00CC3204" w:rsidRDefault="003A26B3" w:rsidP="00936C90">
            <w:pPr>
              <w:adjustRightInd w:val="0"/>
              <w:snapToGrid w:val="0"/>
              <w:spacing w:line="27" w:lineRule="atLeast"/>
              <w:jc w:val="center"/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>소유자인 경우</w:t>
            </w:r>
          </w:p>
        </w:tc>
      </w:tr>
      <w:tr w:rsidR="003872F4" w:rsidRPr="00EC038A" w:rsidTr="00D5360F">
        <w:trPr>
          <w:trHeight w:val="632"/>
        </w:trPr>
        <w:tc>
          <w:tcPr>
            <w:tcW w:w="2306" w:type="dxa"/>
            <w:vAlign w:val="center"/>
          </w:tcPr>
          <w:p w:rsidR="003872F4" w:rsidRPr="003A26B3" w:rsidRDefault="003872F4" w:rsidP="005379F5">
            <w:pPr>
              <w:adjustRightInd w:val="0"/>
              <w:snapToGrid w:val="0"/>
              <w:spacing w:line="27" w:lineRule="atLeast"/>
              <w:jc w:val="center"/>
              <w:rPr>
                <w:rFonts w:ascii="돋움" w:eastAsia="돋움" w:hAnsi="돋움"/>
                <w:b/>
                <w:sz w:val="22"/>
              </w:rPr>
            </w:pPr>
            <w:r w:rsidRPr="003A26B3">
              <w:rPr>
                <w:rFonts w:ascii="돋움" w:eastAsia="돋움" w:hAnsi="돋움" w:hint="eastAsia"/>
                <w:b/>
                <w:sz w:val="22"/>
              </w:rPr>
              <w:t>두 사람이 임대차계약 체결</w:t>
            </w:r>
          </w:p>
        </w:tc>
        <w:tc>
          <w:tcPr>
            <w:tcW w:w="2306" w:type="dxa"/>
            <w:vAlign w:val="center"/>
          </w:tcPr>
          <w:p w:rsidR="003872F4" w:rsidRPr="003A26B3" w:rsidRDefault="003872F4" w:rsidP="005379F5">
            <w:pPr>
              <w:adjustRightInd w:val="0"/>
              <w:snapToGrid w:val="0"/>
              <w:spacing w:line="27" w:lineRule="atLeast"/>
              <w:jc w:val="center"/>
              <w:rPr>
                <w:rFonts w:ascii="돋움" w:eastAsia="돋움" w:hAnsi="돋움"/>
                <w:b/>
                <w:sz w:val="22"/>
              </w:rPr>
            </w:pPr>
            <w:r w:rsidRPr="003A26B3">
              <w:rPr>
                <w:rFonts w:ascii="돋움" w:eastAsia="돋움" w:hAnsi="돋움" w:hint="eastAsia"/>
                <w:b/>
                <w:sz w:val="22"/>
              </w:rPr>
              <w:t>고인이 임대차계약 체결</w:t>
            </w:r>
          </w:p>
        </w:tc>
        <w:tc>
          <w:tcPr>
            <w:tcW w:w="2300" w:type="dxa"/>
            <w:vAlign w:val="center"/>
          </w:tcPr>
          <w:p w:rsidR="003872F4" w:rsidRPr="00EC038A" w:rsidRDefault="005379F5" w:rsidP="005379F5">
            <w:pPr>
              <w:adjustRightInd w:val="0"/>
              <w:snapToGrid w:val="0"/>
              <w:spacing w:line="27" w:lineRule="atLeast"/>
              <w:jc w:val="center"/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 xml:space="preserve">두 사람이 </w:t>
            </w:r>
            <w:r w:rsidR="003872F4">
              <w:rPr>
                <w:rFonts w:ascii="돋움" w:eastAsia="돋움" w:hAnsi="돋움" w:hint="eastAsia"/>
                <w:b/>
                <w:sz w:val="22"/>
              </w:rPr>
              <w:t>공동 소유</w:t>
            </w:r>
          </w:p>
        </w:tc>
        <w:tc>
          <w:tcPr>
            <w:tcW w:w="2312" w:type="dxa"/>
            <w:gridSpan w:val="2"/>
            <w:vAlign w:val="center"/>
          </w:tcPr>
          <w:p w:rsidR="003872F4" w:rsidRPr="00EC038A" w:rsidRDefault="005379F5" w:rsidP="005379F5">
            <w:pPr>
              <w:adjustRightInd w:val="0"/>
              <w:snapToGrid w:val="0"/>
              <w:spacing w:line="27" w:lineRule="atLeast"/>
              <w:jc w:val="center"/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>고인이 단독 소유</w:t>
            </w:r>
          </w:p>
        </w:tc>
      </w:tr>
      <w:tr w:rsidR="003872F4" w:rsidRPr="00CC3204" w:rsidTr="005379F5">
        <w:trPr>
          <w:trHeight w:val="1445"/>
        </w:trPr>
        <w:tc>
          <w:tcPr>
            <w:tcW w:w="2306" w:type="dxa"/>
            <w:vAlign w:val="center"/>
          </w:tcPr>
          <w:p w:rsidR="003872F4" w:rsidRPr="00CC3204" w:rsidRDefault="003872F4" w:rsidP="003872F4">
            <w:pPr>
              <w:adjustRightInd w:val="0"/>
              <w:snapToGrid w:val="0"/>
              <w:spacing w:line="27" w:lineRule="atLeast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>생존한 동거인이 임대차에 대해 단독으로 권리를 가짐</w:t>
            </w:r>
          </w:p>
        </w:tc>
        <w:tc>
          <w:tcPr>
            <w:tcW w:w="2306" w:type="dxa"/>
            <w:vAlign w:val="center"/>
          </w:tcPr>
          <w:p w:rsidR="003872F4" w:rsidRPr="00CC3204" w:rsidRDefault="003872F4" w:rsidP="003A26B3">
            <w:pPr>
              <w:adjustRightInd w:val="0"/>
              <w:snapToGrid w:val="0"/>
              <w:spacing w:line="27" w:lineRule="atLeast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>생존한 동거인 명의로 임대차계약을 양도받음(</w:t>
            </w:r>
            <w:r w:rsidRPr="005F7620">
              <w:rPr>
                <w:rFonts w:ascii="돋움" w:eastAsia="돋움" w:hAnsi="돋움"/>
                <w:sz w:val="22"/>
              </w:rPr>
              <w:t>고인과 함께 1년 이상 거주한 자녀나 부모가 임대차 양도를 요구하여 다툼이 있는 경우에는 판사가 거주지 분할을 결정</w:t>
            </w:r>
            <w:r>
              <w:rPr>
                <w:rFonts w:ascii="돋움" w:eastAsia="돋움" w:hAnsi="돋움" w:hint="eastAsia"/>
                <w:sz w:val="22"/>
              </w:rPr>
              <w:t>함).</w:t>
            </w:r>
          </w:p>
        </w:tc>
        <w:tc>
          <w:tcPr>
            <w:tcW w:w="2306" w:type="dxa"/>
            <w:gridSpan w:val="2"/>
            <w:vAlign w:val="center"/>
          </w:tcPr>
          <w:p w:rsidR="003872F4" w:rsidRDefault="003872F4" w:rsidP="003872F4">
            <w:pPr>
              <w:adjustRightInd w:val="0"/>
              <w:snapToGrid w:val="0"/>
              <w:spacing w:line="27" w:lineRule="atLeast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>고인이 해당 동거인의 거주권 박탈을 유언장에 남기는 경우를 제외하고, 생존한 동거인은 고인 사망 후 1년 동안 거주권을 가짐.</w:t>
            </w:r>
          </w:p>
          <w:p w:rsidR="003872F4" w:rsidRPr="00CC3204" w:rsidRDefault="003872F4" w:rsidP="003872F4">
            <w:pPr>
              <w:adjustRightInd w:val="0"/>
              <w:snapToGrid w:val="0"/>
              <w:spacing w:line="27" w:lineRule="atLeast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 xml:space="preserve">생존한 동거인은 고인이 </w:t>
            </w:r>
            <w:r w:rsidRPr="00BE2FD9">
              <w:rPr>
                <w:rFonts w:ascii="돋움" w:eastAsia="돋움" w:hAnsi="돋움" w:hint="eastAsia"/>
                <w:sz w:val="22"/>
              </w:rPr>
              <w:t>유언에서 정한 경우 또는 공증인에</w:t>
            </w:r>
            <w:r w:rsidRPr="00BE2FD9">
              <w:rPr>
                <w:rFonts w:ascii="돋움" w:eastAsia="돋움" w:hAnsi="돋움" w:hint="eastAsia"/>
                <w:sz w:val="22"/>
              </w:rPr>
              <w:lastRenderedPageBreak/>
              <w:t xml:space="preserve">게 재산분할 시 요청하여 </w:t>
            </w:r>
            <w:proofErr w:type="spellStart"/>
            <w:r w:rsidRPr="00BE2FD9">
              <w:rPr>
                <w:rFonts w:ascii="돋움" w:eastAsia="돋움" w:hAnsi="돋움" w:hint="eastAsia"/>
                <w:sz w:val="22"/>
              </w:rPr>
              <w:t>청산금을</w:t>
            </w:r>
            <w:proofErr w:type="spellEnd"/>
            <w:r w:rsidRPr="00BE2FD9">
              <w:rPr>
                <w:rFonts w:ascii="돋움" w:eastAsia="돋움" w:hAnsi="돋움" w:hint="eastAsia"/>
                <w:sz w:val="22"/>
              </w:rPr>
              <w:t xml:space="preserve"> 지불하는 경우 거주지에 </w:t>
            </w:r>
            <w:r>
              <w:rPr>
                <w:rFonts w:ascii="돋움" w:eastAsia="돋움" w:hAnsi="돋움" w:hint="eastAsia"/>
                <w:sz w:val="22"/>
              </w:rPr>
              <w:t>대한 우선권을 가짐.</w:t>
            </w:r>
          </w:p>
        </w:tc>
        <w:tc>
          <w:tcPr>
            <w:tcW w:w="2306" w:type="dxa"/>
            <w:vAlign w:val="center"/>
          </w:tcPr>
          <w:p w:rsidR="003872F4" w:rsidRPr="003872F4" w:rsidRDefault="005379F5" w:rsidP="00936C90">
            <w:pPr>
              <w:adjustRightInd w:val="0"/>
              <w:snapToGrid w:val="0"/>
              <w:spacing w:line="27" w:lineRule="atLeast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lastRenderedPageBreak/>
              <w:t>고인이 유언에서 다르게 정하는 경우를 제외하고, 고인 사망 후 1년 동안 거주권을 가짐.</w:t>
            </w:r>
          </w:p>
        </w:tc>
      </w:tr>
    </w:tbl>
    <w:p w:rsidR="00FC7E98" w:rsidRDefault="00FC7E98" w:rsidP="00FC7E98">
      <w:pPr>
        <w:adjustRightInd w:val="0"/>
        <w:snapToGrid w:val="0"/>
        <w:spacing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</w:p>
    <w:p w:rsidR="00FC7E98" w:rsidRPr="0071400E" w:rsidRDefault="00FC7E98" w:rsidP="00FC7E98">
      <w:pPr>
        <w:adjustRightInd w:val="0"/>
        <w:snapToGrid w:val="0"/>
        <w:spacing w:after="120" w:line="300" w:lineRule="auto"/>
        <w:ind w:firstLineChars="100" w:firstLine="220"/>
        <w:jc w:val="center"/>
        <w:rPr>
          <w:rFonts w:ascii="휴먼명조" w:eastAsia="휴먼명조"/>
          <w:sz w:val="22"/>
        </w:rPr>
      </w:pPr>
      <w:r w:rsidRPr="0071400E">
        <w:rPr>
          <w:rFonts w:ascii="휴먼명조" w:eastAsia="휴먼명조" w:hint="eastAsia"/>
          <w:sz w:val="22"/>
        </w:rPr>
        <w:t>&lt;</w:t>
      </w:r>
      <w:r w:rsidR="0071400E" w:rsidRPr="0071400E">
        <w:rPr>
          <w:rFonts w:ascii="휴먼명조" w:eastAsia="휴먼명조" w:hint="eastAsia"/>
          <w:sz w:val="22"/>
        </w:rPr>
        <w:t>1986년 12월 23일 법률 제86-1290호를 개정하</w:t>
      </w:r>
      <w:r w:rsidR="00C1411A">
        <w:rPr>
          <w:rFonts w:ascii="휴먼명조" w:eastAsia="휴먼명조" w:hint="eastAsia"/>
          <w:sz w:val="22"/>
        </w:rPr>
        <w:t>는</w:t>
      </w:r>
      <w:r w:rsidR="0071400E" w:rsidRPr="0071400E">
        <w:rPr>
          <w:rFonts w:ascii="휴먼명조" w:eastAsia="휴먼명조" w:hint="eastAsia"/>
          <w:sz w:val="22"/>
        </w:rPr>
        <w:t xml:space="preserve"> </w:t>
      </w:r>
      <w:r w:rsidR="00C1411A">
        <w:rPr>
          <w:rFonts w:ascii="휴먼명조" w:eastAsia="휴먼명조"/>
          <w:sz w:val="22"/>
        </w:rPr>
        <w:br/>
      </w:r>
      <w:r w:rsidR="0071400E" w:rsidRPr="0071400E">
        <w:rPr>
          <w:rFonts w:ascii="휴먼명조" w:eastAsia="휴먼명조" w:hint="eastAsia"/>
          <w:sz w:val="22"/>
        </w:rPr>
        <w:t>임대차 관계 개선을 위한 1989년 7월 6일 법률 제89-462호</w:t>
      </w:r>
      <w:r w:rsidRPr="0071400E">
        <w:rPr>
          <w:rFonts w:ascii="휴먼명조" w:eastAsia="휴먼명조" w:hint="eastAsia"/>
          <w:sz w:val="22"/>
        </w:rPr>
        <w:t xml:space="preserve"> 제</w:t>
      </w:r>
      <w:r w:rsidR="0071400E" w:rsidRPr="0071400E">
        <w:rPr>
          <w:rFonts w:ascii="휴먼명조" w:eastAsia="휴먼명조" w:hint="eastAsia"/>
          <w:sz w:val="22"/>
        </w:rPr>
        <w:t>14</w:t>
      </w:r>
      <w:r w:rsidRPr="0071400E">
        <w:rPr>
          <w:rFonts w:ascii="휴먼명조" w:eastAsia="휴먼명조" w:hint="eastAsia"/>
          <w:sz w:val="22"/>
        </w:rPr>
        <w:t>조</w:t>
      </w:r>
      <w:r w:rsidR="0071400E" w:rsidRPr="0071400E">
        <w:rPr>
          <w:rFonts w:ascii="휴먼명조" w:eastAsia="휴먼명조" w:hint="eastAsia"/>
          <w:sz w:val="22"/>
        </w:rPr>
        <w:t>제2항</w:t>
      </w:r>
      <w:r w:rsidRPr="0071400E">
        <w:rPr>
          <w:rFonts w:ascii="휴먼명조" w:eastAsia="휴먼명조" w:hint="eastAsia"/>
          <w:sz w:val="22"/>
        </w:rPr>
        <w:t>&gt;</w:t>
      </w:r>
      <w:r w:rsidR="006464FA">
        <w:rPr>
          <w:rStyle w:val="af"/>
          <w:rFonts w:ascii="휴먼명조" w:eastAsia="휴먼명조"/>
          <w:sz w:val="22"/>
        </w:rPr>
        <w:footnoteReference w:id="10"/>
      </w:r>
    </w:p>
    <w:p w:rsidR="006464FA" w:rsidRDefault="006464FA" w:rsidP="006464FA">
      <w:pPr>
        <w:adjustRightInd w:val="0"/>
        <w:snapToGrid w:val="0"/>
        <w:spacing w:after="0" w:line="300" w:lineRule="auto"/>
        <w:ind w:leftChars="200" w:left="400" w:rightChars="100" w:right="200"/>
        <w:rPr>
          <w:rFonts w:ascii="휴먼명조" w:eastAsia="휴먼명조"/>
          <w:sz w:val="22"/>
        </w:rPr>
      </w:pPr>
      <w:r>
        <w:rPr>
          <w:rFonts w:ascii="휴먼명조" w:eastAsia="휴먼명조" w:hint="eastAsia"/>
          <w:sz w:val="22"/>
        </w:rPr>
        <w:t>임차인이 사망하는 경우, 임대차계약은 다음 각 호의 사람에게 양도된다.</w:t>
      </w:r>
    </w:p>
    <w:p w:rsidR="006464FA" w:rsidRDefault="006464FA" w:rsidP="006464FA">
      <w:pPr>
        <w:pStyle w:val="a7"/>
        <w:numPr>
          <w:ilvl w:val="0"/>
          <w:numId w:val="4"/>
        </w:numPr>
        <w:adjustRightInd w:val="0"/>
        <w:snapToGrid w:val="0"/>
        <w:spacing w:after="0" w:line="300" w:lineRule="auto"/>
        <w:ind w:leftChars="0" w:rightChars="100" w:right="200"/>
        <w:rPr>
          <w:rFonts w:ascii="휴먼명조" w:eastAsia="휴먼명조"/>
          <w:sz w:val="22"/>
        </w:rPr>
      </w:pPr>
      <w:r>
        <w:rPr>
          <w:rFonts w:ascii="휴먼명조" w:eastAsia="휴먼명조" w:hint="eastAsia"/>
          <w:sz w:val="22"/>
        </w:rPr>
        <w:t>「민법」 제1751조의 규정을 이용할 수 없는 생존한 배우자</w:t>
      </w:r>
    </w:p>
    <w:p w:rsidR="006464FA" w:rsidRDefault="006464FA" w:rsidP="006464FA">
      <w:pPr>
        <w:pStyle w:val="a7"/>
        <w:numPr>
          <w:ilvl w:val="0"/>
          <w:numId w:val="4"/>
        </w:numPr>
        <w:adjustRightInd w:val="0"/>
        <w:snapToGrid w:val="0"/>
        <w:spacing w:after="0" w:line="300" w:lineRule="auto"/>
        <w:ind w:leftChars="0" w:rightChars="100" w:right="200"/>
        <w:rPr>
          <w:rFonts w:ascii="휴먼명조" w:eastAsia="휴먼명조"/>
          <w:sz w:val="22"/>
        </w:rPr>
      </w:pPr>
      <w:r>
        <w:rPr>
          <w:rFonts w:ascii="휴먼명조" w:eastAsia="휴먼명조" w:hint="eastAsia"/>
          <w:sz w:val="22"/>
        </w:rPr>
        <w:t>고인이 사망한 날짜를 기준으로 1년 이상 함께 거주한 직계비속</w:t>
      </w:r>
    </w:p>
    <w:p w:rsidR="006464FA" w:rsidRDefault="006464FA" w:rsidP="006464FA">
      <w:pPr>
        <w:pStyle w:val="a7"/>
        <w:numPr>
          <w:ilvl w:val="0"/>
          <w:numId w:val="4"/>
        </w:numPr>
        <w:adjustRightInd w:val="0"/>
        <w:snapToGrid w:val="0"/>
        <w:spacing w:after="0" w:line="300" w:lineRule="auto"/>
        <w:ind w:leftChars="0" w:rightChars="100" w:right="200"/>
        <w:rPr>
          <w:rFonts w:ascii="휴먼명조" w:eastAsia="휴먼명조"/>
          <w:sz w:val="22"/>
        </w:rPr>
      </w:pPr>
      <w:r>
        <w:rPr>
          <w:rFonts w:ascii="휴먼명조" w:eastAsia="휴먼명조" w:hint="eastAsia"/>
          <w:sz w:val="22"/>
        </w:rPr>
        <w:t>시민연대협약 체결로 임차인과 관계를 맺고 있는 동거인</w:t>
      </w:r>
    </w:p>
    <w:p w:rsidR="006464FA" w:rsidRPr="00641980" w:rsidRDefault="006464FA" w:rsidP="006464FA">
      <w:pPr>
        <w:pStyle w:val="a7"/>
        <w:numPr>
          <w:ilvl w:val="0"/>
          <w:numId w:val="4"/>
        </w:numPr>
        <w:adjustRightInd w:val="0"/>
        <w:snapToGrid w:val="0"/>
        <w:spacing w:after="0" w:line="300" w:lineRule="auto"/>
        <w:ind w:leftChars="0" w:rightChars="100" w:right="200"/>
        <w:rPr>
          <w:rFonts w:ascii="휴먼명조" w:eastAsia="휴먼명조"/>
          <w:sz w:val="22"/>
        </w:rPr>
      </w:pPr>
      <w:r>
        <w:rPr>
          <w:rFonts w:ascii="휴먼명조" w:eastAsia="휴먼명조" w:hint="eastAsia"/>
          <w:sz w:val="22"/>
        </w:rPr>
        <w:t>고인이 사망한 날짜를 기준으로 1년 이상 함께 거주한 직계존속, 공인된 단순 동거인 또는 피부양자</w:t>
      </w:r>
    </w:p>
    <w:p w:rsidR="006464FA" w:rsidRDefault="006464FA" w:rsidP="006464FA">
      <w:pPr>
        <w:adjustRightInd w:val="0"/>
        <w:snapToGrid w:val="0"/>
        <w:spacing w:after="0" w:line="300" w:lineRule="auto"/>
        <w:ind w:leftChars="200" w:left="400" w:rightChars="100" w:right="200"/>
        <w:rPr>
          <w:rFonts w:ascii="휴먼명조" w:eastAsia="휴먼명조"/>
          <w:sz w:val="22"/>
        </w:rPr>
      </w:pPr>
      <w:r>
        <w:rPr>
          <w:rFonts w:ascii="휴먼명조" w:eastAsia="휴먼명조" w:hint="eastAsia"/>
          <w:sz w:val="22"/>
        </w:rPr>
        <w:t>여러 사람이 청구하는 경우, 판사는 직면한 이익에 따라 판결을 내린다.</w:t>
      </w:r>
    </w:p>
    <w:p w:rsidR="0071400E" w:rsidRPr="0071400E" w:rsidRDefault="006464FA" w:rsidP="0071400E">
      <w:pPr>
        <w:adjustRightInd w:val="0"/>
        <w:snapToGrid w:val="0"/>
        <w:spacing w:after="0" w:line="300" w:lineRule="auto"/>
        <w:ind w:leftChars="200" w:left="400" w:rightChars="100" w:right="200"/>
        <w:rPr>
          <w:rFonts w:ascii="휴먼명조" w:eastAsia="휴먼명조"/>
          <w:sz w:val="22"/>
        </w:rPr>
      </w:pPr>
      <w:r>
        <w:rPr>
          <w:rFonts w:ascii="휴먼명조" w:eastAsia="휴먼명조" w:hint="eastAsia"/>
          <w:sz w:val="22"/>
        </w:rPr>
        <w:t>이 조에서 정하는 조건을 충족하는 사람이 없는 경우, 임차인의 사망 또는 포기로 인해 임대차계약은 당연 해지된다.</w:t>
      </w:r>
    </w:p>
    <w:tbl>
      <w:tblPr>
        <w:tblStyle w:val="a6"/>
        <w:tblW w:w="0" w:type="auto"/>
        <w:tblInd w:w="40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2"/>
      </w:tblGrid>
      <w:tr w:rsidR="00FC7E98" w:rsidRPr="006464FA" w:rsidTr="00C74152">
        <w:tc>
          <w:tcPr>
            <w:tcW w:w="9224" w:type="dxa"/>
          </w:tcPr>
          <w:p w:rsidR="006464FA" w:rsidRPr="00532159" w:rsidRDefault="006464FA" w:rsidP="006464FA">
            <w:pPr>
              <w:adjustRightInd w:val="0"/>
              <w:snapToGrid w:val="0"/>
              <w:ind w:rightChars="100" w:right="200"/>
              <w:rPr>
                <w:rFonts w:ascii="휴먼명조" w:eastAsia="휴먼명조"/>
                <w:sz w:val="22"/>
              </w:rPr>
            </w:pPr>
            <w:proofErr w:type="spellStart"/>
            <w:r w:rsidRPr="00532159">
              <w:rPr>
                <w:rFonts w:ascii="휴먼명조" w:eastAsia="휴먼명조"/>
                <w:sz w:val="22"/>
              </w:rPr>
              <w:t>Lors</w:t>
            </w:r>
            <w:proofErr w:type="spellEnd"/>
            <w:r w:rsidRPr="00532159">
              <w:rPr>
                <w:rFonts w:ascii="휴먼명조" w:eastAsia="휴먼명조"/>
                <w:sz w:val="22"/>
              </w:rPr>
              <w:t xml:space="preserve"> du </w:t>
            </w:r>
            <w:proofErr w:type="spellStart"/>
            <w:r w:rsidRPr="00532159">
              <w:rPr>
                <w:rFonts w:ascii="휴먼명조" w:eastAsia="휴먼명조"/>
                <w:sz w:val="22"/>
              </w:rPr>
              <w:t>d</w:t>
            </w:r>
            <w:r w:rsidRPr="00532159">
              <w:rPr>
                <w:rFonts w:ascii="휴먼명조" w:eastAsia="휴먼명조"/>
                <w:sz w:val="22"/>
              </w:rPr>
              <w:t>é</w:t>
            </w:r>
            <w:r w:rsidRPr="00532159">
              <w:rPr>
                <w:rFonts w:ascii="휴먼명조" w:eastAsia="휴먼명조"/>
                <w:sz w:val="22"/>
              </w:rPr>
              <w:t>c</w:t>
            </w:r>
            <w:r w:rsidRPr="00532159">
              <w:rPr>
                <w:rFonts w:ascii="휴먼명조" w:eastAsia="휴먼명조"/>
                <w:sz w:val="22"/>
              </w:rPr>
              <w:t>è</w:t>
            </w:r>
            <w:r w:rsidRPr="00532159">
              <w:rPr>
                <w:rFonts w:ascii="휴먼명조" w:eastAsia="휴먼명조"/>
                <w:sz w:val="22"/>
              </w:rPr>
              <w:t>s</w:t>
            </w:r>
            <w:proofErr w:type="spellEnd"/>
            <w:r w:rsidRPr="00532159">
              <w:rPr>
                <w:rFonts w:ascii="휴먼명조" w:eastAsia="휴먼명조"/>
                <w:sz w:val="22"/>
              </w:rPr>
              <w:t xml:space="preserve"> du </w:t>
            </w:r>
            <w:proofErr w:type="spellStart"/>
            <w:r w:rsidRPr="00532159">
              <w:rPr>
                <w:rFonts w:ascii="휴먼명조" w:eastAsia="휴먼명조"/>
                <w:sz w:val="22"/>
              </w:rPr>
              <w:t>locataire</w:t>
            </w:r>
            <w:proofErr w:type="spellEnd"/>
            <w:r w:rsidRPr="00532159">
              <w:rPr>
                <w:rFonts w:ascii="휴먼명조" w:eastAsia="휴먼명조"/>
                <w:sz w:val="22"/>
              </w:rPr>
              <w:t xml:space="preserve">, le </w:t>
            </w:r>
            <w:proofErr w:type="spellStart"/>
            <w:r w:rsidRPr="00532159">
              <w:rPr>
                <w:rFonts w:ascii="휴먼명조" w:eastAsia="휴먼명조"/>
                <w:sz w:val="22"/>
              </w:rPr>
              <w:t>contrat</w:t>
            </w:r>
            <w:proofErr w:type="spellEnd"/>
            <w:r w:rsidRPr="00532159">
              <w:rPr>
                <w:rFonts w:ascii="휴먼명조" w:eastAsia="휴먼명조"/>
                <w:sz w:val="22"/>
              </w:rPr>
              <w:t xml:space="preserve"> de location </w:t>
            </w:r>
            <w:proofErr w:type="spellStart"/>
            <w:r w:rsidRPr="00532159">
              <w:rPr>
                <w:rFonts w:ascii="휴먼명조" w:eastAsia="휴먼명조"/>
                <w:sz w:val="22"/>
              </w:rPr>
              <w:t>est</w:t>
            </w:r>
            <w:proofErr w:type="spellEnd"/>
            <w:r w:rsidRPr="00532159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532159">
              <w:rPr>
                <w:rFonts w:ascii="휴먼명조" w:eastAsia="휴먼명조"/>
                <w:sz w:val="22"/>
              </w:rPr>
              <w:t>transf</w:t>
            </w:r>
            <w:r w:rsidRPr="00532159">
              <w:rPr>
                <w:rFonts w:ascii="휴먼명조" w:eastAsia="휴먼명조"/>
                <w:sz w:val="22"/>
              </w:rPr>
              <w:t>é</w:t>
            </w:r>
            <w:r w:rsidRPr="00532159">
              <w:rPr>
                <w:rFonts w:ascii="휴먼명조" w:eastAsia="휴먼명조"/>
                <w:sz w:val="22"/>
              </w:rPr>
              <w:t>r</w:t>
            </w:r>
            <w:r w:rsidRPr="00532159">
              <w:rPr>
                <w:rFonts w:ascii="휴먼명조" w:eastAsia="휴먼명조"/>
                <w:sz w:val="22"/>
              </w:rPr>
              <w:t>é</w:t>
            </w:r>
            <w:proofErr w:type="spellEnd"/>
            <w:r w:rsidRPr="00532159">
              <w:rPr>
                <w:rFonts w:ascii="휴먼명조" w:eastAsia="휴먼명조"/>
                <w:sz w:val="22"/>
              </w:rPr>
              <w:t xml:space="preserve"> :</w:t>
            </w:r>
          </w:p>
          <w:p w:rsidR="006464FA" w:rsidRPr="00532159" w:rsidRDefault="006464FA" w:rsidP="006464FA">
            <w:pPr>
              <w:adjustRightInd w:val="0"/>
              <w:snapToGrid w:val="0"/>
              <w:ind w:rightChars="100" w:right="200"/>
              <w:rPr>
                <w:rFonts w:ascii="휴먼명조" w:eastAsia="휴먼명조"/>
                <w:sz w:val="22"/>
              </w:rPr>
            </w:pPr>
            <w:r w:rsidRPr="00532159">
              <w:rPr>
                <w:rFonts w:ascii="휴먼명조" w:eastAsia="휴먼명조"/>
                <w:sz w:val="22"/>
              </w:rPr>
              <w:t xml:space="preserve">-au conjoint </w:t>
            </w:r>
            <w:proofErr w:type="spellStart"/>
            <w:r w:rsidRPr="00532159">
              <w:rPr>
                <w:rFonts w:ascii="휴먼명조" w:eastAsia="휴먼명조"/>
                <w:sz w:val="22"/>
              </w:rPr>
              <w:t>survivant</w:t>
            </w:r>
            <w:proofErr w:type="spellEnd"/>
            <w:r w:rsidRPr="00532159">
              <w:rPr>
                <w:rFonts w:ascii="휴먼명조" w:eastAsia="휴먼명조"/>
                <w:sz w:val="22"/>
              </w:rPr>
              <w:t xml:space="preserve"> qui ne </w:t>
            </w:r>
            <w:proofErr w:type="spellStart"/>
            <w:r w:rsidRPr="00532159">
              <w:rPr>
                <w:rFonts w:ascii="휴먼명조" w:eastAsia="휴먼명조"/>
                <w:sz w:val="22"/>
              </w:rPr>
              <w:t>peut</w:t>
            </w:r>
            <w:proofErr w:type="spellEnd"/>
            <w:r w:rsidRPr="00532159">
              <w:rPr>
                <w:rFonts w:ascii="휴먼명조" w:eastAsia="휴먼명조"/>
                <w:sz w:val="22"/>
              </w:rPr>
              <w:t xml:space="preserve"> se </w:t>
            </w:r>
            <w:proofErr w:type="spellStart"/>
            <w:r w:rsidRPr="00532159">
              <w:rPr>
                <w:rFonts w:ascii="휴먼명조" w:eastAsia="휴먼명조"/>
                <w:sz w:val="22"/>
              </w:rPr>
              <w:t>pr</w:t>
            </w:r>
            <w:r w:rsidRPr="00532159">
              <w:rPr>
                <w:rFonts w:ascii="휴먼명조" w:eastAsia="휴먼명조"/>
                <w:sz w:val="22"/>
              </w:rPr>
              <w:t>é</w:t>
            </w:r>
            <w:r w:rsidRPr="00532159">
              <w:rPr>
                <w:rFonts w:ascii="휴먼명조" w:eastAsia="휴먼명조"/>
                <w:sz w:val="22"/>
              </w:rPr>
              <w:t>valoir</w:t>
            </w:r>
            <w:proofErr w:type="spellEnd"/>
            <w:r w:rsidRPr="00532159">
              <w:rPr>
                <w:rFonts w:ascii="휴먼명조" w:eastAsia="휴먼명조"/>
                <w:sz w:val="22"/>
              </w:rPr>
              <w:t xml:space="preserve"> des dispositions de </w:t>
            </w:r>
            <w:proofErr w:type="spellStart"/>
            <w:r w:rsidRPr="00532159">
              <w:rPr>
                <w:rFonts w:ascii="휴먼명조" w:eastAsia="휴먼명조"/>
                <w:sz w:val="22"/>
              </w:rPr>
              <w:t>l'article</w:t>
            </w:r>
            <w:proofErr w:type="spellEnd"/>
            <w:r w:rsidRPr="00532159">
              <w:rPr>
                <w:rFonts w:ascii="휴먼명조" w:eastAsia="휴먼명조"/>
                <w:sz w:val="22"/>
              </w:rPr>
              <w:t xml:space="preserve"> 1751 du code civil ;</w:t>
            </w:r>
          </w:p>
          <w:p w:rsidR="006464FA" w:rsidRPr="00532159" w:rsidRDefault="006464FA" w:rsidP="006464FA">
            <w:pPr>
              <w:adjustRightInd w:val="0"/>
              <w:snapToGrid w:val="0"/>
              <w:ind w:rightChars="100" w:right="200"/>
              <w:rPr>
                <w:rFonts w:ascii="휴먼명조" w:eastAsia="휴먼명조"/>
                <w:sz w:val="22"/>
              </w:rPr>
            </w:pPr>
            <w:r w:rsidRPr="00532159">
              <w:rPr>
                <w:rFonts w:ascii="휴먼명조" w:eastAsia="휴먼명조"/>
                <w:sz w:val="22"/>
              </w:rPr>
              <w:t xml:space="preserve">-aux descendants qui </w:t>
            </w:r>
            <w:proofErr w:type="spellStart"/>
            <w:r w:rsidRPr="00532159">
              <w:rPr>
                <w:rFonts w:ascii="휴먼명조" w:eastAsia="휴먼명조"/>
                <w:sz w:val="22"/>
              </w:rPr>
              <w:t>vivaient</w:t>
            </w:r>
            <w:proofErr w:type="spellEnd"/>
            <w:r w:rsidRPr="00532159">
              <w:rPr>
                <w:rFonts w:ascii="휴먼명조" w:eastAsia="휴먼명조"/>
                <w:sz w:val="22"/>
              </w:rPr>
              <w:t xml:space="preserve"> avec </w:t>
            </w:r>
            <w:proofErr w:type="spellStart"/>
            <w:r w:rsidRPr="00532159">
              <w:rPr>
                <w:rFonts w:ascii="휴먼명조" w:eastAsia="휴먼명조"/>
                <w:sz w:val="22"/>
              </w:rPr>
              <w:t>lui</w:t>
            </w:r>
            <w:proofErr w:type="spellEnd"/>
            <w:r w:rsidRPr="00532159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532159">
              <w:rPr>
                <w:rFonts w:ascii="휴먼명조" w:eastAsia="휴먼명조"/>
                <w:sz w:val="22"/>
              </w:rPr>
              <w:t>depuis</w:t>
            </w:r>
            <w:proofErr w:type="spellEnd"/>
            <w:r w:rsidRPr="00532159">
              <w:rPr>
                <w:rFonts w:ascii="휴먼명조" w:eastAsia="휴먼명조"/>
                <w:sz w:val="22"/>
              </w:rPr>
              <w:t xml:space="preserve"> au </w:t>
            </w:r>
            <w:proofErr w:type="spellStart"/>
            <w:r w:rsidRPr="00532159">
              <w:rPr>
                <w:rFonts w:ascii="휴먼명조" w:eastAsia="휴먼명조"/>
                <w:sz w:val="22"/>
              </w:rPr>
              <w:t>moins</w:t>
            </w:r>
            <w:proofErr w:type="spellEnd"/>
            <w:r w:rsidRPr="00532159">
              <w:rPr>
                <w:rFonts w:ascii="휴먼명조" w:eastAsia="휴먼명조"/>
                <w:sz w:val="22"/>
              </w:rPr>
              <w:t xml:space="preserve"> un an </w:t>
            </w:r>
            <w:r w:rsidRPr="00532159">
              <w:rPr>
                <w:rFonts w:ascii="휴먼명조" w:eastAsia="휴먼명조"/>
                <w:sz w:val="22"/>
              </w:rPr>
              <w:t>à</w:t>
            </w:r>
            <w:r w:rsidRPr="00532159">
              <w:rPr>
                <w:rFonts w:ascii="휴먼명조" w:eastAsia="휴먼명조"/>
                <w:sz w:val="22"/>
              </w:rPr>
              <w:t xml:space="preserve"> la date du </w:t>
            </w:r>
            <w:proofErr w:type="spellStart"/>
            <w:r w:rsidRPr="00532159">
              <w:rPr>
                <w:rFonts w:ascii="휴먼명조" w:eastAsia="휴먼명조"/>
                <w:sz w:val="22"/>
              </w:rPr>
              <w:t>d</w:t>
            </w:r>
            <w:r w:rsidRPr="00532159">
              <w:rPr>
                <w:rFonts w:ascii="휴먼명조" w:eastAsia="휴먼명조"/>
                <w:sz w:val="22"/>
              </w:rPr>
              <w:t>é</w:t>
            </w:r>
            <w:r w:rsidRPr="00532159">
              <w:rPr>
                <w:rFonts w:ascii="휴먼명조" w:eastAsia="휴먼명조"/>
                <w:sz w:val="22"/>
              </w:rPr>
              <w:t>c</w:t>
            </w:r>
            <w:r w:rsidRPr="00532159">
              <w:rPr>
                <w:rFonts w:ascii="휴먼명조" w:eastAsia="휴먼명조"/>
                <w:sz w:val="22"/>
              </w:rPr>
              <w:t>è</w:t>
            </w:r>
            <w:r w:rsidRPr="00532159">
              <w:rPr>
                <w:rFonts w:ascii="휴먼명조" w:eastAsia="휴먼명조"/>
                <w:sz w:val="22"/>
              </w:rPr>
              <w:t>s</w:t>
            </w:r>
            <w:proofErr w:type="spellEnd"/>
            <w:r w:rsidRPr="00532159">
              <w:rPr>
                <w:rFonts w:ascii="휴먼명조" w:eastAsia="휴먼명조"/>
                <w:sz w:val="22"/>
              </w:rPr>
              <w:t xml:space="preserve"> ;</w:t>
            </w:r>
          </w:p>
          <w:p w:rsidR="006464FA" w:rsidRPr="00532159" w:rsidRDefault="006464FA" w:rsidP="006464FA">
            <w:pPr>
              <w:adjustRightInd w:val="0"/>
              <w:snapToGrid w:val="0"/>
              <w:ind w:rightChars="100" w:right="200"/>
              <w:rPr>
                <w:rFonts w:ascii="휴먼명조" w:eastAsia="휴먼명조"/>
                <w:sz w:val="22"/>
              </w:rPr>
            </w:pPr>
            <w:r w:rsidRPr="00532159">
              <w:rPr>
                <w:rFonts w:ascii="휴먼명조" w:eastAsia="휴먼명조"/>
                <w:sz w:val="22"/>
              </w:rPr>
              <w:t xml:space="preserve">-au </w:t>
            </w:r>
            <w:proofErr w:type="spellStart"/>
            <w:r w:rsidRPr="00532159">
              <w:rPr>
                <w:rFonts w:ascii="휴먼명조" w:eastAsia="휴먼명조"/>
                <w:sz w:val="22"/>
              </w:rPr>
              <w:t>partenaire</w:t>
            </w:r>
            <w:proofErr w:type="spellEnd"/>
            <w:r w:rsidRPr="00532159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532159">
              <w:rPr>
                <w:rFonts w:ascii="휴먼명조" w:eastAsia="휴먼명조"/>
                <w:sz w:val="22"/>
              </w:rPr>
              <w:t>li</w:t>
            </w:r>
            <w:r w:rsidRPr="00532159">
              <w:rPr>
                <w:rFonts w:ascii="휴먼명조" w:eastAsia="휴먼명조"/>
                <w:sz w:val="22"/>
              </w:rPr>
              <w:t>é</w:t>
            </w:r>
            <w:proofErr w:type="spellEnd"/>
            <w:r w:rsidRPr="00532159">
              <w:rPr>
                <w:rFonts w:ascii="휴먼명조" w:eastAsia="휴먼명조"/>
                <w:sz w:val="22"/>
              </w:rPr>
              <w:t xml:space="preserve"> au </w:t>
            </w:r>
            <w:proofErr w:type="spellStart"/>
            <w:r w:rsidRPr="00532159">
              <w:rPr>
                <w:rFonts w:ascii="휴먼명조" w:eastAsia="휴먼명조"/>
                <w:sz w:val="22"/>
              </w:rPr>
              <w:t>locataire</w:t>
            </w:r>
            <w:proofErr w:type="spellEnd"/>
            <w:r w:rsidRPr="00532159">
              <w:rPr>
                <w:rFonts w:ascii="휴먼명조" w:eastAsia="휴먼명조"/>
                <w:sz w:val="22"/>
              </w:rPr>
              <w:t xml:space="preserve"> par un </w:t>
            </w:r>
            <w:proofErr w:type="spellStart"/>
            <w:r w:rsidRPr="00532159">
              <w:rPr>
                <w:rFonts w:ascii="휴먼명조" w:eastAsia="휴먼명조"/>
                <w:sz w:val="22"/>
              </w:rPr>
              <w:t>pacte</w:t>
            </w:r>
            <w:proofErr w:type="spellEnd"/>
            <w:r w:rsidRPr="00532159">
              <w:rPr>
                <w:rFonts w:ascii="휴먼명조" w:eastAsia="휴먼명조"/>
                <w:sz w:val="22"/>
              </w:rPr>
              <w:t xml:space="preserve"> civil de </w:t>
            </w:r>
            <w:proofErr w:type="spellStart"/>
            <w:r w:rsidRPr="00532159">
              <w:rPr>
                <w:rFonts w:ascii="휴먼명조" w:eastAsia="휴먼명조"/>
                <w:sz w:val="22"/>
              </w:rPr>
              <w:t>solidarit</w:t>
            </w:r>
            <w:r w:rsidRPr="00532159">
              <w:rPr>
                <w:rFonts w:ascii="휴먼명조" w:eastAsia="휴먼명조"/>
                <w:sz w:val="22"/>
              </w:rPr>
              <w:t>é</w:t>
            </w:r>
            <w:proofErr w:type="spellEnd"/>
            <w:r w:rsidRPr="00532159">
              <w:rPr>
                <w:rFonts w:ascii="휴먼명조" w:eastAsia="휴먼명조"/>
                <w:sz w:val="22"/>
              </w:rPr>
              <w:t xml:space="preserve"> ;</w:t>
            </w:r>
          </w:p>
          <w:p w:rsidR="006464FA" w:rsidRPr="00532159" w:rsidRDefault="006464FA" w:rsidP="006464FA">
            <w:pPr>
              <w:adjustRightInd w:val="0"/>
              <w:snapToGrid w:val="0"/>
              <w:ind w:rightChars="100" w:right="200"/>
              <w:rPr>
                <w:rFonts w:ascii="휴먼명조" w:eastAsia="휴먼명조"/>
                <w:sz w:val="22"/>
              </w:rPr>
            </w:pPr>
            <w:r w:rsidRPr="00532159">
              <w:rPr>
                <w:rFonts w:ascii="휴먼명조" w:eastAsia="휴먼명조"/>
                <w:sz w:val="22"/>
              </w:rPr>
              <w:t xml:space="preserve">-aux ascendants, au </w:t>
            </w:r>
            <w:proofErr w:type="spellStart"/>
            <w:r w:rsidRPr="00532159">
              <w:rPr>
                <w:rFonts w:ascii="휴먼명조" w:eastAsia="휴먼명조"/>
                <w:sz w:val="22"/>
              </w:rPr>
              <w:t>concubin</w:t>
            </w:r>
            <w:proofErr w:type="spellEnd"/>
            <w:r w:rsidRPr="00532159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532159">
              <w:rPr>
                <w:rFonts w:ascii="휴먼명조" w:eastAsia="휴먼명조"/>
                <w:sz w:val="22"/>
              </w:rPr>
              <w:t>notoire</w:t>
            </w:r>
            <w:proofErr w:type="spellEnd"/>
            <w:r w:rsidRPr="00532159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532159">
              <w:rPr>
                <w:rFonts w:ascii="휴먼명조" w:eastAsia="휴먼명조"/>
                <w:sz w:val="22"/>
              </w:rPr>
              <w:t>ou</w:t>
            </w:r>
            <w:proofErr w:type="spellEnd"/>
            <w:r w:rsidRPr="00532159">
              <w:rPr>
                <w:rFonts w:ascii="휴먼명조" w:eastAsia="휴먼명조"/>
                <w:sz w:val="22"/>
              </w:rPr>
              <w:t xml:space="preserve"> aux </w:t>
            </w:r>
            <w:proofErr w:type="spellStart"/>
            <w:r w:rsidRPr="00532159">
              <w:rPr>
                <w:rFonts w:ascii="휴먼명조" w:eastAsia="휴먼명조"/>
                <w:sz w:val="22"/>
              </w:rPr>
              <w:t>personnes</w:t>
            </w:r>
            <w:proofErr w:type="spellEnd"/>
            <w:r w:rsidRPr="00532159">
              <w:rPr>
                <w:rFonts w:ascii="휴먼명조" w:eastAsia="휴먼명조"/>
                <w:sz w:val="22"/>
              </w:rPr>
              <w:t xml:space="preserve"> </w:t>
            </w:r>
            <w:r w:rsidRPr="00532159">
              <w:rPr>
                <w:rFonts w:ascii="휴먼명조" w:eastAsia="휴먼명조"/>
                <w:sz w:val="22"/>
              </w:rPr>
              <w:t>à</w:t>
            </w:r>
            <w:r w:rsidRPr="00532159">
              <w:rPr>
                <w:rFonts w:ascii="휴먼명조" w:eastAsia="휴먼명조"/>
                <w:sz w:val="22"/>
              </w:rPr>
              <w:t xml:space="preserve"> charge, qui </w:t>
            </w:r>
            <w:proofErr w:type="spellStart"/>
            <w:r w:rsidRPr="00532159">
              <w:rPr>
                <w:rFonts w:ascii="휴먼명조" w:eastAsia="휴먼명조"/>
                <w:sz w:val="22"/>
              </w:rPr>
              <w:t>vivaient</w:t>
            </w:r>
            <w:proofErr w:type="spellEnd"/>
            <w:r w:rsidRPr="00532159">
              <w:rPr>
                <w:rFonts w:ascii="휴먼명조" w:eastAsia="휴먼명조"/>
                <w:sz w:val="22"/>
              </w:rPr>
              <w:t xml:space="preserve"> avec </w:t>
            </w:r>
            <w:proofErr w:type="spellStart"/>
            <w:r w:rsidRPr="00532159">
              <w:rPr>
                <w:rFonts w:ascii="휴먼명조" w:eastAsia="휴먼명조"/>
                <w:sz w:val="22"/>
              </w:rPr>
              <w:t>lui</w:t>
            </w:r>
            <w:proofErr w:type="spellEnd"/>
            <w:r w:rsidRPr="00532159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532159">
              <w:rPr>
                <w:rFonts w:ascii="휴먼명조" w:eastAsia="휴먼명조"/>
                <w:sz w:val="22"/>
              </w:rPr>
              <w:t>depuis</w:t>
            </w:r>
            <w:proofErr w:type="spellEnd"/>
            <w:r w:rsidRPr="00532159">
              <w:rPr>
                <w:rFonts w:ascii="휴먼명조" w:eastAsia="휴먼명조"/>
                <w:sz w:val="22"/>
              </w:rPr>
              <w:t xml:space="preserve"> au </w:t>
            </w:r>
            <w:proofErr w:type="spellStart"/>
            <w:r w:rsidRPr="00532159">
              <w:rPr>
                <w:rFonts w:ascii="휴먼명조" w:eastAsia="휴먼명조"/>
                <w:sz w:val="22"/>
              </w:rPr>
              <w:t>moins</w:t>
            </w:r>
            <w:proofErr w:type="spellEnd"/>
            <w:r w:rsidRPr="00532159">
              <w:rPr>
                <w:rFonts w:ascii="휴먼명조" w:eastAsia="휴먼명조"/>
                <w:sz w:val="22"/>
              </w:rPr>
              <w:t xml:space="preserve"> un an </w:t>
            </w:r>
            <w:r w:rsidRPr="00532159">
              <w:rPr>
                <w:rFonts w:ascii="휴먼명조" w:eastAsia="휴먼명조"/>
                <w:sz w:val="22"/>
              </w:rPr>
              <w:t>à</w:t>
            </w:r>
            <w:r w:rsidRPr="00532159">
              <w:rPr>
                <w:rFonts w:ascii="휴먼명조" w:eastAsia="휴먼명조"/>
                <w:sz w:val="22"/>
              </w:rPr>
              <w:t xml:space="preserve"> la date du </w:t>
            </w:r>
            <w:proofErr w:type="spellStart"/>
            <w:r w:rsidRPr="00532159">
              <w:rPr>
                <w:rFonts w:ascii="휴먼명조" w:eastAsia="휴먼명조"/>
                <w:sz w:val="22"/>
              </w:rPr>
              <w:t>d</w:t>
            </w:r>
            <w:r w:rsidRPr="00532159">
              <w:rPr>
                <w:rFonts w:ascii="휴먼명조" w:eastAsia="휴먼명조"/>
                <w:sz w:val="22"/>
              </w:rPr>
              <w:t>é</w:t>
            </w:r>
            <w:r w:rsidRPr="00532159">
              <w:rPr>
                <w:rFonts w:ascii="휴먼명조" w:eastAsia="휴먼명조"/>
                <w:sz w:val="22"/>
              </w:rPr>
              <w:t>c</w:t>
            </w:r>
            <w:r w:rsidRPr="00532159">
              <w:rPr>
                <w:rFonts w:ascii="휴먼명조" w:eastAsia="휴먼명조"/>
                <w:sz w:val="22"/>
              </w:rPr>
              <w:t>è</w:t>
            </w:r>
            <w:r w:rsidRPr="00532159">
              <w:rPr>
                <w:rFonts w:ascii="휴먼명조" w:eastAsia="휴먼명조"/>
                <w:sz w:val="22"/>
              </w:rPr>
              <w:t>s</w:t>
            </w:r>
            <w:proofErr w:type="spellEnd"/>
            <w:r w:rsidRPr="00532159">
              <w:rPr>
                <w:rFonts w:ascii="휴먼명조" w:eastAsia="휴먼명조"/>
                <w:sz w:val="22"/>
              </w:rPr>
              <w:t>.</w:t>
            </w:r>
          </w:p>
          <w:p w:rsidR="006464FA" w:rsidRPr="00532159" w:rsidRDefault="006464FA" w:rsidP="006464FA">
            <w:pPr>
              <w:adjustRightInd w:val="0"/>
              <w:snapToGrid w:val="0"/>
              <w:ind w:rightChars="100" w:right="200"/>
              <w:rPr>
                <w:rFonts w:ascii="휴먼명조" w:eastAsia="휴먼명조"/>
                <w:sz w:val="22"/>
              </w:rPr>
            </w:pPr>
            <w:proofErr w:type="spellStart"/>
            <w:r w:rsidRPr="00532159">
              <w:rPr>
                <w:rFonts w:ascii="휴먼명조" w:eastAsia="휴먼명조"/>
                <w:sz w:val="22"/>
              </w:rPr>
              <w:t>En</w:t>
            </w:r>
            <w:proofErr w:type="spellEnd"/>
            <w:r w:rsidRPr="00532159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532159">
              <w:rPr>
                <w:rFonts w:ascii="휴먼명조" w:eastAsia="휴먼명조"/>
                <w:sz w:val="22"/>
              </w:rPr>
              <w:t>cas</w:t>
            </w:r>
            <w:proofErr w:type="spellEnd"/>
            <w:r w:rsidRPr="00532159">
              <w:rPr>
                <w:rFonts w:ascii="휴먼명조" w:eastAsia="휴먼명조"/>
                <w:sz w:val="22"/>
              </w:rPr>
              <w:t xml:space="preserve"> de </w:t>
            </w:r>
            <w:proofErr w:type="spellStart"/>
            <w:r w:rsidRPr="00532159">
              <w:rPr>
                <w:rFonts w:ascii="휴먼명조" w:eastAsia="휴먼명조"/>
                <w:sz w:val="22"/>
              </w:rPr>
              <w:t>demandes</w:t>
            </w:r>
            <w:proofErr w:type="spellEnd"/>
            <w:r w:rsidRPr="00532159">
              <w:rPr>
                <w:rFonts w:ascii="휴먼명조" w:eastAsia="휴먼명조"/>
                <w:sz w:val="22"/>
              </w:rPr>
              <w:t xml:space="preserve"> multiples, le </w:t>
            </w:r>
            <w:proofErr w:type="spellStart"/>
            <w:r w:rsidRPr="00532159">
              <w:rPr>
                <w:rFonts w:ascii="휴먼명조" w:eastAsia="휴먼명조"/>
                <w:sz w:val="22"/>
              </w:rPr>
              <w:t>juge</w:t>
            </w:r>
            <w:proofErr w:type="spellEnd"/>
            <w:r w:rsidRPr="00532159">
              <w:rPr>
                <w:rFonts w:ascii="휴먼명조" w:eastAsia="휴먼명조"/>
                <w:sz w:val="22"/>
              </w:rPr>
              <w:t xml:space="preserve"> se </w:t>
            </w:r>
            <w:proofErr w:type="spellStart"/>
            <w:r w:rsidRPr="00532159">
              <w:rPr>
                <w:rFonts w:ascii="휴먼명조" w:eastAsia="휴먼명조"/>
                <w:sz w:val="22"/>
              </w:rPr>
              <w:t>prononce</w:t>
            </w:r>
            <w:proofErr w:type="spellEnd"/>
            <w:r w:rsidRPr="00532159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532159">
              <w:rPr>
                <w:rFonts w:ascii="휴먼명조" w:eastAsia="휴먼명조"/>
                <w:sz w:val="22"/>
              </w:rPr>
              <w:t>en</w:t>
            </w:r>
            <w:proofErr w:type="spellEnd"/>
            <w:r w:rsidRPr="00532159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532159">
              <w:rPr>
                <w:rFonts w:ascii="휴먼명조" w:eastAsia="휴먼명조"/>
                <w:sz w:val="22"/>
              </w:rPr>
              <w:t>fonction</w:t>
            </w:r>
            <w:proofErr w:type="spellEnd"/>
            <w:r w:rsidRPr="00532159">
              <w:rPr>
                <w:rFonts w:ascii="휴먼명조" w:eastAsia="휴먼명조"/>
                <w:sz w:val="22"/>
              </w:rPr>
              <w:t xml:space="preserve"> des </w:t>
            </w:r>
            <w:proofErr w:type="spellStart"/>
            <w:r w:rsidRPr="00532159">
              <w:rPr>
                <w:rFonts w:ascii="휴먼명조" w:eastAsia="휴먼명조"/>
                <w:sz w:val="22"/>
              </w:rPr>
              <w:t>int</w:t>
            </w:r>
            <w:r w:rsidRPr="00532159">
              <w:rPr>
                <w:rFonts w:ascii="휴먼명조" w:eastAsia="휴먼명조"/>
                <w:sz w:val="22"/>
              </w:rPr>
              <w:t>é</w:t>
            </w:r>
            <w:r w:rsidRPr="00532159">
              <w:rPr>
                <w:rFonts w:ascii="휴먼명조" w:eastAsia="휴먼명조"/>
                <w:sz w:val="22"/>
              </w:rPr>
              <w:t>r</w:t>
            </w:r>
            <w:r w:rsidRPr="00532159">
              <w:rPr>
                <w:rFonts w:ascii="휴먼명조" w:eastAsia="휴먼명조"/>
                <w:sz w:val="22"/>
              </w:rPr>
              <w:t>ê</w:t>
            </w:r>
            <w:r w:rsidRPr="00532159">
              <w:rPr>
                <w:rFonts w:ascii="휴먼명조" w:eastAsia="휴먼명조"/>
                <w:sz w:val="22"/>
              </w:rPr>
              <w:t>ts</w:t>
            </w:r>
            <w:proofErr w:type="spellEnd"/>
            <w:r w:rsidRPr="00532159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532159">
              <w:rPr>
                <w:rFonts w:ascii="휴먼명조" w:eastAsia="휴먼명조"/>
                <w:sz w:val="22"/>
              </w:rPr>
              <w:t>en</w:t>
            </w:r>
            <w:proofErr w:type="spellEnd"/>
            <w:r w:rsidRPr="00532159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532159">
              <w:rPr>
                <w:rFonts w:ascii="휴먼명조" w:eastAsia="휴먼명조"/>
                <w:sz w:val="22"/>
              </w:rPr>
              <w:t>pr</w:t>
            </w:r>
            <w:r w:rsidRPr="00532159">
              <w:rPr>
                <w:rFonts w:ascii="휴먼명조" w:eastAsia="휴먼명조"/>
                <w:sz w:val="22"/>
              </w:rPr>
              <w:t>é</w:t>
            </w:r>
            <w:r w:rsidRPr="00532159">
              <w:rPr>
                <w:rFonts w:ascii="휴먼명조" w:eastAsia="휴먼명조"/>
                <w:sz w:val="22"/>
              </w:rPr>
              <w:t>sence</w:t>
            </w:r>
            <w:proofErr w:type="spellEnd"/>
            <w:r w:rsidRPr="00532159">
              <w:rPr>
                <w:rFonts w:ascii="휴먼명조" w:eastAsia="휴먼명조"/>
                <w:sz w:val="22"/>
              </w:rPr>
              <w:t>.</w:t>
            </w:r>
          </w:p>
          <w:p w:rsidR="00FC7E98" w:rsidRDefault="006464FA" w:rsidP="006464FA">
            <w:pPr>
              <w:adjustRightInd w:val="0"/>
              <w:snapToGrid w:val="0"/>
              <w:ind w:rightChars="100" w:right="200"/>
              <w:rPr>
                <w:rFonts w:ascii="휴먼명조" w:eastAsia="휴먼명조"/>
                <w:sz w:val="22"/>
              </w:rPr>
            </w:pPr>
            <w:r w:rsidRPr="00532159">
              <w:rPr>
                <w:rFonts w:ascii="휴먼명조" w:eastAsia="휴먼명조"/>
                <w:sz w:val="22"/>
              </w:rPr>
              <w:t xml:space="preserve">A </w:t>
            </w:r>
            <w:proofErr w:type="spellStart"/>
            <w:r w:rsidRPr="00532159">
              <w:rPr>
                <w:rFonts w:ascii="휴먼명조" w:eastAsia="휴먼명조"/>
                <w:sz w:val="22"/>
              </w:rPr>
              <w:t>d</w:t>
            </w:r>
            <w:r w:rsidRPr="00532159">
              <w:rPr>
                <w:rFonts w:ascii="휴먼명조" w:eastAsia="휴먼명조"/>
                <w:sz w:val="22"/>
              </w:rPr>
              <w:t>é</w:t>
            </w:r>
            <w:r w:rsidRPr="00532159">
              <w:rPr>
                <w:rFonts w:ascii="휴먼명조" w:eastAsia="휴먼명조"/>
                <w:sz w:val="22"/>
              </w:rPr>
              <w:t>faut</w:t>
            </w:r>
            <w:proofErr w:type="spellEnd"/>
            <w:r w:rsidRPr="00532159">
              <w:rPr>
                <w:rFonts w:ascii="휴먼명조" w:eastAsia="휴먼명조"/>
                <w:sz w:val="22"/>
              </w:rPr>
              <w:t xml:space="preserve"> de </w:t>
            </w:r>
            <w:proofErr w:type="spellStart"/>
            <w:r w:rsidRPr="00532159">
              <w:rPr>
                <w:rFonts w:ascii="휴먼명조" w:eastAsia="휴먼명조"/>
                <w:sz w:val="22"/>
              </w:rPr>
              <w:t>personnes</w:t>
            </w:r>
            <w:proofErr w:type="spellEnd"/>
            <w:r w:rsidRPr="00532159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532159">
              <w:rPr>
                <w:rFonts w:ascii="휴먼명조" w:eastAsia="휴먼명조"/>
                <w:sz w:val="22"/>
              </w:rPr>
              <w:t>remplissant</w:t>
            </w:r>
            <w:proofErr w:type="spellEnd"/>
            <w:r w:rsidRPr="00532159">
              <w:rPr>
                <w:rFonts w:ascii="휴먼명조" w:eastAsia="휴먼명조"/>
                <w:sz w:val="22"/>
              </w:rPr>
              <w:t xml:space="preserve"> les conditions </w:t>
            </w:r>
            <w:proofErr w:type="spellStart"/>
            <w:r w:rsidRPr="00532159">
              <w:rPr>
                <w:rFonts w:ascii="휴먼명조" w:eastAsia="휴먼명조"/>
                <w:sz w:val="22"/>
              </w:rPr>
              <w:t>pr</w:t>
            </w:r>
            <w:r w:rsidRPr="00532159">
              <w:rPr>
                <w:rFonts w:ascii="휴먼명조" w:eastAsia="휴먼명조"/>
                <w:sz w:val="22"/>
              </w:rPr>
              <w:t>é</w:t>
            </w:r>
            <w:r w:rsidRPr="00532159">
              <w:rPr>
                <w:rFonts w:ascii="휴먼명조" w:eastAsia="휴먼명조"/>
                <w:sz w:val="22"/>
              </w:rPr>
              <w:t>vues</w:t>
            </w:r>
            <w:proofErr w:type="spellEnd"/>
            <w:r w:rsidRPr="00532159">
              <w:rPr>
                <w:rFonts w:ascii="휴먼명조" w:eastAsia="휴먼명조"/>
                <w:sz w:val="22"/>
              </w:rPr>
              <w:t xml:space="preserve"> au </w:t>
            </w:r>
            <w:proofErr w:type="spellStart"/>
            <w:r w:rsidRPr="00532159">
              <w:rPr>
                <w:rFonts w:ascii="휴먼명조" w:eastAsia="휴먼명조"/>
                <w:sz w:val="22"/>
              </w:rPr>
              <w:t>pr</w:t>
            </w:r>
            <w:r w:rsidRPr="00532159">
              <w:rPr>
                <w:rFonts w:ascii="휴먼명조" w:eastAsia="휴먼명조"/>
                <w:sz w:val="22"/>
              </w:rPr>
              <w:t>é</w:t>
            </w:r>
            <w:r w:rsidRPr="00532159">
              <w:rPr>
                <w:rFonts w:ascii="휴먼명조" w:eastAsia="휴먼명조"/>
                <w:sz w:val="22"/>
              </w:rPr>
              <w:t>sent</w:t>
            </w:r>
            <w:proofErr w:type="spellEnd"/>
            <w:r w:rsidRPr="00532159">
              <w:rPr>
                <w:rFonts w:ascii="휴먼명조" w:eastAsia="휴먼명조"/>
                <w:sz w:val="22"/>
              </w:rPr>
              <w:t xml:space="preserve"> article, le </w:t>
            </w:r>
            <w:proofErr w:type="spellStart"/>
            <w:r w:rsidRPr="00532159">
              <w:rPr>
                <w:rFonts w:ascii="휴먼명조" w:eastAsia="휴먼명조"/>
                <w:sz w:val="22"/>
              </w:rPr>
              <w:t>contrat</w:t>
            </w:r>
            <w:proofErr w:type="spellEnd"/>
            <w:r w:rsidRPr="00532159">
              <w:rPr>
                <w:rFonts w:ascii="휴먼명조" w:eastAsia="휴먼명조"/>
                <w:sz w:val="22"/>
              </w:rPr>
              <w:t xml:space="preserve"> de location </w:t>
            </w:r>
            <w:proofErr w:type="spellStart"/>
            <w:r w:rsidRPr="00532159">
              <w:rPr>
                <w:rFonts w:ascii="휴먼명조" w:eastAsia="휴먼명조"/>
                <w:sz w:val="22"/>
              </w:rPr>
              <w:t>est</w:t>
            </w:r>
            <w:proofErr w:type="spellEnd"/>
            <w:r w:rsidRPr="00532159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532159">
              <w:rPr>
                <w:rFonts w:ascii="휴먼명조" w:eastAsia="휴먼명조"/>
                <w:sz w:val="22"/>
              </w:rPr>
              <w:t>r</w:t>
            </w:r>
            <w:r w:rsidRPr="00532159">
              <w:rPr>
                <w:rFonts w:ascii="휴먼명조" w:eastAsia="휴먼명조"/>
                <w:sz w:val="22"/>
              </w:rPr>
              <w:t>é</w:t>
            </w:r>
            <w:r w:rsidRPr="00532159">
              <w:rPr>
                <w:rFonts w:ascii="휴먼명조" w:eastAsia="휴먼명조"/>
                <w:sz w:val="22"/>
              </w:rPr>
              <w:t>sili</w:t>
            </w:r>
            <w:r w:rsidRPr="00532159">
              <w:rPr>
                <w:rFonts w:ascii="휴먼명조" w:eastAsia="휴먼명조"/>
                <w:sz w:val="22"/>
              </w:rPr>
              <w:t>é</w:t>
            </w:r>
            <w:proofErr w:type="spellEnd"/>
            <w:r w:rsidRPr="00532159">
              <w:rPr>
                <w:rFonts w:ascii="휴먼명조" w:eastAsia="휴먼명조"/>
                <w:sz w:val="22"/>
              </w:rPr>
              <w:t xml:space="preserve"> de </w:t>
            </w:r>
            <w:proofErr w:type="spellStart"/>
            <w:r w:rsidRPr="00532159">
              <w:rPr>
                <w:rFonts w:ascii="휴먼명조" w:eastAsia="휴먼명조"/>
                <w:sz w:val="22"/>
              </w:rPr>
              <w:t>plein</w:t>
            </w:r>
            <w:proofErr w:type="spellEnd"/>
            <w:r w:rsidRPr="00532159">
              <w:rPr>
                <w:rFonts w:ascii="휴먼명조" w:eastAsia="휴먼명조"/>
                <w:sz w:val="22"/>
              </w:rPr>
              <w:t xml:space="preserve"> droit par le </w:t>
            </w:r>
            <w:proofErr w:type="spellStart"/>
            <w:r w:rsidRPr="00532159">
              <w:rPr>
                <w:rFonts w:ascii="휴먼명조" w:eastAsia="휴먼명조"/>
                <w:sz w:val="22"/>
              </w:rPr>
              <w:t>d</w:t>
            </w:r>
            <w:r w:rsidRPr="00532159">
              <w:rPr>
                <w:rFonts w:ascii="휴먼명조" w:eastAsia="휴먼명조"/>
                <w:sz w:val="22"/>
              </w:rPr>
              <w:t>é</w:t>
            </w:r>
            <w:r w:rsidRPr="00532159">
              <w:rPr>
                <w:rFonts w:ascii="휴먼명조" w:eastAsia="휴먼명조"/>
                <w:sz w:val="22"/>
              </w:rPr>
              <w:t>c</w:t>
            </w:r>
            <w:r w:rsidRPr="00532159">
              <w:rPr>
                <w:rFonts w:ascii="휴먼명조" w:eastAsia="휴먼명조"/>
                <w:sz w:val="22"/>
              </w:rPr>
              <w:t>è</w:t>
            </w:r>
            <w:r w:rsidRPr="00532159">
              <w:rPr>
                <w:rFonts w:ascii="휴먼명조" w:eastAsia="휴먼명조"/>
                <w:sz w:val="22"/>
              </w:rPr>
              <w:t>s</w:t>
            </w:r>
            <w:proofErr w:type="spellEnd"/>
            <w:r w:rsidRPr="00532159">
              <w:rPr>
                <w:rFonts w:ascii="휴먼명조" w:eastAsia="휴먼명조"/>
                <w:sz w:val="22"/>
              </w:rPr>
              <w:t xml:space="preserve"> du </w:t>
            </w:r>
            <w:proofErr w:type="spellStart"/>
            <w:r w:rsidRPr="00532159">
              <w:rPr>
                <w:rFonts w:ascii="휴먼명조" w:eastAsia="휴먼명조"/>
                <w:sz w:val="22"/>
              </w:rPr>
              <w:t>locataire</w:t>
            </w:r>
            <w:proofErr w:type="spellEnd"/>
            <w:r w:rsidRPr="00532159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532159">
              <w:rPr>
                <w:rFonts w:ascii="휴먼명조" w:eastAsia="휴먼명조"/>
                <w:sz w:val="22"/>
              </w:rPr>
              <w:t>ou</w:t>
            </w:r>
            <w:proofErr w:type="spellEnd"/>
            <w:r w:rsidRPr="00532159">
              <w:rPr>
                <w:rFonts w:ascii="휴먼명조" w:eastAsia="휴먼명조"/>
                <w:sz w:val="22"/>
              </w:rPr>
              <w:t xml:space="preserve"> par </w:t>
            </w:r>
            <w:proofErr w:type="spellStart"/>
            <w:r w:rsidRPr="00532159">
              <w:rPr>
                <w:rFonts w:ascii="휴먼명조" w:eastAsia="휴먼명조"/>
                <w:sz w:val="22"/>
              </w:rPr>
              <w:t>l'abandon</w:t>
            </w:r>
            <w:proofErr w:type="spellEnd"/>
            <w:r w:rsidRPr="00532159">
              <w:rPr>
                <w:rFonts w:ascii="휴먼명조" w:eastAsia="휴먼명조"/>
                <w:sz w:val="22"/>
              </w:rPr>
              <w:t xml:space="preserve"> du domicile par </w:t>
            </w:r>
            <w:proofErr w:type="spellStart"/>
            <w:r w:rsidRPr="00532159">
              <w:rPr>
                <w:rFonts w:ascii="휴먼명조" w:eastAsia="휴먼명조"/>
                <w:sz w:val="22"/>
              </w:rPr>
              <w:t>ce</w:t>
            </w:r>
            <w:proofErr w:type="spellEnd"/>
            <w:r w:rsidRPr="00532159">
              <w:rPr>
                <w:rFonts w:ascii="휴먼명조" w:eastAsia="휴먼명조"/>
                <w:sz w:val="22"/>
              </w:rPr>
              <w:t xml:space="preserve"> dernier.</w:t>
            </w:r>
          </w:p>
        </w:tc>
      </w:tr>
    </w:tbl>
    <w:p w:rsidR="00FC7E98" w:rsidRDefault="00FC7E98" w:rsidP="00FC7E98">
      <w:pPr>
        <w:adjustRightInd w:val="0"/>
        <w:snapToGrid w:val="0"/>
        <w:spacing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</w:p>
    <w:p w:rsidR="005379F5" w:rsidRPr="002D5424" w:rsidRDefault="005379F5" w:rsidP="005379F5">
      <w:pPr>
        <w:adjustRightInd w:val="0"/>
        <w:snapToGrid w:val="0"/>
        <w:spacing w:before="240" w:after="0" w:line="300" w:lineRule="auto"/>
        <w:rPr>
          <w:rFonts w:ascii="휴먼명조" w:eastAsia="휴먼명조"/>
          <w:b/>
          <w:sz w:val="26"/>
          <w:szCs w:val="26"/>
        </w:rPr>
      </w:pPr>
      <w:r w:rsidRPr="002D5424">
        <w:rPr>
          <w:rFonts w:ascii="휴먼명조" w:eastAsia="휴먼명조" w:hint="eastAsia"/>
          <w:b/>
          <w:sz w:val="26"/>
          <w:szCs w:val="26"/>
        </w:rPr>
        <w:lastRenderedPageBreak/>
        <w:t>(</w:t>
      </w:r>
      <w:r>
        <w:rPr>
          <w:rFonts w:ascii="휴먼명조" w:eastAsia="휴먼명조" w:hint="eastAsia"/>
          <w:b/>
          <w:sz w:val="26"/>
          <w:szCs w:val="26"/>
        </w:rPr>
        <w:t>3</w:t>
      </w:r>
      <w:r w:rsidRPr="002D5424">
        <w:rPr>
          <w:rFonts w:ascii="휴먼명조" w:eastAsia="휴먼명조" w:hint="eastAsia"/>
          <w:b/>
          <w:sz w:val="26"/>
          <w:szCs w:val="26"/>
        </w:rPr>
        <w:t xml:space="preserve">) </w:t>
      </w:r>
      <w:r w:rsidR="001D7B27">
        <w:rPr>
          <w:rFonts w:ascii="휴먼명조" w:eastAsia="휴먼명조" w:hint="eastAsia"/>
          <w:b/>
          <w:sz w:val="26"/>
          <w:szCs w:val="26"/>
        </w:rPr>
        <w:t xml:space="preserve">단순 </w:t>
      </w:r>
      <w:r>
        <w:rPr>
          <w:rFonts w:ascii="휴먼명조" w:eastAsia="휴먼명조" w:hint="eastAsia"/>
          <w:b/>
          <w:sz w:val="26"/>
          <w:szCs w:val="26"/>
        </w:rPr>
        <w:t>동거(</w:t>
      </w:r>
      <w:proofErr w:type="spellStart"/>
      <w:r>
        <w:rPr>
          <w:rFonts w:ascii="휴먼명조" w:eastAsia="휴먼명조" w:hint="eastAsia"/>
          <w:b/>
          <w:sz w:val="26"/>
          <w:szCs w:val="26"/>
        </w:rPr>
        <w:t>concubinage</w:t>
      </w:r>
      <w:proofErr w:type="spellEnd"/>
      <w:r>
        <w:rPr>
          <w:rFonts w:ascii="휴먼명조" w:eastAsia="휴먼명조" w:hint="eastAsia"/>
          <w:b/>
          <w:sz w:val="26"/>
          <w:szCs w:val="26"/>
        </w:rPr>
        <w:t xml:space="preserve">) </w:t>
      </w:r>
      <w:r w:rsidR="001D7B27">
        <w:rPr>
          <w:rFonts w:ascii="휴먼명조" w:eastAsia="휴먼명조" w:hint="eastAsia"/>
          <w:b/>
          <w:sz w:val="26"/>
          <w:szCs w:val="26"/>
        </w:rPr>
        <w:t>중인 동거인</w:t>
      </w:r>
      <w:r w:rsidR="001D7B27">
        <w:rPr>
          <w:rFonts w:ascii="휴먼명조" w:eastAsia="휴먼명조"/>
          <w:b/>
          <w:sz w:val="26"/>
          <w:szCs w:val="26"/>
        </w:rPr>
        <w:t>의</w:t>
      </w:r>
      <w:r w:rsidR="001D7B27">
        <w:rPr>
          <w:rFonts w:ascii="휴먼명조" w:eastAsia="휴먼명조" w:hint="eastAsia"/>
          <w:b/>
          <w:sz w:val="26"/>
          <w:szCs w:val="26"/>
        </w:rPr>
        <w:t xml:space="preserve"> </w:t>
      </w:r>
      <w:r>
        <w:rPr>
          <w:rFonts w:ascii="휴먼명조" w:eastAsia="휴먼명조" w:hint="eastAsia"/>
          <w:b/>
          <w:sz w:val="26"/>
          <w:szCs w:val="26"/>
        </w:rPr>
        <w:t>경우</w:t>
      </w:r>
    </w:p>
    <w:p w:rsidR="005379F5" w:rsidRPr="005379F5" w:rsidRDefault="005379F5" w:rsidP="005379F5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06"/>
        <w:gridCol w:w="2306"/>
        <w:gridCol w:w="2300"/>
        <w:gridCol w:w="6"/>
        <w:gridCol w:w="2306"/>
      </w:tblGrid>
      <w:tr w:rsidR="005379F5" w:rsidRPr="00CC3204" w:rsidTr="00936C90">
        <w:trPr>
          <w:trHeight w:val="670"/>
        </w:trPr>
        <w:tc>
          <w:tcPr>
            <w:tcW w:w="4612" w:type="dxa"/>
            <w:gridSpan w:val="2"/>
            <w:vAlign w:val="center"/>
          </w:tcPr>
          <w:p w:rsidR="005379F5" w:rsidRPr="00CC3204" w:rsidRDefault="005379F5" w:rsidP="00936C90">
            <w:pPr>
              <w:adjustRightInd w:val="0"/>
              <w:snapToGrid w:val="0"/>
              <w:spacing w:line="27" w:lineRule="atLeast"/>
              <w:jc w:val="center"/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>임차인인 경우</w:t>
            </w:r>
          </w:p>
        </w:tc>
        <w:tc>
          <w:tcPr>
            <w:tcW w:w="4612" w:type="dxa"/>
            <w:gridSpan w:val="3"/>
            <w:vAlign w:val="center"/>
          </w:tcPr>
          <w:p w:rsidR="005379F5" w:rsidRPr="00CC3204" w:rsidRDefault="005379F5" w:rsidP="00936C90">
            <w:pPr>
              <w:adjustRightInd w:val="0"/>
              <w:snapToGrid w:val="0"/>
              <w:spacing w:line="27" w:lineRule="atLeast"/>
              <w:jc w:val="center"/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>소유자인 경우</w:t>
            </w:r>
          </w:p>
        </w:tc>
      </w:tr>
      <w:tr w:rsidR="005379F5" w:rsidRPr="00EC038A" w:rsidTr="00D5360F">
        <w:trPr>
          <w:trHeight w:val="665"/>
        </w:trPr>
        <w:tc>
          <w:tcPr>
            <w:tcW w:w="2306" w:type="dxa"/>
            <w:vAlign w:val="center"/>
          </w:tcPr>
          <w:p w:rsidR="005379F5" w:rsidRPr="003A26B3" w:rsidRDefault="005379F5" w:rsidP="00936C90">
            <w:pPr>
              <w:adjustRightInd w:val="0"/>
              <w:snapToGrid w:val="0"/>
              <w:spacing w:line="27" w:lineRule="atLeast"/>
              <w:jc w:val="center"/>
              <w:rPr>
                <w:rFonts w:ascii="돋움" w:eastAsia="돋움" w:hAnsi="돋움"/>
                <w:b/>
                <w:sz w:val="22"/>
              </w:rPr>
            </w:pPr>
            <w:r w:rsidRPr="003A26B3">
              <w:rPr>
                <w:rFonts w:ascii="돋움" w:eastAsia="돋움" w:hAnsi="돋움" w:hint="eastAsia"/>
                <w:b/>
                <w:sz w:val="22"/>
              </w:rPr>
              <w:t>두 사람이 임대차계약 체결</w:t>
            </w:r>
          </w:p>
        </w:tc>
        <w:tc>
          <w:tcPr>
            <w:tcW w:w="2306" w:type="dxa"/>
            <w:vAlign w:val="center"/>
          </w:tcPr>
          <w:p w:rsidR="005379F5" w:rsidRPr="003A26B3" w:rsidRDefault="005379F5" w:rsidP="00936C90">
            <w:pPr>
              <w:adjustRightInd w:val="0"/>
              <w:snapToGrid w:val="0"/>
              <w:spacing w:line="27" w:lineRule="atLeast"/>
              <w:jc w:val="center"/>
              <w:rPr>
                <w:rFonts w:ascii="돋움" w:eastAsia="돋움" w:hAnsi="돋움"/>
                <w:b/>
                <w:sz w:val="22"/>
              </w:rPr>
            </w:pPr>
            <w:r w:rsidRPr="003A26B3">
              <w:rPr>
                <w:rFonts w:ascii="돋움" w:eastAsia="돋움" w:hAnsi="돋움" w:hint="eastAsia"/>
                <w:b/>
                <w:sz w:val="22"/>
              </w:rPr>
              <w:t>고인이 임대차계약 체결</w:t>
            </w:r>
          </w:p>
        </w:tc>
        <w:tc>
          <w:tcPr>
            <w:tcW w:w="2300" w:type="dxa"/>
            <w:vAlign w:val="center"/>
          </w:tcPr>
          <w:p w:rsidR="005379F5" w:rsidRPr="00EC038A" w:rsidRDefault="005379F5" w:rsidP="00936C90">
            <w:pPr>
              <w:adjustRightInd w:val="0"/>
              <w:snapToGrid w:val="0"/>
              <w:spacing w:line="27" w:lineRule="atLeast"/>
              <w:jc w:val="center"/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>두 사람이 공동 소유</w:t>
            </w:r>
          </w:p>
        </w:tc>
        <w:tc>
          <w:tcPr>
            <w:tcW w:w="2312" w:type="dxa"/>
            <w:gridSpan w:val="2"/>
            <w:vAlign w:val="center"/>
          </w:tcPr>
          <w:p w:rsidR="005379F5" w:rsidRPr="00EC038A" w:rsidRDefault="005379F5" w:rsidP="00936C90">
            <w:pPr>
              <w:adjustRightInd w:val="0"/>
              <w:snapToGrid w:val="0"/>
              <w:spacing w:line="27" w:lineRule="atLeast"/>
              <w:jc w:val="center"/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>고인이 단독 소유</w:t>
            </w:r>
          </w:p>
        </w:tc>
      </w:tr>
      <w:tr w:rsidR="005379F5" w:rsidRPr="00CC3204" w:rsidTr="00936C90">
        <w:trPr>
          <w:trHeight w:val="1445"/>
        </w:trPr>
        <w:tc>
          <w:tcPr>
            <w:tcW w:w="2306" w:type="dxa"/>
            <w:vAlign w:val="center"/>
          </w:tcPr>
          <w:p w:rsidR="005379F5" w:rsidRPr="00CC3204" w:rsidRDefault="007B19E3" w:rsidP="00936C90">
            <w:pPr>
              <w:adjustRightInd w:val="0"/>
              <w:snapToGrid w:val="0"/>
              <w:spacing w:line="27" w:lineRule="atLeast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>생존한 동거인이 임대차에 대해 단독으로 권리를 가짐</w:t>
            </w:r>
          </w:p>
        </w:tc>
        <w:tc>
          <w:tcPr>
            <w:tcW w:w="2306" w:type="dxa"/>
            <w:vAlign w:val="center"/>
          </w:tcPr>
          <w:p w:rsidR="005379F5" w:rsidRPr="00CC3204" w:rsidRDefault="007B19E3" w:rsidP="007B19E3">
            <w:pPr>
              <w:adjustRightInd w:val="0"/>
              <w:snapToGrid w:val="0"/>
              <w:spacing w:line="27" w:lineRule="atLeast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>1년 이상 같이 거주하였거나 동거가 공지의 사실인 경우 생존한 동거인의 명의로 임대차계약을 양도받음(1년 미만인 배우자는 임대인의 동의를 얻어 새로운 계약서를 작성해야 함)</w:t>
            </w:r>
          </w:p>
        </w:tc>
        <w:tc>
          <w:tcPr>
            <w:tcW w:w="2306" w:type="dxa"/>
            <w:gridSpan w:val="2"/>
            <w:vAlign w:val="center"/>
          </w:tcPr>
          <w:p w:rsidR="005379F5" w:rsidRPr="00CC3204" w:rsidRDefault="00936C90" w:rsidP="00936C90">
            <w:pPr>
              <w:adjustRightInd w:val="0"/>
              <w:snapToGrid w:val="0"/>
              <w:spacing w:line="27" w:lineRule="atLeast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 xml:space="preserve">생존한 동거인은 둘 사이에 미성년인 자녀가 있는 경우를 제외하고는 거주권이 없음(고인 사망 시 고인 </w:t>
            </w:r>
            <w:proofErr w:type="spellStart"/>
            <w:r>
              <w:rPr>
                <w:rFonts w:ascii="돋움" w:eastAsia="돋움" w:hAnsi="돋움" w:hint="eastAsia"/>
                <w:sz w:val="22"/>
              </w:rPr>
              <w:t>귀속분이</w:t>
            </w:r>
            <w:proofErr w:type="spellEnd"/>
            <w:r>
              <w:rPr>
                <w:rFonts w:ascii="돋움" w:eastAsia="돋움" w:hAnsi="돋움" w:hint="eastAsia"/>
                <w:sz w:val="22"/>
              </w:rPr>
              <w:t xml:space="preserve"> 고인의 상속인에게 상속됨</w:t>
            </w:r>
          </w:p>
        </w:tc>
        <w:tc>
          <w:tcPr>
            <w:tcW w:w="2306" w:type="dxa"/>
            <w:vAlign w:val="center"/>
          </w:tcPr>
          <w:p w:rsidR="005379F5" w:rsidRDefault="00430D00" w:rsidP="00A02BA7">
            <w:pPr>
              <w:adjustRightInd w:val="0"/>
              <w:snapToGrid w:val="0"/>
              <w:spacing w:line="27" w:lineRule="atLeast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>생존한 동거인은 거주지에 머무를 권한이 없으며, 고인의 상속인이 거주지를 떠날 것을 요청할 수 있음</w:t>
            </w:r>
            <w:r w:rsidR="00A02BA7">
              <w:rPr>
                <w:rFonts w:ascii="돋움" w:eastAsia="돋움" w:hAnsi="돋움" w:hint="eastAsia"/>
                <w:sz w:val="22"/>
              </w:rPr>
              <w:t xml:space="preserve">(고인이 유언을 통해 거주지의 </w:t>
            </w:r>
            <w:proofErr w:type="spellStart"/>
            <w:r w:rsidR="00A02BA7">
              <w:rPr>
                <w:rFonts w:ascii="돋움" w:eastAsia="돋움" w:hAnsi="돋움" w:hint="eastAsia"/>
                <w:sz w:val="22"/>
              </w:rPr>
              <w:t>용익권을</w:t>
            </w:r>
            <w:proofErr w:type="spellEnd"/>
            <w:r w:rsidR="00A02BA7">
              <w:rPr>
                <w:rFonts w:ascii="돋움" w:eastAsia="돋움" w:hAnsi="돋움" w:hint="eastAsia"/>
                <w:sz w:val="22"/>
              </w:rPr>
              <w:t xml:space="preserve"> 유증하는 경우에만 거주권을 가짐)</w:t>
            </w:r>
          </w:p>
          <w:p w:rsidR="00A02BA7" w:rsidRPr="003872F4" w:rsidRDefault="00A02BA7" w:rsidP="00A02BA7">
            <w:pPr>
              <w:adjustRightInd w:val="0"/>
              <w:snapToGrid w:val="0"/>
              <w:spacing w:line="27" w:lineRule="atLeast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 xml:space="preserve"> </w:t>
            </w:r>
          </w:p>
        </w:tc>
      </w:tr>
    </w:tbl>
    <w:p w:rsidR="00C1411A" w:rsidRDefault="00C1411A" w:rsidP="00C1411A">
      <w:pPr>
        <w:adjustRightInd w:val="0"/>
        <w:snapToGrid w:val="0"/>
        <w:spacing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</w:p>
    <w:p w:rsidR="00A02BA7" w:rsidRPr="00BE2FD9" w:rsidRDefault="00A02BA7" w:rsidP="00A02BA7">
      <w:pPr>
        <w:adjustRightInd w:val="0"/>
        <w:snapToGrid w:val="0"/>
        <w:spacing w:before="240" w:after="0" w:line="300" w:lineRule="auto"/>
        <w:rPr>
          <w:rFonts w:ascii="휴먼명조" w:eastAsia="휴먼명조"/>
          <w:b/>
          <w:sz w:val="26"/>
          <w:szCs w:val="26"/>
        </w:rPr>
      </w:pPr>
      <w:r w:rsidRPr="002D5424">
        <w:rPr>
          <w:rFonts w:ascii="휴먼명조" w:eastAsia="휴먼명조" w:hint="eastAsia"/>
          <w:b/>
          <w:sz w:val="26"/>
          <w:szCs w:val="26"/>
        </w:rPr>
        <w:t>(</w:t>
      </w:r>
      <w:r>
        <w:rPr>
          <w:rFonts w:ascii="휴먼명조" w:eastAsia="휴먼명조" w:hint="eastAsia"/>
          <w:b/>
          <w:sz w:val="26"/>
          <w:szCs w:val="26"/>
        </w:rPr>
        <w:t>4</w:t>
      </w:r>
      <w:r w:rsidRPr="002D5424">
        <w:rPr>
          <w:rFonts w:ascii="휴먼명조" w:eastAsia="휴먼명조" w:hint="eastAsia"/>
          <w:b/>
          <w:sz w:val="26"/>
          <w:szCs w:val="26"/>
        </w:rPr>
        <w:t xml:space="preserve">) </w:t>
      </w:r>
      <w:r w:rsidRPr="00A02BA7">
        <w:rPr>
          <w:rFonts w:ascii="휴먼명조" w:eastAsia="휴먼명조" w:hint="eastAsia"/>
          <w:b/>
          <w:sz w:val="26"/>
          <w:szCs w:val="26"/>
        </w:rPr>
        <w:t>생존한</w:t>
      </w:r>
      <w:r w:rsidRPr="00A02BA7">
        <w:rPr>
          <w:rFonts w:ascii="휴먼명조" w:eastAsia="휴먼명조"/>
          <w:b/>
          <w:sz w:val="26"/>
          <w:szCs w:val="26"/>
        </w:rPr>
        <w:t xml:space="preserve"> 배우자 </w:t>
      </w:r>
      <w:proofErr w:type="spellStart"/>
      <w:r>
        <w:rPr>
          <w:rFonts w:ascii="휴먼명조" w:eastAsia="휴먼명조"/>
          <w:b/>
          <w:sz w:val="26"/>
          <w:szCs w:val="26"/>
        </w:rPr>
        <w:t>용익권</w:t>
      </w:r>
      <w:r w:rsidR="00747205">
        <w:rPr>
          <w:rFonts w:ascii="휴먼명조" w:eastAsia="휴먼명조" w:hint="eastAsia"/>
          <w:b/>
          <w:sz w:val="26"/>
          <w:szCs w:val="26"/>
        </w:rPr>
        <w:t>의</w:t>
      </w:r>
      <w:proofErr w:type="spellEnd"/>
      <w:r w:rsidRPr="00A02BA7">
        <w:rPr>
          <w:rFonts w:ascii="휴먼명조" w:eastAsia="휴먼명조"/>
          <w:b/>
          <w:sz w:val="26"/>
          <w:szCs w:val="26"/>
        </w:rPr>
        <w:t xml:space="preserve"> </w:t>
      </w:r>
      <w:r w:rsidRPr="00BE2FD9">
        <w:rPr>
          <w:rFonts w:ascii="휴먼명조" w:eastAsia="휴먼명조"/>
          <w:b/>
          <w:sz w:val="26"/>
          <w:szCs w:val="26"/>
        </w:rPr>
        <w:t>연금이나 자</w:t>
      </w:r>
      <w:r w:rsidR="002A5525" w:rsidRPr="00BE2FD9">
        <w:rPr>
          <w:rFonts w:ascii="휴먼명조" w:eastAsia="휴먼명조" w:hint="eastAsia"/>
          <w:b/>
          <w:sz w:val="26"/>
          <w:szCs w:val="26"/>
        </w:rPr>
        <w:t>본</w:t>
      </w:r>
      <w:r w:rsidRPr="00BE2FD9">
        <w:rPr>
          <w:rFonts w:ascii="휴먼명조" w:eastAsia="휴먼명조"/>
          <w:b/>
          <w:sz w:val="26"/>
          <w:szCs w:val="26"/>
        </w:rPr>
        <w:t>으로</w:t>
      </w:r>
      <w:r w:rsidRPr="00BE2FD9">
        <w:rPr>
          <w:rFonts w:ascii="휴먼명조" w:eastAsia="휴먼명조" w:hint="eastAsia"/>
          <w:b/>
          <w:sz w:val="26"/>
          <w:szCs w:val="26"/>
        </w:rPr>
        <w:t>의</w:t>
      </w:r>
      <w:r w:rsidRPr="00BE2FD9">
        <w:rPr>
          <w:rFonts w:ascii="휴먼명조" w:eastAsia="휴먼명조"/>
          <w:b/>
          <w:sz w:val="26"/>
          <w:szCs w:val="26"/>
        </w:rPr>
        <w:t xml:space="preserve"> 전환</w:t>
      </w:r>
      <w:r w:rsidR="00747205" w:rsidRPr="00BE2FD9">
        <w:rPr>
          <w:rStyle w:val="af"/>
          <w:rFonts w:ascii="휴먼명조" w:eastAsia="휴먼명조"/>
          <w:b/>
          <w:sz w:val="26"/>
          <w:szCs w:val="26"/>
        </w:rPr>
        <w:footnoteReference w:id="11"/>
      </w:r>
    </w:p>
    <w:p w:rsidR="00A02BA7" w:rsidRPr="00BE2FD9" w:rsidRDefault="00426634" w:rsidP="00426634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  <w:r w:rsidRPr="00BE2FD9">
        <w:rPr>
          <w:rFonts w:ascii="휴먼명조" w:eastAsia="휴먼명조" w:hint="eastAsia"/>
          <w:sz w:val="26"/>
          <w:szCs w:val="26"/>
        </w:rPr>
        <w:t xml:space="preserve">생존한 배우자로서 유산의 </w:t>
      </w:r>
      <w:proofErr w:type="spellStart"/>
      <w:r w:rsidRPr="00BE2FD9">
        <w:rPr>
          <w:rFonts w:ascii="휴먼명조" w:eastAsia="휴먼명조" w:hint="eastAsia"/>
          <w:sz w:val="26"/>
          <w:szCs w:val="26"/>
        </w:rPr>
        <w:t>용익권을</w:t>
      </w:r>
      <w:proofErr w:type="spellEnd"/>
      <w:r w:rsidRPr="00BE2FD9">
        <w:rPr>
          <w:rFonts w:ascii="휴먼명조" w:eastAsia="휴먼명조" w:hint="eastAsia"/>
          <w:sz w:val="26"/>
          <w:szCs w:val="26"/>
        </w:rPr>
        <w:t xml:space="preserve"> 상속받은 경우, 배우자는 일정 조건하에 이를 종신연금이나 자</w:t>
      </w:r>
      <w:r w:rsidR="002A5525" w:rsidRPr="00BE2FD9">
        <w:rPr>
          <w:rFonts w:ascii="휴먼명조" w:eastAsia="휴먼명조" w:hint="eastAsia"/>
          <w:sz w:val="26"/>
          <w:szCs w:val="26"/>
        </w:rPr>
        <w:t>본</w:t>
      </w:r>
      <w:r w:rsidRPr="00BE2FD9">
        <w:rPr>
          <w:rFonts w:ascii="휴먼명조" w:eastAsia="휴먼명조" w:hint="eastAsia"/>
          <w:sz w:val="26"/>
          <w:szCs w:val="26"/>
        </w:rPr>
        <w:t xml:space="preserve">으로 전환할 것을 요구할 수 있다. 전환은 재산의 최종 분할 전까지 요구할 수 있다. </w:t>
      </w:r>
    </w:p>
    <w:p w:rsidR="00426634" w:rsidRPr="00BE2FD9" w:rsidRDefault="00426634" w:rsidP="00426634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  <w:r w:rsidRPr="00BE2FD9">
        <w:rPr>
          <w:rFonts w:ascii="휴먼명조" w:eastAsia="휴먼명조" w:hint="eastAsia"/>
          <w:sz w:val="26"/>
          <w:szCs w:val="26"/>
        </w:rPr>
        <w:t xml:space="preserve">유산에 대한 </w:t>
      </w:r>
      <w:proofErr w:type="spellStart"/>
      <w:r w:rsidRPr="00BE2FD9">
        <w:rPr>
          <w:rFonts w:ascii="휴먼명조" w:eastAsia="휴먼명조" w:hint="eastAsia"/>
          <w:sz w:val="26"/>
          <w:szCs w:val="26"/>
        </w:rPr>
        <w:t>허유권을</w:t>
      </w:r>
      <w:proofErr w:type="spellEnd"/>
      <w:r w:rsidRPr="00BE2FD9">
        <w:rPr>
          <w:rFonts w:ascii="휴먼명조" w:eastAsia="휴먼명조" w:hint="eastAsia"/>
          <w:sz w:val="26"/>
          <w:szCs w:val="26"/>
        </w:rPr>
        <w:t xml:space="preserve"> 가진 다른 상속인들과 합의를 한 경우, </w:t>
      </w:r>
      <w:r w:rsidR="00170AA5" w:rsidRPr="00BE2FD9">
        <w:rPr>
          <w:rFonts w:ascii="휴먼명조" w:eastAsia="휴먼명조" w:hint="eastAsia"/>
          <w:sz w:val="26"/>
          <w:szCs w:val="26"/>
        </w:rPr>
        <w:t xml:space="preserve">이들과 전환 방식을 결정하며 전환할 </w:t>
      </w:r>
      <w:proofErr w:type="spellStart"/>
      <w:r w:rsidR="00170AA5" w:rsidRPr="00BE2FD9">
        <w:rPr>
          <w:rFonts w:ascii="휴먼명조" w:eastAsia="휴먼명조" w:hint="eastAsia"/>
          <w:sz w:val="26"/>
          <w:szCs w:val="26"/>
        </w:rPr>
        <w:t>용익권의</w:t>
      </w:r>
      <w:proofErr w:type="spellEnd"/>
      <w:r w:rsidR="00170AA5" w:rsidRPr="00BE2FD9">
        <w:rPr>
          <w:rFonts w:ascii="휴먼명조" w:eastAsia="휴먼명조" w:hint="eastAsia"/>
          <w:sz w:val="26"/>
          <w:szCs w:val="26"/>
        </w:rPr>
        <w:t xml:space="preserve"> 가치를 결정하기 위해서는 공증인의 도움을 받는다.</w:t>
      </w:r>
    </w:p>
    <w:p w:rsidR="00170AA5" w:rsidRPr="00BE2FD9" w:rsidRDefault="00170AA5" w:rsidP="00426634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  <w:proofErr w:type="spellStart"/>
      <w:r w:rsidRPr="00BE2FD9">
        <w:rPr>
          <w:rFonts w:ascii="휴먼명조" w:eastAsia="휴먼명조" w:hint="eastAsia"/>
          <w:sz w:val="26"/>
          <w:szCs w:val="26"/>
        </w:rPr>
        <w:t>허유권자인</w:t>
      </w:r>
      <w:proofErr w:type="spellEnd"/>
      <w:r w:rsidRPr="00BE2FD9">
        <w:rPr>
          <w:rFonts w:ascii="휴먼명조" w:eastAsia="휴먼명조" w:hint="eastAsia"/>
          <w:sz w:val="26"/>
          <w:szCs w:val="26"/>
        </w:rPr>
        <w:t xml:space="preserve"> 다른 상속인들과 합의하지 못한 경우, </w:t>
      </w:r>
      <w:r w:rsidR="00772814" w:rsidRPr="00BE2FD9">
        <w:rPr>
          <w:rFonts w:ascii="휴먼명조" w:eastAsia="휴먼명조" w:hint="eastAsia"/>
          <w:sz w:val="26"/>
          <w:szCs w:val="26"/>
        </w:rPr>
        <w:t xml:space="preserve">고인의 거주지가 속한 지방법원 </w:t>
      </w:r>
      <w:r w:rsidRPr="00BE2FD9">
        <w:rPr>
          <w:rFonts w:ascii="휴먼명조" w:eastAsia="휴먼명조" w:hint="eastAsia"/>
          <w:sz w:val="26"/>
          <w:szCs w:val="26"/>
        </w:rPr>
        <w:t xml:space="preserve">판사에게 연금으로의 전화 요청을 제출해야 한다. 이 때 </w:t>
      </w:r>
      <w:r w:rsidR="00772814" w:rsidRPr="00BE2FD9">
        <w:rPr>
          <w:rFonts w:ascii="휴먼명조" w:eastAsia="휴먼명조" w:hint="eastAsia"/>
          <w:sz w:val="26"/>
          <w:szCs w:val="26"/>
        </w:rPr>
        <w:t xml:space="preserve">공증인을 통해 유산에 관한 모든 자료를 제출해야 한다. 상속인들의 합의가 없는 경우 </w:t>
      </w:r>
      <w:r w:rsidRPr="00BE2FD9">
        <w:rPr>
          <w:rFonts w:ascii="휴먼명조" w:eastAsia="휴먼명조" w:hint="eastAsia"/>
          <w:sz w:val="26"/>
          <w:szCs w:val="26"/>
        </w:rPr>
        <w:t>자</w:t>
      </w:r>
      <w:r w:rsidR="002A5525" w:rsidRPr="00BE2FD9">
        <w:rPr>
          <w:rFonts w:ascii="휴먼명조" w:eastAsia="휴먼명조" w:hint="eastAsia"/>
          <w:sz w:val="26"/>
          <w:szCs w:val="26"/>
        </w:rPr>
        <w:t>본</w:t>
      </w:r>
      <w:r w:rsidRPr="00BE2FD9">
        <w:rPr>
          <w:rFonts w:ascii="휴먼명조" w:eastAsia="휴먼명조" w:hint="eastAsia"/>
          <w:sz w:val="26"/>
          <w:szCs w:val="26"/>
        </w:rPr>
        <w:t>으로의 전환은 불가능하다.</w:t>
      </w:r>
    </w:p>
    <w:p w:rsidR="00FC7E98" w:rsidRPr="002A5525" w:rsidRDefault="00FC7E98" w:rsidP="00FC7E98">
      <w:pPr>
        <w:adjustRightInd w:val="0"/>
        <w:snapToGrid w:val="0"/>
        <w:spacing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</w:p>
    <w:p w:rsidR="00FC7E98" w:rsidRPr="00100851" w:rsidRDefault="00FC7E98" w:rsidP="002A5525">
      <w:pPr>
        <w:adjustRightInd w:val="0"/>
        <w:snapToGrid w:val="0"/>
        <w:spacing w:after="120" w:line="300" w:lineRule="auto"/>
        <w:ind w:firstLineChars="100" w:firstLine="220"/>
        <w:jc w:val="center"/>
        <w:rPr>
          <w:rFonts w:ascii="휴먼명조" w:eastAsia="휴먼명조"/>
          <w:sz w:val="22"/>
        </w:rPr>
      </w:pPr>
      <w:r w:rsidRPr="00100851">
        <w:rPr>
          <w:rFonts w:ascii="휴먼명조" w:eastAsia="휴먼명조" w:hint="eastAsia"/>
          <w:sz w:val="22"/>
        </w:rPr>
        <w:t>&lt;</w:t>
      </w:r>
      <w:r>
        <w:rPr>
          <w:rFonts w:ascii="휴먼명조" w:eastAsia="휴먼명조" w:hint="eastAsia"/>
          <w:sz w:val="22"/>
        </w:rPr>
        <w:t>민법</w:t>
      </w:r>
      <w:r w:rsidRPr="00100851">
        <w:rPr>
          <w:rFonts w:ascii="휴먼명조" w:eastAsia="휴먼명조" w:hint="eastAsia"/>
          <w:sz w:val="22"/>
        </w:rPr>
        <w:t xml:space="preserve"> 제</w:t>
      </w:r>
      <w:r>
        <w:rPr>
          <w:rFonts w:ascii="휴먼명조" w:eastAsia="휴먼명조" w:hint="eastAsia"/>
          <w:sz w:val="22"/>
        </w:rPr>
        <w:t>766</w:t>
      </w:r>
      <w:r w:rsidRPr="00100851">
        <w:rPr>
          <w:rFonts w:ascii="휴먼명조" w:eastAsia="휴먼명조" w:hint="eastAsia"/>
          <w:sz w:val="22"/>
        </w:rPr>
        <w:t>조&gt;</w:t>
      </w:r>
    </w:p>
    <w:p w:rsidR="00FC7E98" w:rsidRDefault="00FC7E98" w:rsidP="00FC7E98">
      <w:pPr>
        <w:adjustRightInd w:val="0"/>
        <w:snapToGrid w:val="0"/>
        <w:spacing w:after="0" w:line="300" w:lineRule="auto"/>
        <w:ind w:leftChars="200" w:left="400" w:rightChars="100" w:right="200"/>
        <w:rPr>
          <w:rFonts w:ascii="휴먼명조" w:eastAsia="휴먼명조"/>
          <w:sz w:val="22"/>
        </w:rPr>
      </w:pPr>
      <w:r w:rsidRPr="00FC7E98">
        <w:rPr>
          <w:rFonts w:ascii="휴먼명조" w:eastAsia="휴먼명조" w:hint="eastAsia"/>
          <w:sz w:val="22"/>
        </w:rPr>
        <w:lastRenderedPageBreak/>
        <w:t>상속권자인</w:t>
      </w:r>
      <w:r w:rsidRPr="00FC7E98">
        <w:rPr>
          <w:rFonts w:ascii="휴먼명조" w:eastAsia="휴먼명조"/>
          <w:sz w:val="22"/>
        </w:rPr>
        <w:t xml:space="preserve"> 배우자와 상속인들은 약정에 따라 거주권과 사용권을 종신연금이나 자본금으로 전환할 수 있다.</w:t>
      </w:r>
    </w:p>
    <w:tbl>
      <w:tblPr>
        <w:tblStyle w:val="a6"/>
        <w:tblW w:w="0" w:type="auto"/>
        <w:tblInd w:w="40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2"/>
      </w:tblGrid>
      <w:tr w:rsidR="00FC7E98" w:rsidTr="00C74152">
        <w:tc>
          <w:tcPr>
            <w:tcW w:w="9224" w:type="dxa"/>
          </w:tcPr>
          <w:p w:rsidR="00FC7E98" w:rsidRDefault="00FC7E98" w:rsidP="00FC7E98">
            <w:pPr>
              <w:adjustRightInd w:val="0"/>
              <w:snapToGrid w:val="0"/>
              <w:spacing w:before="100" w:line="300" w:lineRule="auto"/>
              <w:ind w:rightChars="100" w:right="200"/>
              <w:rPr>
                <w:rFonts w:ascii="휴먼명조" w:eastAsia="휴먼명조"/>
                <w:sz w:val="22"/>
              </w:rPr>
            </w:pPr>
            <w:r w:rsidRPr="00FC7E98">
              <w:rPr>
                <w:rFonts w:ascii="휴먼명조" w:eastAsia="휴먼명조"/>
                <w:sz w:val="22"/>
              </w:rPr>
              <w:t xml:space="preserve">Le conjoint </w:t>
            </w:r>
            <w:proofErr w:type="spellStart"/>
            <w:r w:rsidRPr="00FC7E98">
              <w:rPr>
                <w:rFonts w:ascii="휴먼명조" w:eastAsia="휴먼명조"/>
                <w:sz w:val="22"/>
              </w:rPr>
              <w:t>successible</w:t>
            </w:r>
            <w:proofErr w:type="spellEnd"/>
            <w:r w:rsidRPr="00FC7E98">
              <w:rPr>
                <w:rFonts w:ascii="휴먼명조" w:eastAsia="휴먼명조"/>
                <w:sz w:val="22"/>
              </w:rPr>
              <w:t xml:space="preserve"> et les </w:t>
            </w:r>
            <w:proofErr w:type="spellStart"/>
            <w:r w:rsidRPr="00FC7E98">
              <w:rPr>
                <w:rFonts w:ascii="휴먼명조" w:eastAsia="휴먼명조"/>
                <w:sz w:val="22"/>
              </w:rPr>
              <w:t>h</w:t>
            </w:r>
            <w:r w:rsidRPr="00FC7E98">
              <w:rPr>
                <w:rFonts w:ascii="휴먼명조" w:eastAsia="휴먼명조"/>
                <w:sz w:val="22"/>
              </w:rPr>
              <w:t>é</w:t>
            </w:r>
            <w:r w:rsidRPr="00FC7E98">
              <w:rPr>
                <w:rFonts w:ascii="휴먼명조" w:eastAsia="휴먼명조"/>
                <w:sz w:val="22"/>
              </w:rPr>
              <w:t>ritiers</w:t>
            </w:r>
            <w:proofErr w:type="spellEnd"/>
            <w:r w:rsidRPr="00FC7E98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FC7E98">
              <w:rPr>
                <w:rFonts w:ascii="휴먼명조" w:eastAsia="휴먼명조"/>
                <w:sz w:val="22"/>
              </w:rPr>
              <w:t>peuvent</w:t>
            </w:r>
            <w:proofErr w:type="spellEnd"/>
            <w:r w:rsidRPr="00FC7E98">
              <w:rPr>
                <w:rFonts w:ascii="휴먼명조" w:eastAsia="휴먼명조"/>
                <w:sz w:val="22"/>
              </w:rPr>
              <w:t xml:space="preserve">, par convention, </w:t>
            </w:r>
            <w:proofErr w:type="spellStart"/>
            <w:r w:rsidRPr="00FC7E98">
              <w:rPr>
                <w:rFonts w:ascii="휴먼명조" w:eastAsia="휴먼명조"/>
                <w:sz w:val="22"/>
              </w:rPr>
              <w:t>convertir</w:t>
            </w:r>
            <w:proofErr w:type="spellEnd"/>
            <w:r w:rsidRPr="00FC7E98">
              <w:rPr>
                <w:rFonts w:ascii="휴먼명조" w:eastAsia="휴먼명조"/>
                <w:sz w:val="22"/>
              </w:rPr>
              <w:t xml:space="preserve"> les droits </w:t>
            </w:r>
            <w:proofErr w:type="spellStart"/>
            <w:r w:rsidRPr="00FC7E98">
              <w:rPr>
                <w:rFonts w:ascii="휴먼명조" w:eastAsia="휴먼명조"/>
                <w:sz w:val="22"/>
              </w:rPr>
              <w:t>d'habitation</w:t>
            </w:r>
            <w:proofErr w:type="spellEnd"/>
            <w:r w:rsidRPr="00FC7E98">
              <w:rPr>
                <w:rFonts w:ascii="휴먼명조" w:eastAsia="휴먼명조"/>
                <w:sz w:val="22"/>
              </w:rPr>
              <w:t xml:space="preserve"> et </w:t>
            </w:r>
            <w:proofErr w:type="spellStart"/>
            <w:r w:rsidRPr="00FC7E98">
              <w:rPr>
                <w:rFonts w:ascii="휴먼명조" w:eastAsia="휴먼명조"/>
                <w:sz w:val="22"/>
              </w:rPr>
              <w:t>d'usage</w:t>
            </w:r>
            <w:proofErr w:type="spellEnd"/>
            <w:r w:rsidRPr="00FC7E98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FC7E98">
              <w:rPr>
                <w:rFonts w:ascii="휴먼명조" w:eastAsia="휴먼명조"/>
                <w:sz w:val="22"/>
              </w:rPr>
              <w:t>en</w:t>
            </w:r>
            <w:proofErr w:type="spellEnd"/>
            <w:r w:rsidRPr="00FC7E98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FC7E98">
              <w:rPr>
                <w:rFonts w:ascii="휴먼명조" w:eastAsia="휴먼명조"/>
                <w:sz w:val="22"/>
              </w:rPr>
              <w:t>une</w:t>
            </w:r>
            <w:proofErr w:type="spellEnd"/>
            <w:r w:rsidRPr="00FC7E98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FC7E98">
              <w:rPr>
                <w:rFonts w:ascii="휴먼명조" w:eastAsia="휴먼명조"/>
                <w:sz w:val="22"/>
              </w:rPr>
              <w:t>rente</w:t>
            </w:r>
            <w:proofErr w:type="spellEnd"/>
            <w:r w:rsidRPr="00FC7E98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FC7E98">
              <w:rPr>
                <w:rFonts w:ascii="휴먼명조" w:eastAsia="휴먼명조"/>
                <w:sz w:val="22"/>
              </w:rPr>
              <w:t>viag</w:t>
            </w:r>
            <w:r w:rsidRPr="00FC7E98">
              <w:rPr>
                <w:rFonts w:ascii="휴먼명조" w:eastAsia="휴먼명조"/>
                <w:sz w:val="22"/>
              </w:rPr>
              <w:t>è</w:t>
            </w:r>
            <w:r w:rsidRPr="00FC7E98">
              <w:rPr>
                <w:rFonts w:ascii="휴먼명조" w:eastAsia="휴먼명조"/>
                <w:sz w:val="22"/>
              </w:rPr>
              <w:t>re</w:t>
            </w:r>
            <w:proofErr w:type="spellEnd"/>
            <w:r w:rsidRPr="00FC7E98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FC7E98">
              <w:rPr>
                <w:rFonts w:ascii="휴먼명조" w:eastAsia="휴먼명조"/>
                <w:sz w:val="22"/>
              </w:rPr>
              <w:t>ou</w:t>
            </w:r>
            <w:proofErr w:type="spellEnd"/>
            <w:r w:rsidRPr="00FC7E98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FC7E98">
              <w:rPr>
                <w:rFonts w:ascii="휴먼명조" w:eastAsia="휴먼명조"/>
                <w:sz w:val="22"/>
              </w:rPr>
              <w:t>en</w:t>
            </w:r>
            <w:proofErr w:type="spellEnd"/>
            <w:r w:rsidRPr="00FC7E98">
              <w:rPr>
                <w:rFonts w:ascii="휴먼명조" w:eastAsia="휴먼명조"/>
                <w:sz w:val="22"/>
              </w:rPr>
              <w:t xml:space="preserve"> capital.</w:t>
            </w:r>
          </w:p>
        </w:tc>
      </w:tr>
    </w:tbl>
    <w:p w:rsidR="00FC7E98" w:rsidRDefault="00FC7E98" w:rsidP="00FC7E98">
      <w:pPr>
        <w:adjustRightInd w:val="0"/>
        <w:snapToGrid w:val="0"/>
        <w:spacing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</w:p>
    <w:p w:rsidR="00772814" w:rsidRPr="002D5424" w:rsidRDefault="00772814" w:rsidP="00772814">
      <w:pPr>
        <w:adjustRightInd w:val="0"/>
        <w:snapToGrid w:val="0"/>
        <w:spacing w:before="240" w:after="0" w:line="300" w:lineRule="auto"/>
        <w:rPr>
          <w:rFonts w:ascii="휴먼명조" w:eastAsia="휴먼명조"/>
          <w:b/>
          <w:sz w:val="26"/>
          <w:szCs w:val="26"/>
        </w:rPr>
      </w:pPr>
      <w:r w:rsidRPr="002D5424">
        <w:rPr>
          <w:rFonts w:ascii="휴먼명조" w:eastAsia="휴먼명조" w:hint="eastAsia"/>
          <w:b/>
          <w:sz w:val="26"/>
          <w:szCs w:val="26"/>
        </w:rPr>
        <w:t>(</w:t>
      </w:r>
      <w:r>
        <w:rPr>
          <w:rFonts w:ascii="휴먼명조" w:eastAsia="휴먼명조" w:hint="eastAsia"/>
          <w:b/>
          <w:sz w:val="26"/>
          <w:szCs w:val="26"/>
        </w:rPr>
        <w:t>5</w:t>
      </w:r>
      <w:r w:rsidRPr="002D5424">
        <w:rPr>
          <w:rFonts w:ascii="휴먼명조" w:eastAsia="휴먼명조" w:hint="eastAsia"/>
          <w:b/>
          <w:sz w:val="26"/>
          <w:szCs w:val="26"/>
        </w:rPr>
        <w:t xml:space="preserve">) </w:t>
      </w:r>
      <w:r>
        <w:rPr>
          <w:rFonts w:ascii="휴먼명조" w:eastAsia="휴먼명조"/>
          <w:b/>
          <w:sz w:val="26"/>
          <w:szCs w:val="26"/>
        </w:rPr>
        <w:t>상속인에</w:t>
      </w:r>
      <w:r>
        <w:rPr>
          <w:rFonts w:ascii="휴먼명조" w:eastAsia="휴먼명조" w:hint="eastAsia"/>
          <w:b/>
          <w:sz w:val="26"/>
          <w:szCs w:val="26"/>
        </w:rPr>
        <w:t xml:space="preserve"> 대한 </w:t>
      </w:r>
      <w:r w:rsidRPr="00772814">
        <w:rPr>
          <w:rFonts w:ascii="휴먼명조" w:eastAsia="휴먼명조" w:hint="eastAsia"/>
          <w:b/>
          <w:sz w:val="26"/>
          <w:szCs w:val="26"/>
        </w:rPr>
        <w:t>생존한</w:t>
      </w:r>
      <w:r w:rsidRPr="00772814">
        <w:rPr>
          <w:rFonts w:ascii="휴먼명조" w:eastAsia="휴먼명조"/>
          <w:b/>
          <w:sz w:val="26"/>
          <w:szCs w:val="26"/>
        </w:rPr>
        <w:t xml:space="preserve"> </w:t>
      </w:r>
      <w:r w:rsidRPr="00530121">
        <w:rPr>
          <w:rFonts w:ascii="휴먼명조" w:eastAsia="휴먼명조"/>
          <w:b/>
          <w:sz w:val="26"/>
          <w:szCs w:val="26"/>
        </w:rPr>
        <w:t>배우자</w:t>
      </w:r>
      <w:r w:rsidRPr="00530121">
        <w:rPr>
          <w:rFonts w:ascii="휴먼명조" w:eastAsia="휴먼명조" w:hint="eastAsia"/>
          <w:b/>
          <w:sz w:val="26"/>
          <w:szCs w:val="26"/>
        </w:rPr>
        <w:t>의</w:t>
      </w:r>
      <w:r w:rsidRPr="00530121">
        <w:rPr>
          <w:rFonts w:ascii="휴먼명조" w:eastAsia="휴먼명조"/>
          <w:b/>
          <w:sz w:val="26"/>
          <w:szCs w:val="26"/>
        </w:rPr>
        <w:t xml:space="preserve"> 부양</w:t>
      </w:r>
      <w:r w:rsidR="00C74152">
        <w:rPr>
          <w:rFonts w:ascii="휴먼명조" w:eastAsia="휴먼명조" w:hint="eastAsia"/>
          <w:b/>
          <w:sz w:val="26"/>
          <w:szCs w:val="26"/>
        </w:rPr>
        <w:t>료</w:t>
      </w:r>
      <w:r w:rsidR="00E07A36">
        <w:rPr>
          <w:rFonts w:ascii="휴먼명조" w:eastAsia="휴먼명조" w:hint="eastAsia"/>
          <w:b/>
          <w:sz w:val="26"/>
          <w:szCs w:val="26"/>
        </w:rPr>
        <w:t xml:space="preserve">(pension </w:t>
      </w:r>
      <w:proofErr w:type="spellStart"/>
      <w:r w:rsidR="00E07A36">
        <w:rPr>
          <w:rFonts w:ascii="휴먼명조" w:eastAsia="휴먼명조" w:hint="eastAsia"/>
          <w:b/>
          <w:sz w:val="26"/>
          <w:szCs w:val="26"/>
        </w:rPr>
        <w:t>alimentaire</w:t>
      </w:r>
      <w:proofErr w:type="spellEnd"/>
      <w:r w:rsidR="00E07A36">
        <w:rPr>
          <w:rFonts w:ascii="휴먼명조" w:eastAsia="휴먼명조" w:hint="eastAsia"/>
          <w:b/>
          <w:sz w:val="26"/>
          <w:szCs w:val="26"/>
        </w:rPr>
        <w:t>)</w:t>
      </w:r>
      <w:r w:rsidRPr="00772814">
        <w:rPr>
          <w:rFonts w:ascii="휴먼명조" w:eastAsia="휴먼명조"/>
          <w:b/>
          <w:sz w:val="26"/>
          <w:szCs w:val="26"/>
        </w:rPr>
        <w:t xml:space="preserve"> 청구</w:t>
      </w:r>
      <w:r w:rsidR="006865F1">
        <w:rPr>
          <w:rStyle w:val="af"/>
          <w:rFonts w:ascii="휴먼명조" w:eastAsia="휴먼명조"/>
          <w:b/>
          <w:sz w:val="26"/>
          <w:szCs w:val="26"/>
        </w:rPr>
        <w:footnoteReference w:id="12"/>
      </w:r>
    </w:p>
    <w:p w:rsidR="00A02BA7" w:rsidRDefault="00DF31B2" w:rsidP="000462A5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 xml:space="preserve">상속인에게 부양료를 청구하는 </w:t>
      </w:r>
      <w:r w:rsidR="00E004EC">
        <w:rPr>
          <w:rFonts w:ascii="휴먼명조" w:eastAsia="휴먼명조" w:hint="eastAsia"/>
          <w:sz w:val="26"/>
          <w:szCs w:val="26"/>
        </w:rPr>
        <w:t>생존한 배우자는 다음의 세 가지 조건을 충족시켜야 한다.</w:t>
      </w:r>
    </w:p>
    <w:p w:rsidR="00E004EC" w:rsidRDefault="00E004EC" w:rsidP="000462A5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>고인 사망 시 고인과 혼인한 상태에서 곤궁한 상태에 있어야 하며, 자신의 재정 상태를 증명해야 한다.</w:t>
      </w:r>
      <w:r w:rsidR="00530121">
        <w:rPr>
          <w:rFonts w:ascii="휴먼명조" w:eastAsia="휴먼명조" w:hint="eastAsia"/>
          <w:sz w:val="26"/>
          <w:szCs w:val="26"/>
        </w:rPr>
        <w:t xml:space="preserve"> 단, 고인 사망 이후 곤궁한 처지가 된 배우자는 </w:t>
      </w:r>
      <w:r w:rsidR="00E07A36">
        <w:rPr>
          <w:rFonts w:ascii="휴먼명조" w:eastAsia="휴먼명조" w:hint="eastAsia"/>
          <w:sz w:val="26"/>
          <w:szCs w:val="26"/>
        </w:rPr>
        <w:t>부양료</w:t>
      </w:r>
      <w:r w:rsidR="00530121">
        <w:rPr>
          <w:rFonts w:ascii="휴먼명조" w:eastAsia="휴먼명조" w:hint="eastAsia"/>
          <w:sz w:val="26"/>
          <w:szCs w:val="26"/>
        </w:rPr>
        <w:t>를 청구할 수 없다.</w:t>
      </w:r>
    </w:p>
    <w:p w:rsidR="00530121" w:rsidRDefault="00E07A36" w:rsidP="000462A5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>부양료</w:t>
      </w:r>
      <w:r w:rsidR="00530121">
        <w:rPr>
          <w:rFonts w:ascii="휴먼명조" w:eastAsia="휴먼명조" w:hint="eastAsia"/>
          <w:sz w:val="26"/>
          <w:szCs w:val="26"/>
        </w:rPr>
        <w:t xml:space="preserve"> 청구는 고인 사망으로부터 1년 또는 상속인들이 </w:t>
      </w:r>
      <w:r w:rsidR="005606C5">
        <w:rPr>
          <w:rFonts w:ascii="휴먼명조" w:eastAsia="휴먼명조" w:hint="eastAsia"/>
          <w:sz w:val="26"/>
          <w:szCs w:val="26"/>
        </w:rPr>
        <w:t xml:space="preserve">부양료 </w:t>
      </w:r>
      <w:r w:rsidR="00530121">
        <w:rPr>
          <w:rFonts w:ascii="휴먼명조" w:eastAsia="휴먼명조" w:hint="eastAsia"/>
          <w:sz w:val="26"/>
          <w:szCs w:val="26"/>
        </w:rPr>
        <w:t>지급을 중단한 때로부터 1년 이내에 청구할 수 있다.</w:t>
      </w:r>
    </w:p>
    <w:p w:rsidR="00530121" w:rsidRPr="00530121" w:rsidRDefault="005606C5" w:rsidP="000462A5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>부양료</w:t>
      </w:r>
      <w:r w:rsidR="00530121">
        <w:rPr>
          <w:rFonts w:ascii="휴먼명조" w:eastAsia="휴먼명조" w:hint="eastAsia"/>
          <w:sz w:val="26"/>
          <w:szCs w:val="26"/>
        </w:rPr>
        <w:t xml:space="preserve"> 지급에 대한 합의가 이뤄지지 않는 경우, 생존한 배우자는 지방법원에 지급할 상당한 이유가 있는지 그 금액은 얼마로 결정할지를 결정하도록 제소할 수 있다.</w:t>
      </w:r>
    </w:p>
    <w:p w:rsidR="00FC7E98" w:rsidRPr="005606C5" w:rsidRDefault="00FC7E98" w:rsidP="00FC7E98">
      <w:pPr>
        <w:adjustRightInd w:val="0"/>
        <w:snapToGrid w:val="0"/>
        <w:spacing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</w:p>
    <w:p w:rsidR="00FC7E98" w:rsidRPr="00DF31B2" w:rsidRDefault="00FC7E98" w:rsidP="00FC7E98">
      <w:pPr>
        <w:adjustRightInd w:val="0"/>
        <w:snapToGrid w:val="0"/>
        <w:spacing w:after="120" w:line="300" w:lineRule="auto"/>
        <w:ind w:firstLineChars="100" w:firstLine="220"/>
        <w:jc w:val="center"/>
        <w:rPr>
          <w:rFonts w:ascii="휴먼명조" w:eastAsia="휴먼명조"/>
          <w:sz w:val="22"/>
        </w:rPr>
      </w:pPr>
      <w:r w:rsidRPr="00DF31B2">
        <w:rPr>
          <w:rFonts w:ascii="휴먼명조" w:eastAsia="휴먼명조" w:hint="eastAsia"/>
          <w:sz w:val="22"/>
        </w:rPr>
        <w:t>&lt;민법 제7</w:t>
      </w:r>
      <w:r w:rsidR="00DF31B2" w:rsidRPr="00DF31B2">
        <w:rPr>
          <w:rFonts w:ascii="휴먼명조" w:eastAsia="휴먼명조" w:hint="eastAsia"/>
          <w:sz w:val="22"/>
        </w:rPr>
        <w:t>67</w:t>
      </w:r>
      <w:r w:rsidRPr="00DF31B2">
        <w:rPr>
          <w:rFonts w:ascii="휴먼명조" w:eastAsia="휴먼명조" w:hint="eastAsia"/>
          <w:sz w:val="22"/>
        </w:rPr>
        <w:t>조&gt;</w:t>
      </w:r>
    </w:p>
    <w:p w:rsidR="00DF31B2" w:rsidRPr="00DF31B2" w:rsidRDefault="00DF31B2" w:rsidP="00DF31B2">
      <w:pPr>
        <w:adjustRightInd w:val="0"/>
        <w:snapToGrid w:val="0"/>
        <w:spacing w:after="0" w:line="300" w:lineRule="auto"/>
        <w:ind w:leftChars="200" w:left="400" w:rightChars="100" w:right="200"/>
        <w:rPr>
          <w:rFonts w:ascii="휴먼명조" w:eastAsia="휴먼명조"/>
          <w:sz w:val="22"/>
        </w:rPr>
      </w:pPr>
      <w:r w:rsidRPr="00DF31B2">
        <w:rPr>
          <w:rFonts w:ascii="휴먼명조" w:eastAsia="휴먼명조" w:hint="eastAsia"/>
          <w:sz w:val="22"/>
        </w:rPr>
        <w:t>먼저</w:t>
      </w:r>
      <w:r w:rsidRPr="00DF31B2">
        <w:rPr>
          <w:rFonts w:ascii="휴먼명조" w:eastAsia="휴먼명조"/>
          <w:sz w:val="22"/>
        </w:rPr>
        <w:t xml:space="preserve"> 사망한 배우자의 유산은 곤궁한 상태에 처한 상속권자인 배우자에게는 정기보조금 형태로 지급되어야 한다. 이를 요구할 수 있는 기한은 배우자의 사망 시점 또는 상속인들이 이전에 배우자에게 제공해왔던 부담금의 지급을 중단한 시점부터 1년이다. 이 기한은 공유재산의 경우 분할이 완료되는 시점까지 연장된다.</w:t>
      </w:r>
    </w:p>
    <w:p w:rsidR="00DF31B2" w:rsidRPr="00DF31B2" w:rsidRDefault="00DF31B2" w:rsidP="00DF31B2">
      <w:pPr>
        <w:adjustRightInd w:val="0"/>
        <w:snapToGrid w:val="0"/>
        <w:spacing w:after="0" w:line="300" w:lineRule="auto"/>
        <w:ind w:leftChars="200" w:left="400" w:rightChars="100" w:right="200"/>
        <w:rPr>
          <w:rFonts w:ascii="휴먼명조" w:eastAsia="휴먼명조"/>
          <w:sz w:val="22"/>
        </w:rPr>
      </w:pPr>
      <w:r w:rsidRPr="00DF31B2">
        <w:rPr>
          <w:rFonts w:ascii="휴먼명조" w:eastAsia="휴먼명조" w:hint="eastAsia"/>
          <w:sz w:val="22"/>
        </w:rPr>
        <w:t>부양료는</w:t>
      </w:r>
      <w:r w:rsidRPr="00DF31B2">
        <w:rPr>
          <w:rFonts w:ascii="휴먼명조" w:eastAsia="휴먼명조"/>
          <w:sz w:val="22"/>
        </w:rPr>
        <w:t xml:space="preserve"> 유산에서 공제된다. 부양료는 모든 상속인이 부담하고, 부족한 경우 모든 특정 수증자가 자신의 상속 </w:t>
      </w:r>
      <w:proofErr w:type="spellStart"/>
      <w:r w:rsidRPr="00DF31B2">
        <w:rPr>
          <w:rFonts w:ascii="휴먼명조" w:eastAsia="휴먼명조"/>
          <w:sz w:val="22"/>
        </w:rPr>
        <w:t>취득분에</w:t>
      </w:r>
      <w:proofErr w:type="spellEnd"/>
      <w:r w:rsidRPr="00DF31B2">
        <w:rPr>
          <w:rFonts w:ascii="휴먼명조" w:eastAsia="휴먼명조"/>
          <w:sz w:val="22"/>
        </w:rPr>
        <w:t xml:space="preserve"> 비례하여 부담한다.</w:t>
      </w:r>
    </w:p>
    <w:p w:rsidR="00FC7E98" w:rsidRDefault="00DF31B2" w:rsidP="00DF31B2">
      <w:pPr>
        <w:adjustRightInd w:val="0"/>
        <w:snapToGrid w:val="0"/>
        <w:spacing w:after="0" w:line="300" w:lineRule="auto"/>
        <w:ind w:leftChars="200" w:left="400" w:rightChars="100" w:right="200"/>
        <w:rPr>
          <w:rFonts w:ascii="휴먼명조" w:eastAsia="휴먼명조"/>
          <w:sz w:val="22"/>
        </w:rPr>
      </w:pPr>
      <w:r w:rsidRPr="00DF31B2">
        <w:rPr>
          <w:rFonts w:ascii="휴먼명조" w:eastAsia="휴먼명조" w:hint="eastAsia"/>
          <w:sz w:val="22"/>
        </w:rPr>
        <w:t>그러나</w:t>
      </w:r>
      <w:r w:rsidRPr="00DF31B2">
        <w:rPr>
          <w:rFonts w:ascii="휴먼명조" w:eastAsia="휴먼명조"/>
          <w:sz w:val="22"/>
        </w:rPr>
        <w:t xml:space="preserve"> 고인이 해당 </w:t>
      </w:r>
      <w:proofErr w:type="spellStart"/>
      <w:r w:rsidRPr="00DF31B2">
        <w:rPr>
          <w:rFonts w:ascii="휴먼명조" w:eastAsia="휴먼명조"/>
          <w:sz w:val="22"/>
        </w:rPr>
        <w:t>유증을</w:t>
      </w:r>
      <w:proofErr w:type="spellEnd"/>
      <w:r w:rsidRPr="00DF31B2">
        <w:rPr>
          <w:rFonts w:ascii="휴먼명조" w:eastAsia="휴먼명조"/>
          <w:sz w:val="22"/>
        </w:rPr>
        <w:t xml:space="preserve"> 다른 것에 우선하여 이행할 것을 명시적으로 표명한 경우, 제927조를 적용한다.</w:t>
      </w:r>
    </w:p>
    <w:tbl>
      <w:tblPr>
        <w:tblStyle w:val="a6"/>
        <w:tblW w:w="0" w:type="auto"/>
        <w:tblInd w:w="40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2"/>
      </w:tblGrid>
      <w:tr w:rsidR="00FC7E98" w:rsidTr="00C74152">
        <w:tc>
          <w:tcPr>
            <w:tcW w:w="9224" w:type="dxa"/>
          </w:tcPr>
          <w:p w:rsidR="00DF31B2" w:rsidRPr="00DF31B2" w:rsidRDefault="00DF31B2" w:rsidP="00DF31B2">
            <w:pPr>
              <w:adjustRightInd w:val="0"/>
              <w:snapToGrid w:val="0"/>
              <w:ind w:rightChars="100" w:right="200"/>
              <w:rPr>
                <w:rFonts w:ascii="휴먼명조" w:eastAsia="휴먼명조"/>
                <w:sz w:val="22"/>
              </w:rPr>
            </w:pPr>
            <w:r w:rsidRPr="00DF31B2">
              <w:rPr>
                <w:rFonts w:ascii="휴먼명조" w:eastAsia="휴먼명조"/>
                <w:sz w:val="22"/>
              </w:rPr>
              <w:lastRenderedPageBreak/>
              <w:t xml:space="preserve">La succession de </w:t>
            </w:r>
            <w:proofErr w:type="spellStart"/>
            <w:r w:rsidRPr="00DF31B2">
              <w:rPr>
                <w:rFonts w:ascii="휴먼명조" w:eastAsia="휴먼명조"/>
                <w:sz w:val="22"/>
              </w:rPr>
              <w:t>l'</w:t>
            </w:r>
            <w:r w:rsidRPr="00DF31B2">
              <w:rPr>
                <w:rFonts w:ascii="휴먼명조" w:eastAsia="휴먼명조"/>
                <w:sz w:val="22"/>
              </w:rPr>
              <w:t>é</w:t>
            </w:r>
            <w:r w:rsidRPr="00DF31B2">
              <w:rPr>
                <w:rFonts w:ascii="휴먼명조" w:eastAsia="휴먼명조"/>
                <w:sz w:val="22"/>
              </w:rPr>
              <w:t>poux</w:t>
            </w:r>
            <w:proofErr w:type="spellEnd"/>
            <w:r w:rsidRPr="00DF31B2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DF31B2">
              <w:rPr>
                <w:rFonts w:ascii="휴먼명조" w:eastAsia="휴먼명조"/>
                <w:sz w:val="22"/>
              </w:rPr>
              <w:t>pr</w:t>
            </w:r>
            <w:r w:rsidRPr="00DF31B2">
              <w:rPr>
                <w:rFonts w:ascii="휴먼명조" w:eastAsia="휴먼명조"/>
                <w:sz w:val="22"/>
              </w:rPr>
              <w:t>é</w:t>
            </w:r>
            <w:r w:rsidRPr="00DF31B2">
              <w:rPr>
                <w:rFonts w:ascii="휴먼명조" w:eastAsia="휴먼명조"/>
                <w:sz w:val="22"/>
              </w:rPr>
              <w:t>d</w:t>
            </w:r>
            <w:r w:rsidRPr="00DF31B2">
              <w:rPr>
                <w:rFonts w:ascii="휴먼명조" w:eastAsia="휴먼명조"/>
                <w:sz w:val="22"/>
              </w:rPr>
              <w:t>é</w:t>
            </w:r>
            <w:r w:rsidRPr="00DF31B2">
              <w:rPr>
                <w:rFonts w:ascii="휴먼명조" w:eastAsia="휴먼명조"/>
                <w:sz w:val="22"/>
              </w:rPr>
              <w:t>c</w:t>
            </w:r>
            <w:r w:rsidRPr="00DF31B2">
              <w:rPr>
                <w:rFonts w:ascii="휴먼명조" w:eastAsia="휴먼명조"/>
                <w:sz w:val="22"/>
              </w:rPr>
              <w:t>é</w:t>
            </w:r>
            <w:r w:rsidRPr="00DF31B2">
              <w:rPr>
                <w:rFonts w:ascii="휴먼명조" w:eastAsia="휴먼명조"/>
                <w:sz w:val="22"/>
              </w:rPr>
              <w:t>d</w:t>
            </w:r>
            <w:r w:rsidRPr="00DF31B2">
              <w:rPr>
                <w:rFonts w:ascii="휴먼명조" w:eastAsia="휴먼명조"/>
                <w:sz w:val="22"/>
              </w:rPr>
              <w:t>é</w:t>
            </w:r>
            <w:proofErr w:type="spellEnd"/>
            <w:r w:rsidRPr="00DF31B2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DF31B2">
              <w:rPr>
                <w:rFonts w:ascii="휴먼명조" w:eastAsia="휴먼명조"/>
                <w:sz w:val="22"/>
              </w:rPr>
              <w:t>doit</w:t>
            </w:r>
            <w:proofErr w:type="spellEnd"/>
            <w:r w:rsidRPr="00DF31B2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DF31B2">
              <w:rPr>
                <w:rFonts w:ascii="휴먼명조" w:eastAsia="휴먼명조"/>
                <w:sz w:val="22"/>
              </w:rPr>
              <w:t>une</w:t>
            </w:r>
            <w:proofErr w:type="spellEnd"/>
            <w:r w:rsidRPr="00DF31B2">
              <w:rPr>
                <w:rFonts w:ascii="휴먼명조" w:eastAsia="휴먼명조"/>
                <w:sz w:val="22"/>
              </w:rPr>
              <w:t xml:space="preserve"> pension au conjoint </w:t>
            </w:r>
            <w:proofErr w:type="spellStart"/>
            <w:r w:rsidRPr="00DF31B2">
              <w:rPr>
                <w:rFonts w:ascii="휴먼명조" w:eastAsia="휴먼명조"/>
                <w:sz w:val="22"/>
              </w:rPr>
              <w:t>successible</w:t>
            </w:r>
            <w:proofErr w:type="spellEnd"/>
            <w:r w:rsidRPr="00DF31B2">
              <w:rPr>
                <w:rFonts w:ascii="휴먼명조" w:eastAsia="휴먼명조"/>
                <w:sz w:val="22"/>
              </w:rPr>
              <w:t xml:space="preserve"> qui </w:t>
            </w:r>
            <w:proofErr w:type="spellStart"/>
            <w:r w:rsidRPr="00DF31B2">
              <w:rPr>
                <w:rFonts w:ascii="휴먼명조" w:eastAsia="휴먼명조"/>
                <w:sz w:val="22"/>
              </w:rPr>
              <w:t>est</w:t>
            </w:r>
            <w:proofErr w:type="spellEnd"/>
            <w:r w:rsidRPr="00DF31B2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DF31B2">
              <w:rPr>
                <w:rFonts w:ascii="휴먼명조" w:eastAsia="휴먼명조"/>
                <w:sz w:val="22"/>
              </w:rPr>
              <w:t>dans</w:t>
            </w:r>
            <w:proofErr w:type="spellEnd"/>
            <w:r w:rsidRPr="00DF31B2">
              <w:rPr>
                <w:rFonts w:ascii="휴먼명조" w:eastAsia="휴먼명조"/>
                <w:sz w:val="22"/>
              </w:rPr>
              <w:t xml:space="preserve"> le </w:t>
            </w:r>
            <w:proofErr w:type="spellStart"/>
            <w:r w:rsidRPr="00DF31B2">
              <w:rPr>
                <w:rFonts w:ascii="휴먼명조" w:eastAsia="휴먼명조"/>
                <w:sz w:val="22"/>
              </w:rPr>
              <w:t>besoin</w:t>
            </w:r>
            <w:proofErr w:type="spellEnd"/>
            <w:r w:rsidRPr="00DF31B2">
              <w:rPr>
                <w:rFonts w:ascii="휴먼명조" w:eastAsia="휴먼명조"/>
                <w:sz w:val="22"/>
              </w:rPr>
              <w:t xml:space="preserve">. Le </w:t>
            </w:r>
            <w:proofErr w:type="spellStart"/>
            <w:r w:rsidRPr="00DF31B2">
              <w:rPr>
                <w:rFonts w:ascii="휴먼명조" w:eastAsia="휴먼명조"/>
                <w:sz w:val="22"/>
              </w:rPr>
              <w:t>d</w:t>
            </w:r>
            <w:r w:rsidRPr="00DF31B2">
              <w:rPr>
                <w:rFonts w:ascii="휴먼명조" w:eastAsia="휴먼명조"/>
                <w:sz w:val="22"/>
              </w:rPr>
              <w:t>é</w:t>
            </w:r>
            <w:r w:rsidRPr="00DF31B2">
              <w:rPr>
                <w:rFonts w:ascii="휴먼명조" w:eastAsia="휴먼명조"/>
                <w:sz w:val="22"/>
              </w:rPr>
              <w:t>lai</w:t>
            </w:r>
            <w:proofErr w:type="spellEnd"/>
            <w:r w:rsidRPr="00DF31B2">
              <w:rPr>
                <w:rFonts w:ascii="휴먼명조" w:eastAsia="휴먼명조"/>
                <w:sz w:val="22"/>
              </w:rPr>
              <w:t xml:space="preserve"> pour la </w:t>
            </w:r>
            <w:proofErr w:type="spellStart"/>
            <w:r w:rsidRPr="00DF31B2">
              <w:rPr>
                <w:rFonts w:ascii="휴먼명조" w:eastAsia="휴먼명조"/>
                <w:sz w:val="22"/>
              </w:rPr>
              <w:t>r</w:t>
            </w:r>
            <w:r w:rsidRPr="00DF31B2">
              <w:rPr>
                <w:rFonts w:ascii="휴먼명조" w:eastAsia="휴먼명조"/>
                <w:sz w:val="22"/>
              </w:rPr>
              <w:t>é</w:t>
            </w:r>
            <w:r w:rsidRPr="00DF31B2">
              <w:rPr>
                <w:rFonts w:ascii="휴먼명조" w:eastAsia="휴먼명조"/>
                <w:sz w:val="22"/>
              </w:rPr>
              <w:t>clamer</w:t>
            </w:r>
            <w:proofErr w:type="spellEnd"/>
            <w:r w:rsidRPr="00DF31B2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DF31B2">
              <w:rPr>
                <w:rFonts w:ascii="휴먼명조" w:eastAsia="휴먼명조"/>
                <w:sz w:val="22"/>
              </w:rPr>
              <w:t>est</w:t>
            </w:r>
            <w:proofErr w:type="spellEnd"/>
            <w:r w:rsidRPr="00DF31B2">
              <w:rPr>
                <w:rFonts w:ascii="휴먼명조" w:eastAsia="휴먼명조"/>
                <w:sz w:val="22"/>
              </w:rPr>
              <w:t xml:space="preserve"> d'un an </w:t>
            </w:r>
            <w:r w:rsidRPr="00DF31B2">
              <w:rPr>
                <w:rFonts w:ascii="휴먼명조" w:eastAsia="휴먼명조"/>
                <w:sz w:val="22"/>
              </w:rPr>
              <w:t>à</w:t>
            </w:r>
            <w:r w:rsidRPr="00DF31B2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DF31B2">
              <w:rPr>
                <w:rFonts w:ascii="휴먼명조" w:eastAsia="휴먼명조"/>
                <w:sz w:val="22"/>
              </w:rPr>
              <w:t>partir</w:t>
            </w:r>
            <w:proofErr w:type="spellEnd"/>
            <w:r w:rsidRPr="00DF31B2">
              <w:rPr>
                <w:rFonts w:ascii="휴먼명조" w:eastAsia="휴먼명조"/>
                <w:sz w:val="22"/>
              </w:rPr>
              <w:t xml:space="preserve"> du </w:t>
            </w:r>
            <w:proofErr w:type="spellStart"/>
            <w:r w:rsidRPr="00DF31B2">
              <w:rPr>
                <w:rFonts w:ascii="휴먼명조" w:eastAsia="휴먼명조"/>
                <w:sz w:val="22"/>
              </w:rPr>
              <w:t>d</w:t>
            </w:r>
            <w:r w:rsidRPr="00DF31B2">
              <w:rPr>
                <w:rFonts w:ascii="휴먼명조" w:eastAsia="휴먼명조"/>
                <w:sz w:val="22"/>
              </w:rPr>
              <w:t>é</w:t>
            </w:r>
            <w:r w:rsidRPr="00DF31B2">
              <w:rPr>
                <w:rFonts w:ascii="휴먼명조" w:eastAsia="휴먼명조"/>
                <w:sz w:val="22"/>
              </w:rPr>
              <w:t>c</w:t>
            </w:r>
            <w:r w:rsidRPr="00DF31B2">
              <w:rPr>
                <w:rFonts w:ascii="휴먼명조" w:eastAsia="휴먼명조"/>
                <w:sz w:val="22"/>
              </w:rPr>
              <w:t>è</w:t>
            </w:r>
            <w:r w:rsidRPr="00DF31B2">
              <w:rPr>
                <w:rFonts w:ascii="휴먼명조" w:eastAsia="휴먼명조"/>
                <w:sz w:val="22"/>
              </w:rPr>
              <w:t>s</w:t>
            </w:r>
            <w:proofErr w:type="spellEnd"/>
            <w:r w:rsidRPr="00DF31B2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DF31B2">
              <w:rPr>
                <w:rFonts w:ascii="휴먼명조" w:eastAsia="휴먼명조"/>
                <w:sz w:val="22"/>
              </w:rPr>
              <w:t>ou</w:t>
            </w:r>
            <w:proofErr w:type="spellEnd"/>
            <w:r w:rsidRPr="00DF31B2">
              <w:rPr>
                <w:rFonts w:ascii="휴먼명조" w:eastAsia="휴먼명조"/>
                <w:sz w:val="22"/>
              </w:rPr>
              <w:t xml:space="preserve"> du moment </w:t>
            </w:r>
            <w:proofErr w:type="spellStart"/>
            <w:r w:rsidRPr="00DF31B2">
              <w:rPr>
                <w:rFonts w:ascii="휴먼명조" w:eastAsia="휴먼명조"/>
                <w:sz w:val="22"/>
              </w:rPr>
              <w:t>o</w:t>
            </w:r>
            <w:r w:rsidRPr="00DF31B2">
              <w:rPr>
                <w:rFonts w:ascii="휴먼명조" w:eastAsia="휴먼명조"/>
                <w:sz w:val="22"/>
              </w:rPr>
              <w:t>ù</w:t>
            </w:r>
            <w:proofErr w:type="spellEnd"/>
            <w:r w:rsidRPr="00DF31B2">
              <w:rPr>
                <w:rFonts w:ascii="휴먼명조" w:eastAsia="휴먼명조"/>
                <w:sz w:val="22"/>
              </w:rPr>
              <w:t xml:space="preserve"> les </w:t>
            </w:r>
            <w:proofErr w:type="spellStart"/>
            <w:r w:rsidRPr="00DF31B2">
              <w:rPr>
                <w:rFonts w:ascii="휴먼명조" w:eastAsia="휴먼명조"/>
                <w:sz w:val="22"/>
              </w:rPr>
              <w:t>h</w:t>
            </w:r>
            <w:r w:rsidRPr="00DF31B2">
              <w:rPr>
                <w:rFonts w:ascii="휴먼명조" w:eastAsia="휴먼명조"/>
                <w:sz w:val="22"/>
              </w:rPr>
              <w:t>é</w:t>
            </w:r>
            <w:r w:rsidRPr="00DF31B2">
              <w:rPr>
                <w:rFonts w:ascii="휴먼명조" w:eastAsia="휴먼명조"/>
                <w:sz w:val="22"/>
              </w:rPr>
              <w:t>ritiers</w:t>
            </w:r>
            <w:proofErr w:type="spellEnd"/>
            <w:r w:rsidRPr="00DF31B2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DF31B2">
              <w:rPr>
                <w:rFonts w:ascii="휴먼명조" w:eastAsia="휴먼명조"/>
                <w:sz w:val="22"/>
              </w:rPr>
              <w:t>cessent</w:t>
            </w:r>
            <w:proofErr w:type="spellEnd"/>
            <w:r w:rsidRPr="00DF31B2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DF31B2">
              <w:rPr>
                <w:rFonts w:ascii="휴먼명조" w:eastAsia="휴먼명조"/>
                <w:sz w:val="22"/>
              </w:rPr>
              <w:t>d'acquitter</w:t>
            </w:r>
            <w:proofErr w:type="spellEnd"/>
            <w:r w:rsidRPr="00DF31B2">
              <w:rPr>
                <w:rFonts w:ascii="휴먼명조" w:eastAsia="휴먼명조"/>
                <w:sz w:val="22"/>
              </w:rPr>
              <w:t xml:space="preserve"> les </w:t>
            </w:r>
            <w:proofErr w:type="spellStart"/>
            <w:r w:rsidRPr="00DF31B2">
              <w:rPr>
                <w:rFonts w:ascii="휴먼명조" w:eastAsia="휴먼명조"/>
                <w:sz w:val="22"/>
              </w:rPr>
              <w:t>prestations</w:t>
            </w:r>
            <w:proofErr w:type="spellEnd"/>
            <w:r w:rsidRPr="00DF31B2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DF31B2">
              <w:rPr>
                <w:rFonts w:ascii="휴먼명조" w:eastAsia="휴먼명조"/>
                <w:sz w:val="22"/>
              </w:rPr>
              <w:t>qu'ils</w:t>
            </w:r>
            <w:proofErr w:type="spellEnd"/>
            <w:r w:rsidRPr="00DF31B2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DF31B2">
              <w:rPr>
                <w:rFonts w:ascii="휴먼명조" w:eastAsia="휴먼명조"/>
                <w:sz w:val="22"/>
              </w:rPr>
              <w:t>fournissaient</w:t>
            </w:r>
            <w:proofErr w:type="spellEnd"/>
            <w:r w:rsidRPr="00DF31B2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DF31B2">
              <w:rPr>
                <w:rFonts w:ascii="휴먼명조" w:eastAsia="휴먼명조"/>
                <w:sz w:val="22"/>
              </w:rPr>
              <w:t>auparavant</w:t>
            </w:r>
            <w:proofErr w:type="spellEnd"/>
            <w:r w:rsidRPr="00DF31B2">
              <w:rPr>
                <w:rFonts w:ascii="휴먼명조" w:eastAsia="휴먼명조"/>
                <w:sz w:val="22"/>
              </w:rPr>
              <w:t xml:space="preserve"> au conjoint. Le </w:t>
            </w:r>
            <w:proofErr w:type="spellStart"/>
            <w:r w:rsidRPr="00DF31B2">
              <w:rPr>
                <w:rFonts w:ascii="휴먼명조" w:eastAsia="휴먼명조"/>
                <w:sz w:val="22"/>
              </w:rPr>
              <w:t>d</w:t>
            </w:r>
            <w:r w:rsidRPr="00DF31B2">
              <w:rPr>
                <w:rFonts w:ascii="휴먼명조" w:eastAsia="휴먼명조"/>
                <w:sz w:val="22"/>
              </w:rPr>
              <w:t>é</w:t>
            </w:r>
            <w:r w:rsidRPr="00DF31B2">
              <w:rPr>
                <w:rFonts w:ascii="휴먼명조" w:eastAsia="휴먼명조"/>
                <w:sz w:val="22"/>
              </w:rPr>
              <w:t>lai</w:t>
            </w:r>
            <w:proofErr w:type="spellEnd"/>
            <w:r w:rsidRPr="00DF31B2">
              <w:rPr>
                <w:rFonts w:ascii="휴먼명조" w:eastAsia="휴먼명조"/>
                <w:sz w:val="22"/>
              </w:rPr>
              <w:t xml:space="preserve"> se </w:t>
            </w:r>
            <w:proofErr w:type="spellStart"/>
            <w:r w:rsidRPr="00DF31B2">
              <w:rPr>
                <w:rFonts w:ascii="휴먼명조" w:eastAsia="휴먼명조"/>
                <w:sz w:val="22"/>
              </w:rPr>
              <w:t>prolonge</w:t>
            </w:r>
            <w:proofErr w:type="spellEnd"/>
            <w:r w:rsidRPr="00DF31B2">
              <w:rPr>
                <w:rFonts w:ascii="휴먼명조" w:eastAsia="휴먼명조"/>
                <w:sz w:val="22"/>
              </w:rPr>
              <w:t xml:space="preserve">, </w:t>
            </w:r>
            <w:proofErr w:type="spellStart"/>
            <w:r w:rsidRPr="00DF31B2">
              <w:rPr>
                <w:rFonts w:ascii="휴먼명조" w:eastAsia="휴먼명조"/>
                <w:sz w:val="22"/>
              </w:rPr>
              <w:t>en</w:t>
            </w:r>
            <w:proofErr w:type="spellEnd"/>
            <w:r w:rsidRPr="00DF31B2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DF31B2">
              <w:rPr>
                <w:rFonts w:ascii="휴먼명조" w:eastAsia="휴먼명조"/>
                <w:sz w:val="22"/>
              </w:rPr>
              <w:t>cas</w:t>
            </w:r>
            <w:proofErr w:type="spellEnd"/>
            <w:r w:rsidRPr="00DF31B2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DF31B2">
              <w:rPr>
                <w:rFonts w:ascii="휴먼명조" w:eastAsia="휴먼명조"/>
                <w:sz w:val="22"/>
              </w:rPr>
              <w:t>d'indivision</w:t>
            </w:r>
            <w:proofErr w:type="spellEnd"/>
            <w:r w:rsidRPr="00DF31B2">
              <w:rPr>
                <w:rFonts w:ascii="휴먼명조" w:eastAsia="휴먼명조"/>
                <w:sz w:val="22"/>
              </w:rPr>
              <w:t xml:space="preserve">, </w:t>
            </w:r>
            <w:proofErr w:type="spellStart"/>
            <w:r w:rsidRPr="00DF31B2">
              <w:rPr>
                <w:rFonts w:ascii="휴먼명조" w:eastAsia="휴먼명조"/>
                <w:sz w:val="22"/>
              </w:rPr>
              <w:t>jusqu'</w:t>
            </w:r>
            <w:r w:rsidRPr="00DF31B2">
              <w:rPr>
                <w:rFonts w:ascii="휴먼명조" w:eastAsia="휴먼명조"/>
                <w:sz w:val="22"/>
              </w:rPr>
              <w:t>à</w:t>
            </w:r>
            <w:proofErr w:type="spellEnd"/>
            <w:r w:rsidRPr="00DF31B2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DF31B2">
              <w:rPr>
                <w:rFonts w:ascii="휴먼명조" w:eastAsia="휴먼명조"/>
                <w:sz w:val="22"/>
              </w:rPr>
              <w:t>l'ach</w:t>
            </w:r>
            <w:r w:rsidRPr="00DF31B2">
              <w:rPr>
                <w:rFonts w:ascii="휴먼명조" w:eastAsia="휴먼명조"/>
                <w:sz w:val="22"/>
              </w:rPr>
              <w:t>è</w:t>
            </w:r>
            <w:r w:rsidRPr="00DF31B2">
              <w:rPr>
                <w:rFonts w:ascii="휴먼명조" w:eastAsia="휴먼명조"/>
                <w:sz w:val="22"/>
              </w:rPr>
              <w:t>vement</w:t>
            </w:r>
            <w:proofErr w:type="spellEnd"/>
            <w:r w:rsidRPr="00DF31B2">
              <w:rPr>
                <w:rFonts w:ascii="휴먼명조" w:eastAsia="휴먼명조"/>
                <w:sz w:val="22"/>
              </w:rPr>
              <w:t xml:space="preserve"> du </w:t>
            </w:r>
            <w:proofErr w:type="spellStart"/>
            <w:r w:rsidRPr="00DF31B2">
              <w:rPr>
                <w:rFonts w:ascii="휴먼명조" w:eastAsia="휴먼명조"/>
                <w:sz w:val="22"/>
              </w:rPr>
              <w:t>partage</w:t>
            </w:r>
            <w:proofErr w:type="spellEnd"/>
            <w:r w:rsidRPr="00DF31B2">
              <w:rPr>
                <w:rFonts w:ascii="휴먼명조" w:eastAsia="휴먼명조"/>
                <w:sz w:val="22"/>
              </w:rPr>
              <w:t>.</w:t>
            </w:r>
          </w:p>
          <w:p w:rsidR="00DF31B2" w:rsidRPr="00DF31B2" w:rsidRDefault="00DF31B2" w:rsidP="00DF31B2">
            <w:pPr>
              <w:adjustRightInd w:val="0"/>
              <w:snapToGrid w:val="0"/>
              <w:ind w:rightChars="100" w:right="200"/>
              <w:rPr>
                <w:rFonts w:ascii="휴먼명조" w:eastAsia="휴먼명조"/>
                <w:sz w:val="22"/>
              </w:rPr>
            </w:pPr>
            <w:r w:rsidRPr="00DF31B2">
              <w:rPr>
                <w:rFonts w:ascii="휴먼명조" w:eastAsia="휴먼명조"/>
                <w:sz w:val="22"/>
              </w:rPr>
              <w:t xml:space="preserve">La pension </w:t>
            </w:r>
            <w:proofErr w:type="spellStart"/>
            <w:r w:rsidRPr="00DF31B2">
              <w:rPr>
                <w:rFonts w:ascii="휴먼명조" w:eastAsia="휴먼명조"/>
                <w:sz w:val="22"/>
              </w:rPr>
              <w:t>alimentaire</w:t>
            </w:r>
            <w:proofErr w:type="spellEnd"/>
            <w:r w:rsidRPr="00DF31B2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DF31B2">
              <w:rPr>
                <w:rFonts w:ascii="휴먼명조" w:eastAsia="휴먼명조"/>
                <w:sz w:val="22"/>
              </w:rPr>
              <w:t>est</w:t>
            </w:r>
            <w:proofErr w:type="spellEnd"/>
            <w:r w:rsidRPr="00DF31B2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DF31B2">
              <w:rPr>
                <w:rFonts w:ascii="휴먼명조" w:eastAsia="휴먼명조"/>
                <w:sz w:val="22"/>
              </w:rPr>
              <w:t>pr</w:t>
            </w:r>
            <w:r w:rsidRPr="00DF31B2">
              <w:rPr>
                <w:rFonts w:ascii="휴먼명조" w:eastAsia="휴먼명조"/>
                <w:sz w:val="22"/>
              </w:rPr>
              <w:t>é</w:t>
            </w:r>
            <w:r w:rsidRPr="00DF31B2">
              <w:rPr>
                <w:rFonts w:ascii="휴먼명조" w:eastAsia="휴먼명조"/>
                <w:sz w:val="22"/>
              </w:rPr>
              <w:t>lev</w:t>
            </w:r>
            <w:r w:rsidRPr="00DF31B2">
              <w:rPr>
                <w:rFonts w:ascii="휴먼명조" w:eastAsia="휴먼명조"/>
                <w:sz w:val="22"/>
              </w:rPr>
              <w:t>é</w:t>
            </w:r>
            <w:r w:rsidRPr="00DF31B2">
              <w:rPr>
                <w:rFonts w:ascii="휴먼명조" w:eastAsia="휴먼명조"/>
                <w:sz w:val="22"/>
              </w:rPr>
              <w:t>e</w:t>
            </w:r>
            <w:proofErr w:type="spellEnd"/>
            <w:r w:rsidRPr="00DF31B2">
              <w:rPr>
                <w:rFonts w:ascii="휴먼명조" w:eastAsia="휴먼명조"/>
                <w:sz w:val="22"/>
              </w:rPr>
              <w:t xml:space="preserve"> sur la succession. Elle </w:t>
            </w:r>
            <w:proofErr w:type="spellStart"/>
            <w:r w:rsidRPr="00DF31B2">
              <w:rPr>
                <w:rFonts w:ascii="휴먼명조" w:eastAsia="휴먼명조"/>
                <w:sz w:val="22"/>
              </w:rPr>
              <w:t>est</w:t>
            </w:r>
            <w:proofErr w:type="spellEnd"/>
            <w:r w:rsidRPr="00DF31B2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DF31B2">
              <w:rPr>
                <w:rFonts w:ascii="휴먼명조" w:eastAsia="휴먼명조"/>
                <w:sz w:val="22"/>
              </w:rPr>
              <w:t>support</w:t>
            </w:r>
            <w:r w:rsidRPr="00DF31B2">
              <w:rPr>
                <w:rFonts w:ascii="휴먼명조" w:eastAsia="휴먼명조"/>
                <w:sz w:val="22"/>
              </w:rPr>
              <w:t>é</w:t>
            </w:r>
            <w:r w:rsidRPr="00DF31B2">
              <w:rPr>
                <w:rFonts w:ascii="휴먼명조" w:eastAsia="휴먼명조"/>
                <w:sz w:val="22"/>
              </w:rPr>
              <w:t>e</w:t>
            </w:r>
            <w:proofErr w:type="spellEnd"/>
            <w:r w:rsidRPr="00DF31B2">
              <w:rPr>
                <w:rFonts w:ascii="휴먼명조" w:eastAsia="휴먼명조"/>
                <w:sz w:val="22"/>
              </w:rPr>
              <w:t xml:space="preserve"> par </w:t>
            </w:r>
            <w:proofErr w:type="spellStart"/>
            <w:r w:rsidRPr="00DF31B2">
              <w:rPr>
                <w:rFonts w:ascii="휴먼명조" w:eastAsia="휴먼명조"/>
                <w:sz w:val="22"/>
              </w:rPr>
              <w:t>tous</w:t>
            </w:r>
            <w:proofErr w:type="spellEnd"/>
            <w:r w:rsidRPr="00DF31B2">
              <w:rPr>
                <w:rFonts w:ascii="휴먼명조" w:eastAsia="휴먼명조"/>
                <w:sz w:val="22"/>
              </w:rPr>
              <w:t xml:space="preserve"> les </w:t>
            </w:r>
            <w:proofErr w:type="spellStart"/>
            <w:r w:rsidRPr="00DF31B2">
              <w:rPr>
                <w:rFonts w:ascii="휴먼명조" w:eastAsia="휴먼명조"/>
                <w:sz w:val="22"/>
              </w:rPr>
              <w:t>h</w:t>
            </w:r>
            <w:r w:rsidRPr="00DF31B2">
              <w:rPr>
                <w:rFonts w:ascii="휴먼명조" w:eastAsia="휴먼명조"/>
                <w:sz w:val="22"/>
              </w:rPr>
              <w:t>é</w:t>
            </w:r>
            <w:r w:rsidRPr="00DF31B2">
              <w:rPr>
                <w:rFonts w:ascii="휴먼명조" w:eastAsia="휴먼명조"/>
                <w:sz w:val="22"/>
              </w:rPr>
              <w:t>ritiers</w:t>
            </w:r>
            <w:proofErr w:type="spellEnd"/>
            <w:r w:rsidRPr="00DF31B2">
              <w:rPr>
                <w:rFonts w:ascii="휴먼명조" w:eastAsia="휴먼명조"/>
                <w:sz w:val="22"/>
              </w:rPr>
              <w:t xml:space="preserve"> et, </w:t>
            </w:r>
            <w:proofErr w:type="spellStart"/>
            <w:r w:rsidRPr="00DF31B2">
              <w:rPr>
                <w:rFonts w:ascii="휴먼명조" w:eastAsia="휴먼명조"/>
                <w:sz w:val="22"/>
              </w:rPr>
              <w:t>en</w:t>
            </w:r>
            <w:proofErr w:type="spellEnd"/>
            <w:r w:rsidRPr="00DF31B2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DF31B2">
              <w:rPr>
                <w:rFonts w:ascii="휴먼명조" w:eastAsia="휴먼명조"/>
                <w:sz w:val="22"/>
              </w:rPr>
              <w:t>cas</w:t>
            </w:r>
            <w:proofErr w:type="spellEnd"/>
            <w:r w:rsidRPr="00DF31B2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DF31B2">
              <w:rPr>
                <w:rFonts w:ascii="휴먼명조" w:eastAsia="휴먼명조"/>
                <w:sz w:val="22"/>
              </w:rPr>
              <w:t>d'insuffisance</w:t>
            </w:r>
            <w:proofErr w:type="spellEnd"/>
            <w:r w:rsidRPr="00DF31B2">
              <w:rPr>
                <w:rFonts w:ascii="휴먼명조" w:eastAsia="휴먼명조"/>
                <w:sz w:val="22"/>
              </w:rPr>
              <w:t xml:space="preserve">, par </w:t>
            </w:r>
            <w:proofErr w:type="spellStart"/>
            <w:r w:rsidRPr="00DF31B2">
              <w:rPr>
                <w:rFonts w:ascii="휴먼명조" w:eastAsia="휴먼명조"/>
                <w:sz w:val="22"/>
              </w:rPr>
              <w:t>tous</w:t>
            </w:r>
            <w:proofErr w:type="spellEnd"/>
            <w:r w:rsidRPr="00DF31B2">
              <w:rPr>
                <w:rFonts w:ascii="휴먼명조" w:eastAsia="휴먼명조"/>
                <w:sz w:val="22"/>
              </w:rPr>
              <w:t xml:space="preserve"> les </w:t>
            </w:r>
            <w:proofErr w:type="spellStart"/>
            <w:r w:rsidRPr="00DF31B2">
              <w:rPr>
                <w:rFonts w:ascii="휴먼명조" w:eastAsia="휴먼명조"/>
                <w:sz w:val="22"/>
              </w:rPr>
              <w:t>l</w:t>
            </w:r>
            <w:r w:rsidRPr="00DF31B2">
              <w:rPr>
                <w:rFonts w:ascii="휴먼명조" w:eastAsia="휴먼명조"/>
                <w:sz w:val="22"/>
              </w:rPr>
              <w:t>é</w:t>
            </w:r>
            <w:r w:rsidRPr="00DF31B2">
              <w:rPr>
                <w:rFonts w:ascii="휴먼명조" w:eastAsia="휴먼명조"/>
                <w:sz w:val="22"/>
              </w:rPr>
              <w:t>gataires</w:t>
            </w:r>
            <w:proofErr w:type="spellEnd"/>
            <w:r w:rsidRPr="00DF31B2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DF31B2">
              <w:rPr>
                <w:rFonts w:ascii="휴먼명조" w:eastAsia="휴먼명조"/>
                <w:sz w:val="22"/>
              </w:rPr>
              <w:t>particuliers</w:t>
            </w:r>
            <w:proofErr w:type="spellEnd"/>
            <w:r w:rsidRPr="00DF31B2">
              <w:rPr>
                <w:rFonts w:ascii="휴먼명조" w:eastAsia="휴먼명조"/>
                <w:sz w:val="22"/>
              </w:rPr>
              <w:t xml:space="preserve">, </w:t>
            </w:r>
            <w:proofErr w:type="spellStart"/>
            <w:r w:rsidRPr="00DF31B2">
              <w:rPr>
                <w:rFonts w:ascii="휴먼명조" w:eastAsia="휴먼명조"/>
                <w:sz w:val="22"/>
              </w:rPr>
              <w:t>proportionnellement</w:t>
            </w:r>
            <w:proofErr w:type="spellEnd"/>
            <w:r w:rsidRPr="00DF31B2">
              <w:rPr>
                <w:rFonts w:ascii="휴먼명조" w:eastAsia="휴먼명조"/>
                <w:sz w:val="22"/>
              </w:rPr>
              <w:t xml:space="preserve"> </w:t>
            </w:r>
            <w:r w:rsidRPr="00DF31B2">
              <w:rPr>
                <w:rFonts w:ascii="휴먼명조" w:eastAsia="휴먼명조"/>
                <w:sz w:val="22"/>
              </w:rPr>
              <w:t>à</w:t>
            </w:r>
            <w:r w:rsidRPr="00DF31B2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DF31B2">
              <w:rPr>
                <w:rFonts w:ascii="휴먼명조" w:eastAsia="휴먼명조"/>
                <w:sz w:val="22"/>
              </w:rPr>
              <w:t>leur</w:t>
            </w:r>
            <w:proofErr w:type="spellEnd"/>
            <w:r w:rsidRPr="00DF31B2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DF31B2">
              <w:rPr>
                <w:rFonts w:ascii="휴먼명조" w:eastAsia="휴먼명조"/>
                <w:sz w:val="22"/>
              </w:rPr>
              <w:t>é</w:t>
            </w:r>
            <w:r w:rsidRPr="00DF31B2">
              <w:rPr>
                <w:rFonts w:ascii="휴먼명조" w:eastAsia="휴먼명조"/>
                <w:sz w:val="22"/>
              </w:rPr>
              <w:t>molument</w:t>
            </w:r>
            <w:proofErr w:type="spellEnd"/>
            <w:r w:rsidRPr="00DF31B2">
              <w:rPr>
                <w:rFonts w:ascii="휴먼명조" w:eastAsia="휴먼명조"/>
                <w:sz w:val="22"/>
              </w:rPr>
              <w:t>.</w:t>
            </w:r>
          </w:p>
          <w:p w:rsidR="00FC7E98" w:rsidRDefault="00DF31B2" w:rsidP="00DF31B2">
            <w:pPr>
              <w:adjustRightInd w:val="0"/>
              <w:snapToGrid w:val="0"/>
              <w:ind w:rightChars="100" w:right="200"/>
              <w:rPr>
                <w:rFonts w:ascii="휴먼명조" w:eastAsia="휴먼명조"/>
                <w:sz w:val="22"/>
              </w:rPr>
            </w:pPr>
            <w:proofErr w:type="spellStart"/>
            <w:r w:rsidRPr="00DF31B2">
              <w:rPr>
                <w:rFonts w:ascii="휴먼명조" w:eastAsia="휴먼명조"/>
                <w:sz w:val="22"/>
              </w:rPr>
              <w:t>Toutefois</w:t>
            </w:r>
            <w:proofErr w:type="spellEnd"/>
            <w:r w:rsidRPr="00DF31B2">
              <w:rPr>
                <w:rFonts w:ascii="휴먼명조" w:eastAsia="휴먼명조"/>
                <w:sz w:val="22"/>
              </w:rPr>
              <w:t xml:space="preserve">, </w:t>
            </w:r>
            <w:proofErr w:type="spellStart"/>
            <w:r w:rsidRPr="00DF31B2">
              <w:rPr>
                <w:rFonts w:ascii="휴먼명조" w:eastAsia="휴먼명조"/>
                <w:sz w:val="22"/>
              </w:rPr>
              <w:t>si</w:t>
            </w:r>
            <w:proofErr w:type="spellEnd"/>
            <w:r w:rsidRPr="00DF31B2">
              <w:rPr>
                <w:rFonts w:ascii="휴먼명조" w:eastAsia="휴먼명조"/>
                <w:sz w:val="22"/>
              </w:rPr>
              <w:t xml:space="preserve"> le </w:t>
            </w:r>
            <w:proofErr w:type="spellStart"/>
            <w:r w:rsidRPr="00DF31B2">
              <w:rPr>
                <w:rFonts w:ascii="휴먼명조" w:eastAsia="휴먼명조"/>
                <w:sz w:val="22"/>
              </w:rPr>
              <w:t>d</w:t>
            </w:r>
            <w:r w:rsidRPr="00DF31B2">
              <w:rPr>
                <w:rFonts w:ascii="휴먼명조" w:eastAsia="휴먼명조"/>
                <w:sz w:val="22"/>
              </w:rPr>
              <w:t>é</w:t>
            </w:r>
            <w:r w:rsidRPr="00DF31B2">
              <w:rPr>
                <w:rFonts w:ascii="휴먼명조" w:eastAsia="휴먼명조"/>
                <w:sz w:val="22"/>
              </w:rPr>
              <w:t>funt</w:t>
            </w:r>
            <w:proofErr w:type="spellEnd"/>
            <w:r w:rsidRPr="00DF31B2">
              <w:rPr>
                <w:rFonts w:ascii="휴먼명조" w:eastAsia="휴먼명조"/>
                <w:sz w:val="22"/>
              </w:rPr>
              <w:t xml:space="preserve"> </w:t>
            </w:r>
            <w:proofErr w:type="gramStart"/>
            <w:r w:rsidRPr="00DF31B2">
              <w:rPr>
                <w:rFonts w:ascii="휴먼명조" w:eastAsia="휴먼명조"/>
                <w:sz w:val="22"/>
              </w:rPr>
              <w:t>a</w:t>
            </w:r>
            <w:proofErr w:type="gramEnd"/>
            <w:r w:rsidRPr="00DF31B2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DF31B2">
              <w:rPr>
                <w:rFonts w:ascii="휴먼명조" w:eastAsia="휴먼명조"/>
                <w:sz w:val="22"/>
              </w:rPr>
              <w:t>express</w:t>
            </w:r>
            <w:r w:rsidRPr="00DF31B2">
              <w:rPr>
                <w:rFonts w:ascii="휴먼명조" w:eastAsia="휴먼명조"/>
                <w:sz w:val="22"/>
              </w:rPr>
              <w:t>é</w:t>
            </w:r>
            <w:r w:rsidRPr="00DF31B2">
              <w:rPr>
                <w:rFonts w:ascii="휴먼명조" w:eastAsia="휴먼명조"/>
                <w:sz w:val="22"/>
              </w:rPr>
              <w:t>ment</w:t>
            </w:r>
            <w:proofErr w:type="spellEnd"/>
            <w:r w:rsidRPr="00DF31B2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DF31B2">
              <w:rPr>
                <w:rFonts w:ascii="휴먼명조" w:eastAsia="휴먼명조"/>
                <w:sz w:val="22"/>
              </w:rPr>
              <w:t>d</w:t>
            </w:r>
            <w:r w:rsidRPr="00DF31B2">
              <w:rPr>
                <w:rFonts w:ascii="휴먼명조" w:eastAsia="휴먼명조"/>
                <w:sz w:val="22"/>
              </w:rPr>
              <w:t>é</w:t>
            </w:r>
            <w:r w:rsidRPr="00DF31B2">
              <w:rPr>
                <w:rFonts w:ascii="휴먼명조" w:eastAsia="휴먼명조"/>
                <w:sz w:val="22"/>
              </w:rPr>
              <w:t>clar</w:t>
            </w:r>
            <w:r w:rsidRPr="00DF31B2">
              <w:rPr>
                <w:rFonts w:ascii="휴먼명조" w:eastAsia="휴먼명조"/>
                <w:sz w:val="22"/>
              </w:rPr>
              <w:t>é</w:t>
            </w:r>
            <w:proofErr w:type="spellEnd"/>
            <w:r w:rsidRPr="00DF31B2">
              <w:rPr>
                <w:rFonts w:ascii="휴먼명조" w:eastAsia="휴먼명조"/>
                <w:sz w:val="22"/>
              </w:rPr>
              <w:t xml:space="preserve"> que </w:t>
            </w:r>
            <w:proofErr w:type="spellStart"/>
            <w:r w:rsidRPr="00DF31B2">
              <w:rPr>
                <w:rFonts w:ascii="휴먼명조" w:eastAsia="휴먼명조"/>
                <w:sz w:val="22"/>
              </w:rPr>
              <w:t>tel</w:t>
            </w:r>
            <w:proofErr w:type="spellEnd"/>
            <w:r w:rsidRPr="00DF31B2">
              <w:rPr>
                <w:rFonts w:ascii="휴먼명조" w:eastAsia="휴먼명조"/>
                <w:sz w:val="22"/>
              </w:rPr>
              <w:t xml:space="preserve"> legs sera </w:t>
            </w:r>
            <w:proofErr w:type="spellStart"/>
            <w:r w:rsidRPr="00DF31B2">
              <w:rPr>
                <w:rFonts w:ascii="휴먼명조" w:eastAsia="휴먼명조"/>
                <w:sz w:val="22"/>
              </w:rPr>
              <w:t>acquitt</w:t>
            </w:r>
            <w:r w:rsidRPr="00DF31B2">
              <w:rPr>
                <w:rFonts w:ascii="휴먼명조" w:eastAsia="휴먼명조"/>
                <w:sz w:val="22"/>
              </w:rPr>
              <w:t>é</w:t>
            </w:r>
            <w:proofErr w:type="spellEnd"/>
            <w:r w:rsidRPr="00DF31B2">
              <w:rPr>
                <w:rFonts w:ascii="휴먼명조" w:eastAsia="휴먼명조"/>
                <w:sz w:val="22"/>
              </w:rPr>
              <w:t xml:space="preserve"> de </w:t>
            </w:r>
            <w:proofErr w:type="spellStart"/>
            <w:r w:rsidRPr="00DF31B2">
              <w:rPr>
                <w:rFonts w:ascii="휴먼명조" w:eastAsia="휴먼명조"/>
                <w:sz w:val="22"/>
              </w:rPr>
              <w:t>pr</w:t>
            </w:r>
            <w:r w:rsidRPr="00DF31B2">
              <w:rPr>
                <w:rFonts w:ascii="휴먼명조" w:eastAsia="휴먼명조"/>
                <w:sz w:val="22"/>
              </w:rPr>
              <w:t>é</w:t>
            </w:r>
            <w:r w:rsidRPr="00DF31B2">
              <w:rPr>
                <w:rFonts w:ascii="휴먼명조" w:eastAsia="휴먼명조"/>
                <w:sz w:val="22"/>
              </w:rPr>
              <w:t>f</w:t>
            </w:r>
            <w:r w:rsidRPr="00DF31B2">
              <w:rPr>
                <w:rFonts w:ascii="휴먼명조" w:eastAsia="휴먼명조"/>
                <w:sz w:val="22"/>
              </w:rPr>
              <w:t>é</w:t>
            </w:r>
            <w:r w:rsidRPr="00DF31B2">
              <w:rPr>
                <w:rFonts w:ascii="휴먼명조" w:eastAsia="휴먼명조"/>
                <w:sz w:val="22"/>
              </w:rPr>
              <w:t>rence</w:t>
            </w:r>
            <w:proofErr w:type="spellEnd"/>
            <w:r w:rsidRPr="00DF31B2">
              <w:rPr>
                <w:rFonts w:ascii="휴먼명조" w:eastAsia="휴먼명조"/>
                <w:sz w:val="22"/>
              </w:rPr>
              <w:t xml:space="preserve"> aux </w:t>
            </w:r>
            <w:proofErr w:type="spellStart"/>
            <w:r w:rsidRPr="00DF31B2">
              <w:rPr>
                <w:rFonts w:ascii="휴먼명조" w:eastAsia="휴먼명조"/>
                <w:sz w:val="22"/>
              </w:rPr>
              <w:t>autres</w:t>
            </w:r>
            <w:proofErr w:type="spellEnd"/>
            <w:r w:rsidRPr="00DF31B2">
              <w:rPr>
                <w:rFonts w:ascii="휴먼명조" w:eastAsia="휴먼명조"/>
                <w:sz w:val="22"/>
              </w:rPr>
              <w:t xml:space="preserve">, </w:t>
            </w:r>
            <w:proofErr w:type="spellStart"/>
            <w:r w:rsidRPr="00DF31B2">
              <w:rPr>
                <w:rFonts w:ascii="휴먼명조" w:eastAsia="휴먼명조"/>
                <w:sz w:val="22"/>
              </w:rPr>
              <w:t>il</w:t>
            </w:r>
            <w:proofErr w:type="spellEnd"/>
            <w:r w:rsidRPr="00DF31B2">
              <w:rPr>
                <w:rFonts w:ascii="휴먼명조" w:eastAsia="휴먼명조"/>
                <w:sz w:val="22"/>
              </w:rPr>
              <w:t xml:space="preserve"> sera fait application de </w:t>
            </w:r>
            <w:proofErr w:type="spellStart"/>
            <w:r w:rsidRPr="00DF31B2">
              <w:rPr>
                <w:rFonts w:ascii="휴먼명조" w:eastAsia="휴먼명조"/>
                <w:sz w:val="22"/>
              </w:rPr>
              <w:t>l'article</w:t>
            </w:r>
            <w:proofErr w:type="spellEnd"/>
            <w:r w:rsidRPr="00DF31B2">
              <w:rPr>
                <w:rFonts w:ascii="휴먼명조" w:eastAsia="휴먼명조"/>
                <w:sz w:val="22"/>
              </w:rPr>
              <w:t xml:space="preserve"> 927.</w:t>
            </w:r>
          </w:p>
        </w:tc>
      </w:tr>
    </w:tbl>
    <w:p w:rsidR="00FC7E98" w:rsidRDefault="00FC7E98" w:rsidP="00FC7E98">
      <w:pPr>
        <w:adjustRightInd w:val="0"/>
        <w:snapToGrid w:val="0"/>
        <w:spacing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</w:p>
    <w:p w:rsidR="005B1DB2" w:rsidRPr="00550125" w:rsidRDefault="005B1DB2" w:rsidP="005B1DB2">
      <w:pPr>
        <w:adjustRightInd w:val="0"/>
        <w:snapToGrid w:val="0"/>
        <w:spacing w:before="240" w:after="0" w:line="300" w:lineRule="auto"/>
        <w:rPr>
          <w:rFonts w:ascii="휴먼명조" w:eastAsia="휴먼명조"/>
          <w:b/>
          <w:sz w:val="26"/>
          <w:szCs w:val="26"/>
        </w:rPr>
      </w:pPr>
      <w:r w:rsidRPr="002D5424">
        <w:rPr>
          <w:rFonts w:ascii="휴먼명조" w:eastAsia="휴먼명조" w:hint="eastAsia"/>
          <w:b/>
          <w:sz w:val="26"/>
          <w:szCs w:val="26"/>
        </w:rPr>
        <w:t>(</w:t>
      </w:r>
      <w:r>
        <w:rPr>
          <w:rFonts w:ascii="휴먼명조" w:eastAsia="휴먼명조" w:hint="eastAsia"/>
          <w:b/>
          <w:sz w:val="26"/>
          <w:szCs w:val="26"/>
        </w:rPr>
        <w:t>6</w:t>
      </w:r>
      <w:r w:rsidRPr="002D5424">
        <w:rPr>
          <w:rFonts w:ascii="휴먼명조" w:eastAsia="휴먼명조" w:hint="eastAsia"/>
          <w:b/>
          <w:sz w:val="26"/>
          <w:szCs w:val="26"/>
        </w:rPr>
        <w:t xml:space="preserve">) </w:t>
      </w:r>
      <w:r w:rsidRPr="00550125">
        <w:rPr>
          <w:rFonts w:ascii="휴먼명조" w:eastAsia="휴먼명조" w:hint="eastAsia"/>
          <w:b/>
          <w:sz w:val="26"/>
          <w:szCs w:val="26"/>
        </w:rPr>
        <w:t>자녀가</w:t>
      </w:r>
      <w:r w:rsidRPr="00550125">
        <w:rPr>
          <w:rFonts w:ascii="휴먼명조" w:eastAsia="휴먼명조"/>
          <w:b/>
          <w:sz w:val="26"/>
          <w:szCs w:val="26"/>
        </w:rPr>
        <w:t xml:space="preserve"> 사망한 경우 부모의 </w:t>
      </w:r>
      <w:proofErr w:type="spellStart"/>
      <w:r w:rsidR="007034BA" w:rsidRPr="00550125">
        <w:rPr>
          <w:rFonts w:ascii="휴먼명조" w:eastAsia="휴먼명조" w:hint="eastAsia"/>
          <w:b/>
          <w:sz w:val="26"/>
          <w:szCs w:val="26"/>
        </w:rPr>
        <w:t>복귀</w:t>
      </w:r>
      <w:r w:rsidRPr="00550125">
        <w:rPr>
          <w:rFonts w:ascii="휴먼명조" w:eastAsia="휴먼명조"/>
          <w:b/>
          <w:sz w:val="26"/>
          <w:szCs w:val="26"/>
        </w:rPr>
        <w:t>권</w:t>
      </w:r>
      <w:proofErr w:type="spellEnd"/>
      <w:r w:rsidRPr="00550125">
        <w:rPr>
          <w:rStyle w:val="af"/>
          <w:rFonts w:ascii="휴먼명조" w:eastAsia="휴먼명조"/>
          <w:b/>
          <w:sz w:val="26"/>
          <w:szCs w:val="26"/>
        </w:rPr>
        <w:footnoteReference w:id="13"/>
      </w:r>
    </w:p>
    <w:p w:rsidR="00E004EC" w:rsidRPr="001C0B69" w:rsidRDefault="007034BA" w:rsidP="000462A5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  <w:proofErr w:type="spellStart"/>
      <w:r w:rsidRPr="00550125">
        <w:rPr>
          <w:rFonts w:ascii="휴먼명조" w:eastAsia="휴먼명조" w:hint="eastAsia"/>
          <w:sz w:val="26"/>
          <w:szCs w:val="26"/>
        </w:rPr>
        <w:t>복귀</w:t>
      </w:r>
      <w:r w:rsidR="0073524B" w:rsidRPr="00550125">
        <w:rPr>
          <w:rFonts w:ascii="휴먼명조" w:eastAsia="휴먼명조" w:hint="eastAsia"/>
          <w:sz w:val="26"/>
          <w:szCs w:val="26"/>
        </w:rPr>
        <w:t>권</w:t>
      </w:r>
      <w:proofErr w:type="spellEnd"/>
      <w:r w:rsidR="0073524B" w:rsidRPr="00550125">
        <w:rPr>
          <w:rFonts w:ascii="휴먼명조" w:eastAsia="휴먼명조" w:hint="eastAsia"/>
          <w:sz w:val="26"/>
          <w:szCs w:val="26"/>
        </w:rPr>
        <w:t xml:space="preserve">(droit </w:t>
      </w:r>
      <w:r w:rsidR="0073524B">
        <w:rPr>
          <w:rFonts w:ascii="휴먼명조" w:eastAsia="휴먼명조" w:hint="eastAsia"/>
          <w:sz w:val="26"/>
          <w:szCs w:val="26"/>
        </w:rPr>
        <w:t>de retour)은 부모가 자녀에게 증여한 재산을 자녀 사망 시 돌려받을 수 있는 권리이며 이는 자녀가 직계비속 없이 사망한 경우에만 해당된다</w:t>
      </w:r>
      <w:r w:rsidR="0073524B" w:rsidRPr="001C0B69">
        <w:rPr>
          <w:rFonts w:ascii="휴먼명조" w:eastAsia="휴먼명조" w:hint="eastAsia"/>
          <w:sz w:val="26"/>
          <w:szCs w:val="26"/>
        </w:rPr>
        <w:t xml:space="preserve">. 부모는 </w:t>
      </w:r>
      <w:proofErr w:type="spellStart"/>
      <w:r w:rsidR="0073524B" w:rsidRPr="001C0B69">
        <w:rPr>
          <w:rFonts w:ascii="휴먼명조" w:eastAsia="휴먼명조" w:hint="eastAsia"/>
          <w:sz w:val="26"/>
          <w:szCs w:val="26"/>
        </w:rPr>
        <w:t>유류분</w:t>
      </w:r>
      <w:proofErr w:type="spellEnd"/>
      <w:r w:rsidR="0073524B" w:rsidRPr="001C0B69">
        <w:rPr>
          <w:rFonts w:ascii="휴먼명조" w:eastAsia="휴먼명조" w:hint="eastAsia"/>
          <w:sz w:val="26"/>
          <w:szCs w:val="26"/>
        </w:rPr>
        <w:t xml:space="preserve"> 권리자가 아니다. </w:t>
      </w:r>
    </w:p>
    <w:p w:rsidR="0073524B" w:rsidRDefault="0073524B" w:rsidP="000462A5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  <w:r w:rsidRPr="001C0B69">
        <w:rPr>
          <w:rFonts w:ascii="휴먼명조" w:eastAsia="휴먼명조" w:hint="eastAsia"/>
          <w:sz w:val="26"/>
          <w:szCs w:val="26"/>
        </w:rPr>
        <w:t xml:space="preserve">증여된 재산의 형태 그대로 </w:t>
      </w:r>
      <w:r w:rsidR="001C0B69" w:rsidRPr="001C0B69">
        <w:rPr>
          <w:rFonts w:ascii="휴먼명조" w:eastAsia="휴먼명조" w:hint="eastAsia"/>
          <w:sz w:val="26"/>
          <w:szCs w:val="26"/>
        </w:rPr>
        <w:t>반환할</w:t>
      </w:r>
      <w:r w:rsidRPr="001C0B69">
        <w:rPr>
          <w:rFonts w:ascii="휴먼명조" w:eastAsia="휴먼명조" w:hint="eastAsia"/>
          <w:sz w:val="26"/>
          <w:szCs w:val="26"/>
        </w:rPr>
        <w:t xml:space="preserve"> 수 없는 </w:t>
      </w:r>
      <w:r>
        <w:rPr>
          <w:rFonts w:ascii="휴먼명조" w:eastAsia="휴먼명조" w:hint="eastAsia"/>
          <w:sz w:val="26"/>
          <w:szCs w:val="26"/>
        </w:rPr>
        <w:t>경우, 상속자산의 범위 내에서 증여된 재산가액만큼을 반환</w:t>
      </w:r>
      <w:r w:rsidR="00EB0E96">
        <w:rPr>
          <w:rFonts w:ascii="휴먼명조" w:eastAsia="휴먼명조" w:hint="eastAsia"/>
          <w:sz w:val="26"/>
          <w:szCs w:val="26"/>
        </w:rPr>
        <w:t xml:space="preserve"> </w:t>
      </w:r>
      <w:r>
        <w:rPr>
          <w:rFonts w:ascii="휴먼명조" w:eastAsia="휴먼명조" w:hint="eastAsia"/>
          <w:sz w:val="26"/>
          <w:szCs w:val="26"/>
        </w:rPr>
        <w:t>받는다.</w:t>
      </w:r>
    </w:p>
    <w:p w:rsidR="00FC7E98" w:rsidRDefault="00FC7E98" w:rsidP="00FC7E98">
      <w:pPr>
        <w:adjustRightInd w:val="0"/>
        <w:snapToGrid w:val="0"/>
        <w:spacing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</w:p>
    <w:p w:rsidR="00FC7E98" w:rsidRPr="007034BA" w:rsidRDefault="00FC7E98" w:rsidP="00FC7E98">
      <w:pPr>
        <w:adjustRightInd w:val="0"/>
        <w:snapToGrid w:val="0"/>
        <w:spacing w:after="120" w:line="300" w:lineRule="auto"/>
        <w:ind w:firstLineChars="100" w:firstLine="220"/>
        <w:jc w:val="center"/>
        <w:rPr>
          <w:rFonts w:ascii="휴먼명조" w:eastAsia="휴먼명조"/>
          <w:sz w:val="22"/>
        </w:rPr>
      </w:pPr>
      <w:r w:rsidRPr="007034BA">
        <w:rPr>
          <w:rFonts w:ascii="휴먼명조" w:eastAsia="휴먼명조" w:hint="eastAsia"/>
          <w:sz w:val="22"/>
        </w:rPr>
        <w:t>&lt;민법 제</w:t>
      </w:r>
      <w:r w:rsidR="008F6160" w:rsidRPr="007034BA">
        <w:rPr>
          <w:rFonts w:ascii="휴먼명조" w:eastAsia="휴먼명조" w:hint="eastAsia"/>
          <w:sz w:val="22"/>
        </w:rPr>
        <w:t>738-2</w:t>
      </w:r>
      <w:r w:rsidRPr="007034BA">
        <w:rPr>
          <w:rFonts w:ascii="휴먼명조" w:eastAsia="휴먼명조" w:hint="eastAsia"/>
          <w:sz w:val="22"/>
        </w:rPr>
        <w:t>조&gt;</w:t>
      </w:r>
    </w:p>
    <w:p w:rsidR="007034BA" w:rsidRPr="007034BA" w:rsidRDefault="007034BA" w:rsidP="007034BA">
      <w:pPr>
        <w:adjustRightInd w:val="0"/>
        <w:snapToGrid w:val="0"/>
        <w:spacing w:after="0" w:line="300" w:lineRule="auto"/>
        <w:ind w:leftChars="200" w:left="400" w:rightChars="100" w:right="200"/>
        <w:rPr>
          <w:rFonts w:ascii="휴먼명조" w:eastAsia="휴먼명조"/>
          <w:sz w:val="22"/>
        </w:rPr>
      </w:pPr>
      <w:r w:rsidRPr="007034BA">
        <w:rPr>
          <w:rFonts w:ascii="휴먼명조" w:eastAsia="휴먼명조" w:hint="eastAsia"/>
          <w:sz w:val="22"/>
        </w:rPr>
        <w:t>부와</w:t>
      </w:r>
      <w:r w:rsidRPr="007034BA">
        <w:rPr>
          <w:rFonts w:ascii="휴먼명조" w:eastAsia="휴먼명조"/>
          <w:sz w:val="22"/>
        </w:rPr>
        <w:t xml:space="preserve"> 모 또는 둘 중 1인보다 고인이 먼저 사망하였으며 고인의 후손이 없는 경우, 부모는 모든 경우 증여에 따라 고인이 자신들로부터 받은 재산에 대하여 제738조제1항에서 정하는 몫에 해당하는 상속분의 </w:t>
      </w:r>
      <w:proofErr w:type="spellStart"/>
      <w:r w:rsidRPr="007034BA">
        <w:rPr>
          <w:rFonts w:ascii="휴먼명조" w:eastAsia="휴먼명조"/>
          <w:sz w:val="22"/>
        </w:rPr>
        <w:t>복귀권을</w:t>
      </w:r>
      <w:proofErr w:type="spellEnd"/>
      <w:r w:rsidRPr="007034BA">
        <w:rPr>
          <w:rFonts w:ascii="휴먼명조" w:eastAsia="휴먼명조"/>
          <w:sz w:val="22"/>
        </w:rPr>
        <w:t xml:space="preserve"> 행사할 수 있다.</w:t>
      </w:r>
    </w:p>
    <w:p w:rsidR="007034BA" w:rsidRPr="007034BA" w:rsidRDefault="007034BA" w:rsidP="007034BA">
      <w:pPr>
        <w:adjustRightInd w:val="0"/>
        <w:snapToGrid w:val="0"/>
        <w:spacing w:after="0" w:line="300" w:lineRule="auto"/>
        <w:ind w:leftChars="200" w:left="400" w:rightChars="100" w:right="200"/>
        <w:rPr>
          <w:rFonts w:ascii="휴먼명조" w:eastAsia="휴먼명조"/>
          <w:sz w:val="22"/>
        </w:rPr>
      </w:pPr>
      <w:proofErr w:type="spellStart"/>
      <w:r w:rsidRPr="007034BA">
        <w:rPr>
          <w:rFonts w:ascii="휴먼명조" w:eastAsia="휴먼명조" w:hint="eastAsia"/>
          <w:sz w:val="22"/>
        </w:rPr>
        <w:t>복귀권의</w:t>
      </w:r>
      <w:proofErr w:type="spellEnd"/>
      <w:r w:rsidRPr="007034BA">
        <w:rPr>
          <w:rFonts w:ascii="휴먼명조" w:eastAsia="휴먼명조"/>
          <w:sz w:val="22"/>
        </w:rPr>
        <w:t xml:space="preserve"> 행사 범위에 속하는 재산에 해당하는 금액은 부모의 상속분에 우선적으로 </w:t>
      </w:r>
      <w:proofErr w:type="spellStart"/>
      <w:r w:rsidRPr="007034BA">
        <w:rPr>
          <w:rFonts w:ascii="휴먼명조" w:eastAsia="휴먼명조"/>
          <w:sz w:val="22"/>
        </w:rPr>
        <w:t>계상한다</w:t>
      </w:r>
      <w:proofErr w:type="spellEnd"/>
      <w:r w:rsidRPr="007034BA">
        <w:rPr>
          <w:rFonts w:ascii="휴먼명조" w:eastAsia="휴먼명조"/>
          <w:sz w:val="22"/>
        </w:rPr>
        <w:t>.</w:t>
      </w:r>
    </w:p>
    <w:p w:rsidR="00FC7E98" w:rsidRDefault="007034BA" w:rsidP="00FC7E98">
      <w:pPr>
        <w:adjustRightInd w:val="0"/>
        <w:snapToGrid w:val="0"/>
        <w:spacing w:after="0" w:line="300" w:lineRule="auto"/>
        <w:ind w:leftChars="200" w:left="400" w:rightChars="100" w:right="200"/>
        <w:rPr>
          <w:rFonts w:ascii="휴먼명조" w:eastAsia="휴먼명조"/>
          <w:sz w:val="22"/>
        </w:rPr>
      </w:pPr>
      <w:proofErr w:type="spellStart"/>
      <w:r w:rsidRPr="007034BA">
        <w:rPr>
          <w:rFonts w:ascii="휴먼명조" w:eastAsia="휴먼명조" w:hint="eastAsia"/>
          <w:sz w:val="22"/>
        </w:rPr>
        <w:t>복귀권이</w:t>
      </w:r>
      <w:proofErr w:type="spellEnd"/>
      <w:r w:rsidRPr="007034BA">
        <w:rPr>
          <w:rFonts w:ascii="휴먼명조" w:eastAsia="휴먼명조"/>
          <w:sz w:val="22"/>
        </w:rPr>
        <w:t xml:space="preserve"> 현물로 행사될 수 없는 경우, 상속 자산의 범위 내에서 금전적 가치로 </w:t>
      </w:r>
      <w:proofErr w:type="spellStart"/>
      <w:r w:rsidRPr="007034BA">
        <w:rPr>
          <w:rFonts w:ascii="휴먼명조" w:eastAsia="휴먼명조"/>
          <w:sz w:val="22"/>
        </w:rPr>
        <w:t>복귀권이</w:t>
      </w:r>
      <w:proofErr w:type="spellEnd"/>
      <w:r w:rsidRPr="007034BA">
        <w:rPr>
          <w:rFonts w:ascii="휴먼명조" w:eastAsia="휴먼명조"/>
          <w:sz w:val="22"/>
        </w:rPr>
        <w:t xml:space="preserve"> 행사된다.</w:t>
      </w:r>
    </w:p>
    <w:tbl>
      <w:tblPr>
        <w:tblStyle w:val="a6"/>
        <w:tblW w:w="0" w:type="auto"/>
        <w:tblInd w:w="40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2"/>
      </w:tblGrid>
      <w:tr w:rsidR="00FC7E98" w:rsidTr="00C74152">
        <w:tc>
          <w:tcPr>
            <w:tcW w:w="9224" w:type="dxa"/>
          </w:tcPr>
          <w:p w:rsidR="00550125" w:rsidRPr="00550125" w:rsidRDefault="00550125" w:rsidP="00550125">
            <w:pPr>
              <w:adjustRightInd w:val="0"/>
              <w:snapToGrid w:val="0"/>
              <w:ind w:rightChars="100" w:right="200"/>
              <w:rPr>
                <w:rFonts w:ascii="휴먼명조" w:eastAsia="휴먼명조"/>
                <w:sz w:val="22"/>
              </w:rPr>
            </w:pPr>
            <w:proofErr w:type="spellStart"/>
            <w:r w:rsidRPr="00550125">
              <w:rPr>
                <w:rFonts w:ascii="휴먼명조" w:eastAsia="휴먼명조"/>
                <w:sz w:val="22"/>
              </w:rPr>
              <w:t>Lorsque</w:t>
            </w:r>
            <w:proofErr w:type="spellEnd"/>
            <w:r w:rsidRPr="00550125">
              <w:rPr>
                <w:rFonts w:ascii="휴먼명조" w:eastAsia="휴먼명조"/>
                <w:sz w:val="22"/>
              </w:rPr>
              <w:t xml:space="preserve"> les </w:t>
            </w:r>
            <w:proofErr w:type="spellStart"/>
            <w:r w:rsidRPr="00550125">
              <w:rPr>
                <w:rFonts w:ascii="휴먼명조" w:eastAsia="휴먼명조"/>
                <w:sz w:val="22"/>
              </w:rPr>
              <w:t>p</w:t>
            </w:r>
            <w:r w:rsidRPr="00550125">
              <w:rPr>
                <w:rFonts w:ascii="휴먼명조" w:eastAsia="휴먼명조"/>
                <w:sz w:val="22"/>
              </w:rPr>
              <w:t>è</w:t>
            </w:r>
            <w:r w:rsidRPr="00550125">
              <w:rPr>
                <w:rFonts w:ascii="휴먼명조" w:eastAsia="휴먼명조"/>
                <w:sz w:val="22"/>
              </w:rPr>
              <w:t>re</w:t>
            </w:r>
            <w:proofErr w:type="spellEnd"/>
            <w:r w:rsidRPr="00550125">
              <w:rPr>
                <w:rFonts w:ascii="휴먼명조" w:eastAsia="휴먼명조"/>
                <w:sz w:val="22"/>
              </w:rPr>
              <w:t xml:space="preserve"> et </w:t>
            </w:r>
            <w:proofErr w:type="spellStart"/>
            <w:r w:rsidRPr="00550125">
              <w:rPr>
                <w:rFonts w:ascii="휴먼명조" w:eastAsia="휴먼명조"/>
                <w:sz w:val="22"/>
              </w:rPr>
              <w:t>m</w:t>
            </w:r>
            <w:r w:rsidRPr="00550125">
              <w:rPr>
                <w:rFonts w:ascii="휴먼명조" w:eastAsia="휴먼명조"/>
                <w:sz w:val="22"/>
              </w:rPr>
              <w:t>è</w:t>
            </w:r>
            <w:r w:rsidRPr="00550125">
              <w:rPr>
                <w:rFonts w:ascii="휴먼명조" w:eastAsia="휴먼명조"/>
                <w:sz w:val="22"/>
              </w:rPr>
              <w:t>re</w:t>
            </w:r>
            <w:proofErr w:type="spellEnd"/>
            <w:r w:rsidRPr="00550125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550125">
              <w:rPr>
                <w:rFonts w:ascii="휴먼명조" w:eastAsia="휴먼명조"/>
                <w:sz w:val="22"/>
              </w:rPr>
              <w:t>ou</w:t>
            </w:r>
            <w:proofErr w:type="spellEnd"/>
            <w:r w:rsidRPr="00550125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550125">
              <w:rPr>
                <w:rFonts w:ascii="휴먼명조" w:eastAsia="휴먼명조"/>
                <w:sz w:val="22"/>
              </w:rPr>
              <w:t>l'un</w:t>
            </w:r>
            <w:proofErr w:type="spellEnd"/>
            <w:r w:rsidRPr="00550125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550125">
              <w:rPr>
                <w:rFonts w:ascii="휴먼명조" w:eastAsia="휴먼명조"/>
                <w:sz w:val="22"/>
              </w:rPr>
              <w:t>d'eux</w:t>
            </w:r>
            <w:proofErr w:type="spellEnd"/>
            <w:r w:rsidRPr="00550125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550125">
              <w:rPr>
                <w:rFonts w:ascii="휴먼명조" w:eastAsia="휴먼명조"/>
                <w:sz w:val="22"/>
              </w:rPr>
              <w:t>survivent</w:t>
            </w:r>
            <w:proofErr w:type="spellEnd"/>
            <w:r w:rsidRPr="00550125">
              <w:rPr>
                <w:rFonts w:ascii="휴먼명조" w:eastAsia="휴먼명조"/>
                <w:sz w:val="22"/>
              </w:rPr>
              <w:t xml:space="preserve"> au </w:t>
            </w:r>
            <w:proofErr w:type="spellStart"/>
            <w:r w:rsidRPr="00550125">
              <w:rPr>
                <w:rFonts w:ascii="휴먼명조" w:eastAsia="휴먼명조"/>
                <w:sz w:val="22"/>
              </w:rPr>
              <w:t>d</w:t>
            </w:r>
            <w:r w:rsidRPr="00550125">
              <w:rPr>
                <w:rFonts w:ascii="휴먼명조" w:eastAsia="휴먼명조"/>
                <w:sz w:val="22"/>
              </w:rPr>
              <w:t>é</w:t>
            </w:r>
            <w:r w:rsidRPr="00550125">
              <w:rPr>
                <w:rFonts w:ascii="휴먼명조" w:eastAsia="휴먼명조"/>
                <w:sz w:val="22"/>
              </w:rPr>
              <w:t>funt</w:t>
            </w:r>
            <w:proofErr w:type="spellEnd"/>
            <w:r w:rsidRPr="00550125">
              <w:rPr>
                <w:rFonts w:ascii="휴먼명조" w:eastAsia="휴먼명조"/>
                <w:sz w:val="22"/>
              </w:rPr>
              <w:t xml:space="preserve"> et que </w:t>
            </w:r>
            <w:proofErr w:type="spellStart"/>
            <w:r w:rsidRPr="00550125">
              <w:rPr>
                <w:rFonts w:ascii="휴먼명조" w:eastAsia="휴먼명조"/>
                <w:sz w:val="22"/>
              </w:rPr>
              <w:t>celui</w:t>
            </w:r>
            <w:proofErr w:type="spellEnd"/>
            <w:r w:rsidRPr="00550125">
              <w:rPr>
                <w:rFonts w:ascii="휴먼명조" w:eastAsia="휴먼명조"/>
                <w:sz w:val="22"/>
              </w:rPr>
              <w:t xml:space="preserve">-ci </w:t>
            </w:r>
            <w:proofErr w:type="spellStart"/>
            <w:r w:rsidRPr="00550125">
              <w:rPr>
                <w:rFonts w:ascii="휴먼명조" w:eastAsia="휴먼명조"/>
                <w:sz w:val="22"/>
              </w:rPr>
              <w:t>n'a</w:t>
            </w:r>
            <w:proofErr w:type="spellEnd"/>
            <w:r w:rsidRPr="00550125">
              <w:rPr>
                <w:rFonts w:ascii="휴먼명조" w:eastAsia="휴먼명조"/>
                <w:sz w:val="22"/>
              </w:rPr>
              <w:t xml:space="preserve"> pas de </w:t>
            </w:r>
            <w:proofErr w:type="spellStart"/>
            <w:r w:rsidRPr="00550125">
              <w:rPr>
                <w:rFonts w:ascii="휴먼명조" w:eastAsia="휴먼명조"/>
                <w:sz w:val="22"/>
              </w:rPr>
              <w:t>post</w:t>
            </w:r>
            <w:r w:rsidRPr="00550125">
              <w:rPr>
                <w:rFonts w:ascii="휴먼명조" w:eastAsia="휴먼명조"/>
                <w:sz w:val="22"/>
              </w:rPr>
              <w:t>é</w:t>
            </w:r>
            <w:r w:rsidRPr="00550125">
              <w:rPr>
                <w:rFonts w:ascii="휴먼명조" w:eastAsia="휴먼명조"/>
                <w:sz w:val="22"/>
              </w:rPr>
              <w:t>rit</w:t>
            </w:r>
            <w:r w:rsidRPr="00550125">
              <w:rPr>
                <w:rFonts w:ascii="휴먼명조" w:eastAsia="휴먼명조"/>
                <w:sz w:val="22"/>
              </w:rPr>
              <w:t>é</w:t>
            </w:r>
            <w:proofErr w:type="spellEnd"/>
            <w:r w:rsidRPr="00550125">
              <w:rPr>
                <w:rFonts w:ascii="휴먼명조" w:eastAsia="휴먼명조"/>
                <w:sz w:val="22"/>
              </w:rPr>
              <w:t xml:space="preserve">, </w:t>
            </w:r>
            <w:proofErr w:type="spellStart"/>
            <w:r w:rsidRPr="00550125">
              <w:rPr>
                <w:rFonts w:ascii="휴먼명조" w:eastAsia="휴먼명조"/>
                <w:sz w:val="22"/>
              </w:rPr>
              <w:t>ils</w:t>
            </w:r>
            <w:proofErr w:type="spellEnd"/>
            <w:r w:rsidRPr="00550125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550125">
              <w:rPr>
                <w:rFonts w:ascii="휴먼명조" w:eastAsia="휴먼명조"/>
                <w:sz w:val="22"/>
              </w:rPr>
              <w:t>peuvent</w:t>
            </w:r>
            <w:proofErr w:type="spellEnd"/>
            <w:r w:rsidRPr="00550125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550125">
              <w:rPr>
                <w:rFonts w:ascii="휴먼명조" w:eastAsia="휴먼명조"/>
                <w:sz w:val="22"/>
              </w:rPr>
              <w:t>dans</w:t>
            </w:r>
            <w:proofErr w:type="spellEnd"/>
            <w:r w:rsidRPr="00550125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550125">
              <w:rPr>
                <w:rFonts w:ascii="휴먼명조" w:eastAsia="휴먼명조"/>
                <w:sz w:val="22"/>
              </w:rPr>
              <w:t>tous</w:t>
            </w:r>
            <w:proofErr w:type="spellEnd"/>
            <w:r w:rsidRPr="00550125">
              <w:rPr>
                <w:rFonts w:ascii="휴먼명조" w:eastAsia="휴먼명조"/>
                <w:sz w:val="22"/>
              </w:rPr>
              <w:t xml:space="preserve"> les </w:t>
            </w:r>
            <w:proofErr w:type="spellStart"/>
            <w:r w:rsidRPr="00550125">
              <w:rPr>
                <w:rFonts w:ascii="휴먼명조" w:eastAsia="휴먼명조"/>
                <w:sz w:val="22"/>
              </w:rPr>
              <w:t>cas</w:t>
            </w:r>
            <w:proofErr w:type="spellEnd"/>
            <w:r w:rsidRPr="00550125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550125">
              <w:rPr>
                <w:rFonts w:ascii="휴먼명조" w:eastAsia="휴먼명조"/>
                <w:sz w:val="22"/>
              </w:rPr>
              <w:t>exercer</w:t>
            </w:r>
            <w:proofErr w:type="spellEnd"/>
            <w:r w:rsidRPr="00550125">
              <w:rPr>
                <w:rFonts w:ascii="휴먼명조" w:eastAsia="휴먼명조"/>
                <w:sz w:val="22"/>
              </w:rPr>
              <w:t xml:space="preserve"> un droit de retour, </w:t>
            </w:r>
            <w:r w:rsidRPr="00550125">
              <w:rPr>
                <w:rFonts w:ascii="휴먼명조" w:eastAsia="휴먼명조"/>
                <w:sz w:val="22"/>
              </w:rPr>
              <w:t>à</w:t>
            </w:r>
            <w:r w:rsidRPr="00550125">
              <w:rPr>
                <w:rFonts w:ascii="휴먼명조" w:eastAsia="휴먼명조"/>
                <w:sz w:val="22"/>
              </w:rPr>
              <w:t xml:space="preserve"> concurrence des quote-parts </w:t>
            </w:r>
            <w:proofErr w:type="spellStart"/>
            <w:r w:rsidRPr="00550125">
              <w:rPr>
                <w:rFonts w:ascii="휴먼명조" w:eastAsia="휴먼명조"/>
                <w:sz w:val="22"/>
              </w:rPr>
              <w:t>fix</w:t>
            </w:r>
            <w:r w:rsidRPr="00550125">
              <w:rPr>
                <w:rFonts w:ascii="휴먼명조" w:eastAsia="휴먼명조"/>
                <w:sz w:val="22"/>
              </w:rPr>
              <w:t>é</w:t>
            </w:r>
            <w:r w:rsidRPr="00550125">
              <w:rPr>
                <w:rFonts w:ascii="휴먼명조" w:eastAsia="휴먼명조"/>
                <w:sz w:val="22"/>
              </w:rPr>
              <w:t>es</w:t>
            </w:r>
            <w:proofErr w:type="spellEnd"/>
            <w:r w:rsidRPr="00550125">
              <w:rPr>
                <w:rFonts w:ascii="휴먼명조" w:eastAsia="휴먼명조"/>
                <w:sz w:val="22"/>
              </w:rPr>
              <w:t xml:space="preserve"> au premier </w:t>
            </w:r>
            <w:proofErr w:type="spellStart"/>
            <w:r w:rsidRPr="00550125">
              <w:rPr>
                <w:rFonts w:ascii="휴먼명조" w:eastAsia="휴먼명조"/>
                <w:sz w:val="22"/>
              </w:rPr>
              <w:t>alin</w:t>
            </w:r>
            <w:r w:rsidRPr="00550125">
              <w:rPr>
                <w:rFonts w:ascii="휴먼명조" w:eastAsia="휴먼명조"/>
                <w:sz w:val="22"/>
              </w:rPr>
              <w:t>é</w:t>
            </w:r>
            <w:r w:rsidRPr="00550125">
              <w:rPr>
                <w:rFonts w:ascii="휴먼명조" w:eastAsia="휴먼명조"/>
                <w:sz w:val="22"/>
              </w:rPr>
              <w:t>a</w:t>
            </w:r>
            <w:proofErr w:type="spellEnd"/>
            <w:r w:rsidRPr="00550125">
              <w:rPr>
                <w:rFonts w:ascii="휴먼명조" w:eastAsia="휴먼명조"/>
                <w:sz w:val="22"/>
              </w:rPr>
              <w:t xml:space="preserve"> de </w:t>
            </w:r>
            <w:proofErr w:type="spellStart"/>
            <w:r w:rsidRPr="00550125">
              <w:rPr>
                <w:rFonts w:ascii="휴먼명조" w:eastAsia="휴먼명조"/>
                <w:sz w:val="22"/>
              </w:rPr>
              <w:t>l'article</w:t>
            </w:r>
            <w:proofErr w:type="spellEnd"/>
            <w:r w:rsidRPr="00550125">
              <w:rPr>
                <w:rFonts w:ascii="휴먼명조" w:eastAsia="휴먼명조"/>
                <w:sz w:val="22"/>
              </w:rPr>
              <w:t xml:space="preserve"> 738, sur les </w:t>
            </w:r>
            <w:proofErr w:type="spellStart"/>
            <w:r w:rsidRPr="00550125">
              <w:rPr>
                <w:rFonts w:ascii="휴먼명조" w:eastAsia="휴먼명조"/>
                <w:sz w:val="22"/>
              </w:rPr>
              <w:lastRenderedPageBreak/>
              <w:t>biens</w:t>
            </w:r>
            <w:proofErr w:type="spellEnd"/>
            <w:r w:rsidRPr="00550125">
              <w:rPr>
                <w:rFonts w:ascii="휴먼명조" w:eastAsia="휴먼명조"/>
                <w:sz w:val="22"/>
              </w:rPr>
              <w:t xml:space="preserve"> que le </w:t>
            </w:r>
            <w:proofErr w:type="spellStart"/>
            <w:r w:rsidRPr="00550125">
              <w:rPr>
                <w:rFonts w:ascii="휴먼명조" w:eastAsia="휴먼명조"/>
                <w:sz w:val="22"/>
              </w:rPr>
              <w:t>d</w:t>
            </w:r>
            <w:r w:rsidRPr="00550125">
              <w:rPr>
                <w:rFonts w:ascii="휴먼명조" w:eastAsia="휴먼명조"/>
                <w:sz w:val="22"/>
              </w:rPr>
              <w:t>é</w:t>
            </w:r>
            <w:r w:rsidRPr="00550125">
              <w:rPr>
                <w:rFonts w:ascii="휴먼명조" w:eastAsia="휴먼명조"/>
                <w:sz w:val="22"/>
              </w:rPr>
              <w:t>funt</w:t>
            </w:r>
            <w:proofErr w:type="spellEnd"/>
            <w:r w:rsidRPr="00550125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550125">
              <w:rPr>
                <w:rFonts w:ascii="휴먼명조" w:eastAsia="휴먼명조"/>
                <w:sz w:val="22"/>
              </w:rPr>
              <w:t>avait</w:t>
            </w:r>
            <w:proofErr w:type="spellEnd"/>
            <w:r w:rsidRPr="00550125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550125">
              <w:rPr>
                <w:rFonts w:ascii="휴먼명조" w:eastAsia="휴먼명조"/>
                <w:sz w:val="22"/>
              </w:rPr>
              <w:t>re</w:t>
            </w:r>
            <w:r w:rsidRPr="00550125">
              <w:rPr>
                <w:rFonts w:ascii="휴먼명조" w:eastAsia="휴먼명조"/>
                <w:sz w:val="22"/>
              </w:rPr>
              <w:t>ç</w:t>
            </w:r>
            <w:r w:rsidRPr="00550125">
              <w:rPr>
                <w:rFonts w:ascii="휴먼명조" w:eastAsia="휴먼명조"/>
                <w:sz w:val="22"/>
              </w:rPr>
              <w:t>us</w:t>
            </w:r>
            <w:proofErr w:type="spellEnd"/>
            <w:r w:rsidRPr="00550125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550125">
              <w:rPr>
                <w:rFonts w:ascii="휴먼명조" w:eastAsia="휴먼명조"/>
                <w:sz w:val="22"/>
              </w:rPr>
              <w:t>d'eux</w:t>
            </w:r>
            <w:proofErr w:type="spellEnd"/>
            <w:r w:rsidRPr="00550125">
              <w:rPr>
                <w:rFonts w:ascii="휴먼명조" w:eastAsia="휴먼명조"/>
                <w:sz w:val="22"/>
              </w:rPr>
              <w:t xml:space="preserve"> par donation.</w:t>
            </w:r>
          </w:p>
          <w:p w:rsidR="00550125" w:rsidRPr="00550125" w:rsidRDefault="00550125" w:rsidP="00550125">
            <w:pPr>
              <w:adjustRightInd w:val="0"/>
              <w:snapToGrid w:val="0"/>
              <w:ind w:rightChars="100" w:right="200"/>
              <w:rPr>
                <w:rFonts w:ascii="휴먼명조" w:eastAsia="휴먼명조"/>
                <w:sz w:val="22"/>
              </w:rPr>
            </w:pPr>
            <w:r w:rsidRPr="00550125">
              <w:rPr>
                <w:rFonts w:ascii="휴먼명조" w:eastAsia="휴먼명조"/>
                <w:sz w:val="22"/>
              </w:rPr>
              <w:t xml:space="preserve">La </w:t>
            </w:r>
            <w:proofErr w:type="spellStart"/>
            <w:r w:rsidRPr="00550125">
              <w:rPr>
                <w:rFonts w:ascii="휴먼명조" w:eastAsia="휴먼명조"/>
                <w:sz w:val="22"/>
              </w:rPr>
              <w:t>valeur</w:t>
            </w:r>
            <w:proofErr w:type="spellEnd"/>
            <w:r w:rsidRPr="00550125">
              <w:rPr>
                <w:rFonts w:ascii="휴먼명조" w:eastAsia="휴먼명조"/>
                <w:sz w:val="22"/>
              </w:rPr>
              <w:t xml:space="preserve"> de la portion des </w:t>
            </w:r>
            <w:proofErr w:type="spellStart"/>
            <w:r w:rsidRPr="00550125">
              <w:rPr>
                <w:rFonts w:ascii="휴먼명조" w:eastAsia="휴먼명조"/>
                <w:sz w:val="22"/>
              </w:rPr>
              <w:t>biens</w:t>
            </w:r>
            <w:proofErr w:type="spellEnd"/>
            <w:r w:rsidRPr="00550125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550125">
              <w:rPr>
                <w:rFonts w:ascii="휴먼명조" w:eastAsia="휴먼명조"/>
                <w:sz w:val="22"/>
              </w:rPr>
              <w:t>soumise</w:t>
            </w:r>
            <w:proofErr w:type="spellEnd"/>
            <w:r w:rsidRPr="00550125">
              <w:rPr>
                <w:rFonts w:ascii="휴먼명조" w:eastAsia="휴먼명조"/>
                <w:sz w:val="22"/>
              </w:rPr>
              <w:t xml:space="preserve"> au droit de </w:t>
            </w:r>
            <w:proofErr w:type="gramStart"/>
            <w:r w:rsidRPr="00550125">
              <w:rPr>
                <w:rFonts w:ascii="휴먼명조" w:eastAsia="휴먼명조"/>
                <w:sz w:val="22"/>
              </w:rPr>
              <w:t>retour</w:t>
            </w:r>
            <w:proofErr w:type="gramEnd"/>
            <w:r w:rsidRPr="00550125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550125">
              <w:rPr>
                <w:rFonts w:ascii="휴먼명조" w:eastAsia="휴먼명조"/>
                <w:sz w:val="22"/>
              </w:rPr>
              <w:t>s'impute</w:t>
            </w:r>
            <w:proofErr w:type="spellEnd"/>
            <w:r w:rsidRPr="00550125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550125">
              <w:rPr>
                <w:rFonts w:ascii="휴먼명조" w:eastAsia="휴먼명조"/>
                <w:sz w:val="22"/>
              </w:rPr>
              <w:t>en</w:t>
            </w:r>
            <w:proofErr w:type="spellEnd"/>
            <w:r w:rsidRPr="00550125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550125">
              <w:rPr>
                <w:rFonts w:ascii="휴먼명조" w:eastAsia="휴먼명조"/>
                <w:sz w:val="22"/>
              </w:rPr>
              <w:t>priorit</w:t>
            </w:r>
            <w:r w:rsidRPr="00550125">
              <w:rPr>
                <w:rFonts w:ascii="휴먼명조" w:eastAsia="휴먼명조"/>
                <w:sz w:val="22"/>
              </w:rPr>
              <w:t>é</w:t>
            </w:r>
            <w:proofErr w:type="spellEnd"/>
            <w:r w:rsidRPr="00550125">
              <w:rPr>
                <w:rFonts w:ascii="휴먼명조" w:eastAsia="휴먼명조"/>
                <w:sz w:val="22"/>
              </w:rPr>
              <w:t xml:space="preserve"> sur les droits </w:t>
            </w:r>
            <w:proofErr w:type="spellStart"/>
            <w:r w:rsidRPr="00550125">
              <w:rPr>
                <w:rFonts w:ascii="휴먼명조" w:eastAsia="휴먼명조"/>
                <w:sz w:val="22"/>
              </w:rPr>
              <w:t>successoraux</w:t>
            </w:r>
            <w:proofErr w:type="spellEnd"/>
            <w:r w:rsidRPr="00550125">
              <w:rPr>
                <w:rFonts w:ascii="휴먼명조" w:eastAsia="휴먼명조"/>
                <w:sz w:val="22"/>
              </w:rPr>
              <w:t xml:space="preserve"> des </w:t>
            </w:r>
            <w:proofErr w:type="spellStart"/>
            <w:r w:rsidRPr="00550125">
              <w:rPr>
                <w:rFonts w:ascii="휴먼명조" w:eastAsia="휴먼명조"/>
                <w:sz w:val="22"/>
              </w:rPr>
              <w:t>p</w:t>
            </w:r>
            <w:r w:rsidRPr="00550125">
              <w:rPr>
                <w:rFonts w:ascii="휴먼명조" w:eastAsia="휴먼명조"/>
                <w:sz w:val="22"/>
              </w:rPr>
              <w:t>è</w:t>
            </w:r>
            <w:r w:rsidRPr="00550125">
              <w:rPr>
                <w:rFonts w:ascii="휴먼명조" w:eastAsia="휴먼명조"/>
                <w:sz w:val="22"/>
              </w:rPr>
              <w:t>re</w:t>
            </w:r>
            <w:proofErr w:type="spellEnd"/>
            <w:r w:rsidRPr="00550125">
              <w:rPr>
                <w:rFonts w:ascii="휴먼명조" w:eastAsia="휴먼명조"/>
                <w:sz w:val="22"/>
              </w:rPr>
              <w:t xml:space="preserve"> et </w:t>
            </w:r>
            <w:proofErr w:type="spellStart"/>
            <w:r w:rsidRPr="00550125">
              <w:rPr>
                <w:rFonts w:ascii="휴먼명조" w:eastAsia="휴먼명조"/>
                <w:sz w:val="22"/>
              </w:rPr>
              <w:t>m</w:t>
            </w:r>
            <w:r w:rsidRPr="00550125">
              <w:rPr>
                <w:rFonts w:ascii="휴먼명조" w:eastAsia="휴먼명조"/>
                <w:sz w:val="22"/>
              </w:rPr>
              <w:t>è</w:t>
            </w:r>
            <w:r w:rsidRPr="00550125">
              <w:rPr>
                <w:rFonts w:ascii="휴먼명조" w:eastAsia="휴먼명조"/>
                <w:sz w:val="22"/>
              </w:rPr>
              <w:t>re</w:t>
            </w:r>
            <w:proofErr w:type="spellEnd"/>
            <w:r w:rsidRPr="00550125">
              <w:rPr>
                <w:rFonts w:ascii="휴먼명조" w:eastAsia="휴먼명조"/>
                <w:sz w:val="22"/>
              </w:rPr>
              <w:t>.</w:t>
            </w:r>
          </w:p>
          <w:p w:rsidR="00FC7E98" w:rsidRDefault="00550125" w:rsidP="00550125">
            <w:pPr>
              <w:adjustRightInd w:val="0"/>
              <w:snapToGrid w:val="0"/>
              <w:ind w:rightChars="100" w:right="200"/>
              <w:rPr>
                <w:rFonts w:ascii="휴먼명조" w:eastAsia="휴먼명조"/>
                <w:sz w:val="22"/>
              </w:rPr>
            </w:pPr>
            <w:proofErr w:type="spellStart"/>
            <w:r w:rsidRPr="00550125">
              <w:rPr>
                <w:rFonts w:ascii="휴먼명조" w:eastAsia="휴먼명조"/>
                <w:sz w:val="22"/>
              </w:rPr>
              <w:t>Lorsque</w:t>
            </w:r>
            <w:proofErr w:type="spellEnd"/>
            <w:r w:rsidRPr="00550125">
              <w:rPr>
                <w:rFonts w:ascii="휴먼명조" w:eastAsia="휴먼명조"/>
                <w:sz w:val="22"/>
              </w:rPr>
              <w:t xml:space="preserve"> le droit de retour ne </w:t>
            </w:r>
            <w:proofErr w:type="spellStart"/>
            <w:r w:rsidRPr="00550125">
              <w:rPr>
                <w:rFonts w:ascii="휴먼명조" w:eastAsia="휴먼명조"/>
                <w:sz w:val="22"/>
              </w:rPr>
              <w:t>peut</w:t>
            </w:r>
            <w:proofErr w:type="spellEnd"/>
            <w:r w:rsidRPr="00550125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550125">
              <w:rPr>
                <w:rFonts w:ascii="휴먼명조" w:eastAsia="휴먼명조"/>
                <w:sz w:val="22"/>
              </w:rPr>
              <w:t>s'exercer</w:t>
            </w:r>
            <w:proofErr w:type="spellEnd"/>
            <w:r w:rsidRPr="00550125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550125">
              <w:rPr>
                <w:rFonts w:ascii="휴먼명조" w:eastAsia="휴먼명조"/>
                <w:sz w:val="22"/>
              </w:rPr>
              <w:t>en</w:t>
            </w:r>
            <w:proofErr w:type="spellEnd"/>
            <w:r w:rsidRPr="00550125">
              <w:rPr>
                <w:rFonts w:ascii="휴먼명조" w:eastAsia="휴먼명조"/>
                <w:sz w:val="22"/>
              </w:rPr>
              <w:t xml:space="preserve"> nature, </w:t>
            </w:r>
            <w:proofErr w:type="spellStart"/>
            <w:r w:rsidRPr="00550125">
              <w:rPr>
                <w:rFonts w:ascii="휴먼명조" w:eastAsia="휴먼명조"/>
                <w:sz w:val="22"/>
              </w:rPr>
              <w:t>il</w:t>
            </w:r>
            <w:proofErr w:type="spellEnd"/>
            <w:r w:rsidRPr="00550125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550125">
              <w:rPr>
                <w:rFonts w:ascii="휴먼명조" w:eastAsia="휴먼명조"/>
                <w:sz w:val="22"/>
              </w:rPr>
              <w:t>s'ex</w:t>
            </w:r>
            <w:r w:rsidRPr="00550125">
              <w:rPr>
                <w:rFonts w:ascii="휴먼명조" w:eastAsia="휴먼명조"/>
                <w:sz w:val="22"/>
              </w:rPr>
              <w:t>é</w:t>
            </w:r>
            <w:r w:rsidRPr="00550125">
              <w:rPr>
                <w:rFonts w:ascii="휴먼명조" w:eastAsia="휴먼명조"/>
                <w:sz w:val="22"/>
              </w:rPr>
              <w:t>cute</w:t>
            </w:r>
            <w:proofErr w:type="spellEnd"/>
            <w:r w:rsidRPr="00550125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550125">
              <w:rPr>
                <w:rFonts w:ascii="휴먼명조" w:eastAsia="휴먼명조"/>
                <w:sz w:val="22"/>
              </w:rPr>
              <w:t>en</w:t>
            </w:r>
            <w:proofErr w:type="spellEnd"/>
            <w:r w:rsidRPr="00550125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550125">
              <w:rPr>
                <w:rFonts w:ascii="휴먼명조" w:eastAsia="휴먼명조"/>
                <w:sz w:val="22"/>
              </w:rPr>
              <w:t>valeur</w:t>
            </w:r>
            <w:proofErr w:type="spellEnd"/>
            <w:r w:rsidRPr="00550125">
              <w:rPr>
                <w:rFonts w:ascii="휴먼명조" w:eastAsia="휴먼명조"/>
                <w:sz w:val="22"/>
              </w:rPr>
              <w:t xml:space="preserve">, </w:t>
            </w:r>
            <w:proofErr w:type="spellStart"/>
            <w:r w:rsidRPr="00550125">
              <w:rPr>
                <w:rFonts w:ascii="휴먼명조" w:eastAsia="휴먼명조"/>
                <w:sz w:val="22"/>
              </w:rPr>
              <w:t>dans</w:t>
            </w:r>
            <w:proofErr w:type="spellEnd"/>
            <w:r w:rsidRPr="00550125">
              <w:rPr>
                <w:rFonts w:ascii="휴먼명조" w:eastAsia="휴먼명조"/>
                <w:sz w:val="22"/>
              </w:rPr>
              <w:t xml:space="preserve"> la </w:t>
            </w:r>
            <w:proofErr w:type="spellStart"/>
            <w:r w:rsidRPr="00550125">
              <w:rPr>
                <w:rFonts w:ascii="휴먼명조" w:eastAsia="휴먼명조"/>
                <w:sz w:val="22"/>
              </w:rPr>
              <w:t>limite</w:t>
            </w:r>
            <w:proofErr w:type="spellEnd"/>
            <w:r w:rsidRPr="00550125">
              <w:rPr>
                <w:rFonts w:ascii="휴먼명조" w:eastAsia="휴먼명조"/>
                <w:sz w:val="22"/>
              </w:rPr>
              <w:t xml:space="preserve"> de </w:t>
            </w:r>
            <w:proofErr w:type="spellStart"/>
            <w:r w:rsidRPr="00550125">
              <w:rPr>
                <w:rFonts w:ascii="휴먼명조" w:eastAsia="휴먼명조"/>
                <w:sz w:val="22"/>
              </w:rPr>
              <w:t>l'actif</w:t>
            </w:r>
            <w:proofErr w:type="spellEnd"/>
            <w:r w:rsidRPr="00550125">
              <w:rPr>
                <w:rFonts w:ascii="휴먼명조" w:eastAsia="휴먼명조"/>
                <w:sz w:val="22"/>
              </w:rPr>
              <w:t xml:space="preserve"> </w:t>
            </w:r>
            <w:proofErr w:type="spellStart"/>
            <w:r w:rsidRPr="00550125">
              <w:rPr>
                <w:rFonts w:ascii="휴먼명조" w:eastAsia="휴먼명조"/>
                <w:sz w:val="22"/>
              </w:rPr>
              <w:t>successoral</w:t>
            </w:r>
            <w:proofErr w:type="spellEnd"/>
            <w:r w:rsidRPr="00550125">
              <w:rPr>
                <w:rFonts w:ascii="휴먼명조" w:eastAsia="휴먼명조"/>
                <w:sz w:val="22"/>
              </w:rPr>
              <w:t>.</w:t>
            </w:r>
          </w:p>
        </w:tc>
      </w:tr>
    </w:tbl>
    <w:p w:rsidR="00FC7E98" w:rsidRDefault="00FC7E98" w:rsidP="00FC7E98">
      <w:pPr>
        <w:adjustRightInd w:val="0"/>
        <w:snapToGrid w:val="0"/>
        <w:spacing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</w:p>
    <w:p w:rsidR="00772814" w:rsidRDefault="00772814" w:rsidP="000462A5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 w:hint="eastAsia"/>
          <w:sz w:val="26"/>
          <w:szCs w:val="26"/>
        </w:rPr>
      </w:pPr>
    </w:p>
    <w:p w:rsidR="00BE2C78" w:rsidRDefault="00BE2C78" w:rsidP="000462A5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 w:hint="eastAsia"/>
          <w:sz w:val="26"/>
          <w:szCs w:val="26"/>
        </w:rPr>
      </w:pPr>
    </w:p>
    <w:p w:rsidR="00BE2C78" w:rsidRDefault="00BE2C78" w:rsidP="000462A5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 w:hint="eastAsia"/>
          <w:sz w:val="26"/>
          <w:szCs w:val="26"/>
        </w:rPr>
      </w:pPr>
    </w:p>
    <w:p w:rsidR="00BE2C78" w:rsidRDefault="00BE2C78" w:rsidP="000462A5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 w:hint="eastAsia"/>
          <w:sz w:val="26"/>
          <w:szCs w:val="26"/>
        </w:rPr>
      </w:pPr>
    </w:p>
    <w:p w:rsidR="00BE2C78" w:rsidRDefault="00BE2C78" w:rsidP="000462A5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 w:hint="eastAsia"/>
          <w:sz w:val="26"/>
          <w:szCs w:val="26"/>
        </w:rPr>
      </w:pPr>
    </w:p>
    <w:p w:rsidR="00BE2C78" w:rsidRDefault="00BE2C78" w:rsidP="000462A5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 w:hint="eastAsia"/>
          <w:sz w:val="26"/>
          <w:szCs w:val="26"/>
        </w:rPr>
      </w:pPr>
    </w:p>
    <w:p w:rsidR="00E14370" w:rsidRDefault="00E14370" w:rsidP="000462A5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 w:hint="eastAsia"/>
          <w:sz w:val="26"/>
          <w:szCs w:val="26"/>
        </w:rPr>
      </w:pPr>
    </w:p>
    <w:p w:rsidR="00E14370" w:rsidRDefault="00E14370" w:rsidP="000462A5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 w:hint="eastAsia"/>
          <w:sz w:val="26"/>
          <w:szCs w:val="26"/>
        </w:rPr>
      </w:pPr>
    </w:p>
    <w:p w:rsidR="00E14370" w:rsidRDefault="00E14370" w:rsidP="000462A5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 w:hint="eastAsia"/>
          <w:sz w:val="26"/>
          <w:szCs w:val="26"/>
        </w:rPr>
      </w:pPr>
    </w:p>
    <w:p w:rsidR="00E14370" w:rsidRDefault="00E14370" w:rsidP="000462A5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 w:hint="eastAsia"/>
          <w:sz w:val="26"/>
          <w:szCs w:val="26"/>
        </w:rPr>
      </w:pPr>
    </w:p>
    <w:p w:rsidR="00E14370" w:rsidRDefault="00E14370" w:rsidP="000462A5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 w:hint="eastAsia"/>
          <w:sz w:val="26"/>
          <w:szCs w:val="26"/>
        </w:rPr>
      </w:pPr>
    </w:p>
    <w:p w:rsidR="00E14370" w:rsidRDefault="00E14370" w:rsidP="000462A5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 w:hint="eastAsia"/>
          <w:sz w:val="26"/>
          <w:szCs w:val="26"/>
        </w:rPr>
      </w:pPr>
    </w:p>
    <w:p w:rsidR="00E14370" w:rsidRDefault="00E14370" w:rsidP="000462A5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 w:hint="eastAsia"/>
          <w:sz w:val="26"/>
          <w:szCs w:val="26"/>
        </w:rPr>
      </w:pPr>
    </w:p>
    <w:p w:rsidR="00E14370" w:rsidRDefault="00E14370" w:rsidP="000462A5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 w:hint="eastAsia"/>
          <w:sz w:val="26"/>
          <w:szCs w:val="26"/>
        </w:rPr>
      </w:pPr>
    </w:p>
    <w:p w:rsidR="00E14370" w:rsidRDefault="00E14370" w:rsidP="000462A5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 w:hint="eastAsia"/>
          <w:sz w:val="26"/>
          <w:szCs w:val="26"/>
        </w:rPr>
      </w:pPr>
    </w:p>
    <w:p w:rsidR="00BE2C78" w:rsidRDefault="00BE2C78" w:rsidP="000462A5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</w:p>
    <w:p w:rsidR="00772814" w:rsidRPr="00772814" w:rsidRDefault="00772814" w:rsidP="000462A5">
      <w:pPr>
        <w:adjustRightInd w:val="0"/>
        <w:snapToGrid w:val="0"/>
        <w:spacing w:before="240" w:after="0" w:line="300" w:lineRule="auto"/>
        <w:ind w:firstLineChars="100" w:firstLine="260"/>
        <w:rPr>
          <w:rFonts w:ascii="휴먼명조" w:eastAsia="휴먼명조"/>
          <w:sz w:val="26"/>
          <w:szCs w:val="26"/>
        </w:rPr>
      </w:pPr>
    </w:p>
    <w:p w:rsidR="00AC3028" w:rsidRDefault="00AC3028" w:rsidP="00AC3028">
      <w:pPr>
        <w:adjustRightInd w:val="0"/>
        <w:snapToGrid w:val="0"/>
        <w:spacing w:before="120" w:after="0" w:line="300" w:lineRule="auto"/>
        <w:contextualSpacing/>
        <w:jc w:val="center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 xml:space="preserve">□ </w:t>
      </w:r>
      <w:r w:rsidRPr="00911053">
        <w:rPr>
          <w:rFonts w:ascii="휴먼명조" w:eastAsia="휴먼명조" w:hint="eastAsia"/>
          <w:b/>
          <w:sz w:val="26"/>
          <w:szCs w:val="26"/>
        </w:rPr>
        <w:t>출처 및 참고자료</w:t>
      </w:r>
      <w:r>
        <w:rPr>
          <w:rFonts w:ascii="휴먼명조" w:eastAsia="휴먼명조" w:hint="eastAsia"/>
          <w:sz w:val="26"/>
          <w:szCs w:val="26"/>
        </w:rPr>
        <w:t xml:space="preserve"> □</w:t>
      </w:r>
    </w:p>
    <w:p w:rsidR="00AC3028" w:rsidRDefault="00AC3028" w:rsidP="00AC3028">
      <w:pPr>
        <w:adjustRightInd w:val="0"/>
        <w:snapToGrid w:val="0"/>
        <w:spacing w:before="120" w:after="0" w:line="300" w:lineRule="auto"/>
        <w:contextualSpacing/>
        <w:jc w:val="center"/>
        <w:rPr>
          <w:rFonts w:ascii="휴먼명조" w:eastAsia="휴먼명조"/>
          <w:sz w:val="26"/>
          <w:szCs w:val="26"/>
        </w:rPr>
      </w:pPr>
    </w:p>
    <w:p w:rsidR="00BE2C78" w:rsidRDefault="00BE2FD9" w:rsidP="00BE2C78">
      <w:pPr>
        <w:pStyle w:val="a7"/>
        <w:numPr>
          <w:ilvl w:val="0"/>
          <w:numId w:val="11"/>
        </w:numPr>
        <w:snapToGrid w:val="0"/>
        <w:spacing w:after="0" w:line="300" w:lineRule="auto"/>
        <w:ind w:leftChars="0"/>
        <w:jc w:val="left"/>
        <w:rPr>
          <w:rFonts w:ascii="휴먼명조" w:eastAsia="휴먼명조" w:hint="eastAsia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 xml:space="preserve">남효순, </w:t>
      </w:r>
      <w:r w:rsidR="00BE2C78">
        <w:rPr>
          <w:rFonts w:ascii="휴먼명조" w:eastAsia="휴먼명조"/>
          <w:sz w:val="26"/>
          <w:szCs w:val="26"/>
        </w:rPr>
        <w:t>“</w:t>
      </w:r>
      <w:proofErr w:type="spellStart"/>
      <w:r w:rsidR="00AC3028">
        <w:rPr>
          <w:rFonts w:ascii="휴먼명조" w:eastAsia="휴먼명조" w:hint="eastAsia"/>
          <w:sz w:val="26"/>
          <w:szCs w:val="26"/>
        </w:rPr>
        <w:t>프랑스상속법에서의</w:t>
      </w:r>
      <w:proofErr w:type="spellEnd"/>
      <w:r w:rsidR="00AC3028">
        <w:rPr>
          <w:rFonts w:ascii="휴먼명조" w:eastAsia="휴먼명조" w:hint="eastAsia"/>
          <w:sz w:val="26"/>
          <w:szCs w:val="26"/>
        </w:rPr>
        <w:t xml:space="preserve"> 혈족상속 </w:t>
      </w:r>
      <w:r w:rsidR="00AC3028">
        <w:rPr>
          <w:rFonts w:ascii="휴먼명조" w:eastAsia="휴먼명조"/>
          <w:sz w:val="26"/>
          <w:szCs w:val="26"/>
        </w:rPr>
        <w:t>–</w:t>
      </w:r>
      <w:r w:rsidR="00AC3028">
        <w:rPr>
          <w:rFonts w:ascii="휴먼명조" w:eastAsia="휴먼명조" w:hint="eastAsia"/>
          <w:sz w:val="26"/>
          <w:szCs w:val="26"/>
        </w:rPr>
        <w:t xml:space="preserve">계통상속 및 </w:t>
      </w:r>
      <w:proofErr w:type="spellStart"/>
      <w:r w:rsidR="00AC3028">
        <w:rPr>
          <w:rFonts w:ascii="휴먼명조" w:eastAsia="휴먼명조" w:hint="eastAsia"/>
          <w:sz w:val="26"/>
          <w:szCs w:val="26"/>
        </w:rPr>
        <w:t>대습상속</w:t>
      </w:r>
      <w:proofErr w:type="spellEnd"/>
      <w:r w:rsidR="00BE2C78">
        <w:rPr>
          <w:rFonts w:ascii="휴먼명조" w:eastAsia="휴먼명조"/>
          <w:sz w:val="26"/>
          <w:szCs w:val="26"/>
        </w:rPr>
        <w:t>–“</w:t>
      </w:r>
      <w:r w:rsidR="00AC3028">
        <w:rPr>
          <w:rFonts w:ascii="휴먼명조" w:eastAsia="휴먼명조" w:hint="eastAsia"/>
          <w:sz w:val="26"/>
          <w:szCs w:val="26"/>
        </w:rPr>
        <w:t xml:space="preserve">, </w:t>
      </w:r>
      <w:r w:rsidR="00BE2C78" w:rsidRPr="00BE2C78">
        <w:rPr>
          <w:rFonts w:ascii="휴먼명조" w:eastAsia="휴먼명조" w:hint="eastAsia"/>
          <w:sz w:val="26"/>
          <w:szCs w:val="26"/>
        </w:rPr>
        <w:t>법학</w:t>
      </w:r>
      <w:r w:rsidR="00BE2C78">
        <w:rPr>
          <w:rFonts w:ascii="휴먼명조" w:eastAsia="휴먼명조"/>
          <w:sz w:val="26"/>
          <w:szCs w:val="26"/>
        </w:rPr>
        <w:t>, Vol.</w:t>
      </w:r>
      <w:r w:rsidR="00BE2C78">
        <w:rPr>
          <w:rFonts w:ascii="휴먼명조" w:eastAsia="휴먼명조" w:hint="eastAsia"/>
          <w:sz w:val="26"/>
          <w:szCs w:val="26"/>
        </w:rPr>
        <w:t xml:space="preserve"> </w:t>
      </w:r>
      <w:r w:rsidR="00BE2C78">
        <w:rPr>
          <w:rFonts w:ascii="휴먼명조" w:eastAsia="휴먼명조"/>
          <w:sz w:val="26"/>
          <w:szCs w:val="26"/>
        </w:rPr>
        <w:t>38 No3-4</w:t>
      </w:r>
      <w:r w:rsidR="00BE2C78">
        <w:rPr>
          <w:rFonts w:ascii="휴먼명조" w:eastAsia="휴먼명조" w:hint="eastAsia"/>
          <w:sz w:val="26"/>
          <w:szCs w:val="26"/>
        </w:rPr>
        <w:t xml:space="preserve">, </w:t>
      </w:r>
      <w:r w:rsidR="00AC3028">
        <w:rPr>
          <w:rFonts w:ascii="휴먼명조" w:eastAsia="휴먼명조" w:hint="eastAsia"/>
          <w:sz w:val="26"/>
          <w:szCs w:val="26"/>
        </w:rPr>
        <w:t xml:space="preserve">1997, </w:t>
      </w:r>
      <w:r w:rsidR="00BE2C78" w:rsidRPr="00BE2C78">
        <w:rPr>
          <w:rFonts w:ascii="휴먼명조" w:eastAsia="휴먼명조"/>
          <w:sz w:val="26"/>
          <w:szCs w:val="26"/>
        </w:rPr>
        <w:t>150-184</w:t>
      </w:r>
    </w:p>
    <w:p w:rsidR="00AC3028" w:rsidRPr="00E14370" w:rsidRDefault="00BE2C78" w:rsidP="00BE2C78">
      <w:pPr>
        <w:pStyle w:val="a7"/>
        <w:numPr>
          <w:ilvl w:val="0"/>
          <w:numId w:val="11"/>
        </w:numPr>
        <w:snapToGrid w:val="0"/>
        <w:spacing w:after="0" w:line="300" w:lineRule="auto"/>
        <w:ind w:leftChars="0"/>
        <w:jc w:val="left"/>
        <w:rPr>
          <w:rFonts w:ascii="휴먼명조" w:eastAsia="휴먼명조" w:hint="eastAsia"/>
          <w:sz w:val="26"/>
          <w:szCs w:val="26"/>
        </w:rPr>
      </w:pPr>
      <w:r w:rsidRPr="00BE2C78">
        <w:rPr>
          <w:rFonts w:ascii="휴먼명조" w:eastAsia="휴먼명조" w:hint="eastAsia"/>
          <w:sz w:val="26"/>
          <w:szCs w:val="26"/>
          <w:shd w:val="clear" w:color="auto" w:fill="FFFFFF"/>
        </w:rPr>
        <w:t>김미경</w:t>
      </w:r>
      <w:r w:rsidRPr="00BE2C78">
        <w:rPr>
          <w:rFonts w:ascii="휴먼명조" w:eastAsia="휴먼명조"/>
          <w:sz w:val="26"/>
          <w:szCs w:val="26"/>
          <w:shd w:val="clear" w:color="auto" w:fill="FFFFFF"/>
        </w:rPr>
        <w:t xml:space="preserve">, </w:t>
      </w:r>
      <w:r w:rsidRPr="00BE2C78">
        <w:rPr>
          <w:rFonts w:ascii="휴먼명조" w:eastAsia="휴먼명조"/>
          <w:sz w:val="26"/>
          <w:szCs w:val="26"/>
          <w:shd w:val="clear" w:color="auto" w:fill="FFFFFF"/>
        </w:rPr>
        <w:t>“</w:t>
      </w:r>
      <w:proofErr w:type="spellStart"/>
      <w:r w:rsidRPr="00BE2C78">
        <w:rPr>
          <w:rFonts w:ascii="휴먼명조" w:eastAsia="휴먼명조"/>
          <w:sz w:val="26"/>
          <w:szCs w:val="26"/>
          <w:shd w:val="clear" w:color="auto" w:fill="FFFFFF"/>
        </w:rPr>
        <w:t>프랑스상속법에서의</w:t>
      </w:r>
      <w:proofErr w:type="spellEnd"/>
      <w:r w:rsidRPr="00BE2C78">
        <w:rPr>
          <w:rFonts w:ascii="휴먼명조" w:eastAsia="휴먼명조"/>
          <w:sz w:val="26"/>
          <w:szCs w:val="26"/>
          <w:shd w:val="clear" w:color="auto" w:fill="FFFFFF"/>
        </w:rPr>
        <w:t xml:space="preserve"> 배우자 상속권 </w:t>
      </w:r>
      <w:r w:rsidRPr="00BE2C78">
        <w:rPr>
          <w:rFonts w:ascii="휴먼명조" w:eastAsia="휴먼명조"/>
          <w:sz w:val="26"/>
          <w:szCs w:val="26"/>
          <w:shd w:val="clear" w:color="auto" w:fill="FFFFFF"/>
        </w:rPr>
        <w:t>–</w:t>
      </w:r>
      <w:r w:rsidRPr="00BE2C78">
        <w:rPr>
          <w:rFonts w:ascii="휴먼명조" w:eastAsia="휴먼명조"/>
          <w:sz w:val="26"/>
          <w:szCs w:val="26"/>
          <w:shd w:val="clear" w:color="auto" w:fill="FFFFFF"/>
        </w:rPr>
        <w:t>2001년 12월 3일 법률을 중심으로-</w:t>
      </w:r>
      <w:r w:rsidRPr="00BE2C78">
        <w:rPr>
          <w:rFonts w:ascii="휴먼명조" w:eastAsia="휴먼명조"/>
          <w:sz w:val="26"/>
          <w:szCs w:val="26"/>
          <w:shd w:val="clear" w:color="auto" w:fill="FFFFFF"/>
        </w:rPr>
        <w:t>“</w:t>
      </w:r>
      <w:r w:rsidRPr="00BE2C78">
        <w:rPr>
          <w:rFonts w:ascii="휴먼명조" w:eastAsia="휴먼명조"/>
          <w:sz w:val="26"/>
          <w:szCs w:val="26"/>
          <w:shd w:val="clear" w:color="auto" w:fill="FFFFFF"/>
        </w:rPr>
        <w:t>, 법학논문집 제34집 제1호</w:t>
      </w:r>
      <w:r>
        <w:rPr>
          <w:rFonts w:ascii="휴먼명조" w:eastAsia="휴먼명조"/>
          <w:sz w:val="26"/>
          <w:szCs w:val="26"/>
          <w:shd w:val="clear" w:color="auto" w:fill="FFFFFF"/>
        </w:rPr>
        <w:t>, 2010, 63-82</w:t>
      </w:r>
    </w:p>
    <w:p w:rsidR="00E14370" w:rsidRPr="00E14370" w:rsidRDefault="00E14370" w:rsidP="00E14370">
      <w:pPr>
        <w:pStyle w:val="a7"/>
        <w:numPr>
          <w:ilvl w:val="0"/>
          <w:numId w:val="11"/>
        </w:numPr>
        <w:snapToGrid w:val="0"/>
        <w:spacing w:after="0" w:line="300" w:lineRule="auto"/>
        <w:ind w:leftChars="0"/>
        <w:jc w:val="left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  <w:shd w:val="clear" w:color="auto" w:fill="FFFFFF"/>
        </w:rPr>
        <w:t xml:space="preserve">세계법제정보센터, 프랑스 「민법」 </w:t>
      </w:r>
      <w:proofErr w:type="spellStart"/>
      <w:r>
        <w:rPr>
          <w:rFonts w:ascii="휴먼명조" w:eastAsia="휴먼명조" w:hint="eastAsia"/>
          <w:sz w:val="26"/>
          <w:szCs w:val="26"/>
          <w:shd w:val="clear" w:color="auto" w:fill="FFFFFF"/>
        </w:rPr>
        <w:t>원문본</w:t>
      </w:r>
      <w:proofErr w:type="spellEnd"/>
      <w:r>
        <w:rPr>
          <w:rFonts w:ascii="휴먼명조" w:eastAsia="휴먼명조" w:hint="eastAsia"/>
          <w:sz w:val="26"/>
          <w:szCs w:val="26"/>
          <w:shd w:val="clear" w:color="auto" w:fill="FFFFFF"/>
        </w:rPr>
        <w:t>, 번역본</w:t>
      </w:r>
      <w:r>
        <w:rPr>
          <w:rFonts w:ascii="휴먼명조" w:eastAsia="휴먼명조" w:hint="eastAsia"/>
          <w:sz w:val="26"/>
          <w:szCs w:val="26"/>
          <w:shd w:val="clear" w:color="auto" w:fill="FFFFFF"/>
        </w:rPr>
        <w:br/>
      </w:r>
      <w:r w:rsidRPr="00E14370">
        <w:rPr>
          <w:rFonts w:ascii="휴먼명조" w:eastAsia="휴먼명조" w:hint="eastAsia"/>
          <w:sz w:val="26"/>
          <w:szCs w:val="26"/>
        </w:rPr>
        <w:t>(</w:t>
      </w:r>
      <w:hyperlink r:id="rId9" w:history="1">
        <w:r w:rsidRPr="00402390">
          <w:rPr>
            <w:rStyle w:val="aa"/>
            <w:rFonts w:ascii="휴먼명조" w:eastAsia="휴먼명조"/>
            <w:sz w:val="26"/>
            <w:szCs w:val="26"/>
          </w:rPr>
          <w:t>http://world.moleg.go.kr/web/wli/lgslInfoReadPage.do?A=A&amp;searchType=all&amp;searchPageRowCnt=10&amp;searchNtnlCls=4&amp;searchNtnl=FR&amp;CTS_SEQ=38144&amp;AST_SEQ=1286&amp;ETC=5</w:t>
        </w:r>
      </w:hyperlink>
      <w:r w:rsidRPr="00E14370">
        <w:rPr>
          <w:rFonts w:ascii="휴먼명조" w:eastAsia="휴먼명조" w:hint="eastAsia"/>
          <w:sz w:val="26"/>
          <w:szCs w:val="26"/>
        </w:rPr>
        <w:t>)</w:t>
      </w:r>
    </w:p>
    <w:p w:rsidR="00AC3028" w:rsidRDefault="00BE2C78" w:rsidP="00BE2C78">
      <w:pPr>
        <w:pStyle w:val="a7"/>
        <w:numPr>
          <w:ilvl w:val="0"/>
          <w:numId w:val="11"/>
        </w:numPr>
        <w:snapToGrid w:val="0"/>
        <w:spacing w:after="0" w:line="300" w:lineRule="auto"/>
        <w:ind w:leftChars="0"/>
        <w:jc w:val="left"/>
        <w:rPr>
          <w:rFonts w:ascii="휴먼명조" w:eastAsia="휴먼명조"/>
          <w:sz w:val="26"/>
          <w:szCs w:val="26"/>
        </w:rPr>
      </w:pPr>
      <w:r w:rsidRPr="00BE2C78">
        <w:rPr>
          <w:rFonts w:ascii="휴먼명조" w:eastAsia="휴먼명조"/>
          <w:sz w:val="26"/>
          <w:szCs w:val="26"/>
        </w:rPr>
        <w:t>프랑스 공공행정서비스 홈페이지</w:t>
      </w:r>
      <w:r w:rsidR="00AC3028">
        <w:rPr>
          <w:rFonts w:ascii="휴먼명조" w:eastAsia="휴먼명조"/>
          <w:sz w:val="26"/>
          <w:szCs w:val="26"/>
        </w:rPr>
        <w:br/>
      </w:r>
      <w:r w:rsidR="00AC3028" w:rsidRPr="00911053">
        <w:rPr>
          <w:rFonts w:ascii="휴먼명조" w:eastAsia="휴먼명조" w:hint="eastAsia"/>
          <w:sz w:val="26"/>
          <w:szCs w:val="26"/>
        </w:rPr>
        <w:t>(</w:t>
      </w:r>
      <w:hyperlink r:id="rId10" w:history="1">
        <w:r w:rsidRPr="00402390">
          <w:rPr>
            <w:rStyle w:val="aa"/>
            <w:rFonts w:ascii="휴먼명조" w:eastAsia="휴먼명조"/>
            <w:sz w:val="26"/>
            <w:szCs w:val="26"/>
          </w:rPr>
          <w:t>https://www.service-public.fr/particuliers/vosdroits/N173</w:t>
        </w:r>
      </w:hyperlink>
      <w:r w:rsidR="00AC3028" w:rsidRPr="00911053">
        <w:rPr>
          <w:rFonts w:ascii="휴먼명조" w:eastAsia="휴먼명조" w:hint="eastAsia"/>
          <w:sz w:val="26"/>
          <w:szCs w:val="26"/>
        </w:rPr>
        <w:t>)</w:t>
      </w:r>
    </w:p>
    <w:p w:rsidR="007B6FEB" w:rsidRPr="007B6FEB" w:rsidRDefault="007B6FEB" w:rsidP="00AC3028">
      <w:pPr>
        <w:adjustRightInd w:val="0"/>
        <w:snapToGrid w:val="0"/>
        <w:spacing w:before="120" w:after="0" w:line="300" w:lineRule="auto"/>
        <w:contextualSpacing/>
        <w:rPr>
          <w:rFonts w:ascii="휴먼명조" w:eastAsia="휴먼명조" w:hint="eastAsia"/>
          <w:sz w:val="26"/>
          <w:szCs w:val="26"/>
        </w:rPr>
      </w:pPr>
    </w:p>
    <w:sectPr w:rsidR="007B6FEB" w:rsidRPr="007B6FEB" w:rsidSect="0070248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701" w:right="1440" w:bottom="1440" w:left="1440" w:header="851" w:footer="0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38A" w:rsidRDefault="00A1638A" w:rsidP="009F756D">
      <w:pPr>
        <w:spacing w:after="0" w:line="240" w:lineRule="auto"/>
      </w:pPr>
      <w:r>
        <w:separator/>
      </w:r>
    </w:p>
  </w:endnote>
  <w:endnote w:type="continuationSeparator" w:id="0">
    <w:p w:rsidR="00A1638A" w:rsidRDefault="00A1638A" w:rsidP="009F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03966"/>
      <w:docPartObj>
        <w:docPartGallery w:val="Page Numbers (Bottom of Page)"/>
        <w:docPartUnique/>
      </w:docPartObj>
    </w:sdtPr>
    <w:sdtContent>
      <w:p w:rsidR="00C472B9" w:rsidRDefault="00C472B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FEB" w:rsidRPr="007B6FEB">
          <w:rPr>
            <w:noProof/>
            <w:lang w:val="ko-KR"/>
          </w:rPr>
          <w:t>-</w:t>
        </w:r>
        <w:r w:rsidR="007B6FEB">
          <w:rPr>
            <w:noProof/>
          </w:rPr>
          <w:t xml:space="preserve"> 1 -</w:t>
        </w:r>
        <w:r>
          <w:fldChar w:fldCharType="end"/>
        </w:r>
      </w:p>
    </w:sdtContent>
  </w:sdt>
  <w:p w:rsidR="00C472B9" w:rsidRDefault="00C472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38A" w:rsidRDefault="00A1638A" w:rsidP="009F756D">
      <w:pPr>
        <w:spacing w:after="0" w:line="240" w:lineRule="auto"/>
      </w:pPr>
      <w:r>
        <w:separator/>
      </w:r>
    </w:p>
  </w:footnote>
  <w:footnote w:type="continuationSeparator" w:id="0">
    <w:p w:rsidR="00A1638A" w:rsidRDefault="00A1638A" w:rsidP="009F756D">
      <w:pPr>
        <w:spacing w:after="0" w:line="240" w:lineRule="auto"/>
      </w:pPr>
      <w:r>
        <w:continuationSeparator/>
      </w:r>
    </w:p>
  </w:footnote>
  <w:footnote w:id="1">
    <w:p w:rsidR="00C472B9" w:rsidRDefault="00C472B9" w:rsidP="00552D4F">
      <w:pPr>
        <w:pStyle w:val="ae"/>
        <w:spacing w:after="0" w:line="240" w:lineRule="auto"/>
      </w:pPr>
      <w:r>
        <w:rPr>
          <w:rStyle w:val="af"/>
        </w:rPr>
        <w:footnoteRef/>
      </w:r>
      <w:r>
        <w:t xml:space="preserve"> </w:t>
      </w:r>
      <w:proofErr w:type="spellStart"/>
      <w:r>
        <w:rPr>
          <w:rFonts w:hint="eastAsia"/>
        </w:rPr>
        <w:t>네이버</w:t>
      </w:r>
      <w:proofErr w:type="spellEnd"/>
      <w:r>
        <w:rPr>
          <w:rFonts w:hint="eastAsia"/>
        </w:rPr>
        <w:t xml:space="preserve"> 국어사전 </w:t>
      </w:r>
      <w:r>
        <w:t>‘</w:t>
      </w:r>
      <w:r>
        <w:rPr>
          <w:rFonts w:hint="eastAsia"/>
        </w:rPr>
        <w:t>상속</w:t>
      </w:r>
      <w:r>
        <w:t>’</w:t>
      </w:r>
      <w:r>
        <w:rPr>
          <w:rFonts w:hint="eastAsia"/>
        </w:rPr>
        <w:t xml:space="preserve"> 참고.</w:t>
      </w:r>
    </w:p>
  </w:footnote>
  <w:footnote w:id="2">
    <w:p w:rsidR="00C472B9" w:rsidRPr="00747BDF" w:rsidRDefault="00C472B9">
      <w:pPr>
        <w:pStyle w:val="ae"/>
      </w:pPr>
      <w:r>
        <w:rPr>
          <w:rStyle w:val="af"/>
        </w:rPr>
        <w:footnoteRef/>
      </w:r>
      <w:r>
        <w:t xml:space="preserve"> </w:t>
      </w:r>
      <w:proofErr w:type="spellStart"/>
      <w:r>
        <w:rPr>
          <w:rFonts w:hint="eastAsia"/>
        </w:rPr>
        <w:t>찾기쉬운</w:t>
      </w:r>
      <w:proofErr w:type="spellEnd"/>
      <w:r>
        <w:rPr>
          <w:rFonts w:hint="eastAsia"/>
        </w:rPr>
        <w:t xml:space="preserve"> 생활법령정보 </w:t>
      </w:r>
      <w:r>
        <w:t>‘</w:t>
      </w:r>
      <w:r>
        <w:rPr>
          <w:rFonts w:hint="eastAsia"/>
        </w:rPr>
        <w:t>상속이란</w:t>
      </w:r>
      <w:r>
        <w:t>’</w:t>
      </w:r>
      <w:r>
        <w:rPr>
          <w:rFonts w:hint="eastAsia"/>
        </w:rPr>
        <w:t xml:space="preserve"> 참고(</w:t>
      </w:r>
      <w:hyperlink r:id="rId1" w:history="1">
        <w:r w:rsidRPr="00A125F2">
          <w:rPr>
            <w:rStyle w:val="aa"/>
          </w:rPr>
          <w:t>http://easylaw.go.kr/CSP/CnpClsMain.laf?popMenu=ov&amp;csmSeq=255&amp;ccfNo=1&amp;cciNo=1&amp;cnpClsNo=1</w:t>
        </w:r>
      </w:hyperlink>
      <w:r>
        <w:rPr>
          <w:rFonts w:hint="eastAsia"/>
        </w:rPr>
        <w:t>).</w:t>
      </w:r>
    </w:p>
  </w:footnote>
  <w:footnote w:id="3">
    <w:p w:rsidR="003C4397" w:rsidRPr="003C4397" w:rsidRDefault="003C4397">
      <w:pPr>
        <w:pStyle w:val="ae"/>
        <w:rPr>
          <w:rFonts w:hint="eastAsia"/>
        </w:rPr>
      </w:pPr>
      <w:r>
        <w:rPr>
          <w:rStyle w:val="af"/>
        </w:rPr>
        <w:footnoteRef/>
      </w:r>
      <w:r>
        <w:t xml:space="preserve"> </w:t>
      </w:r>
      <w:r w:rsidRPr="003C4397">
        <w:rPr>
          <w:rFonts w:hint="eastAsia"/>
        </w:rPr>
        <w:t>프랑스</w:t>
      </w:r>
      <w:r w:rsidRPr="003C4397">
        <w:t xml:space="preserve"> </w:t>
      </w:r>
      <w:proofErr w:type="spellStart"/>
      <w:r w:rsidRPr="003C4397">
        <w:t>법령포털상의</w:t>
      </w:r>
      <w:proofErr w:type="spellEnd"/>
      <w:r w:rsidRPr="003C4397">
        <w:t xml:space="preserve"> </w:t>
      </w:r>
      <w:proofErr w:type="spellStart"/>
      <w:r w:rsidRPr="003C4397">
        <w:t>원문본</w:t>
      </w:r>
      <w:proofErr w:type="spellEnd"/>
      <w:r w:rsidRPr="003C4397">
        <w:t xml:space="preserve"> 링크</w:t>
      </w:r>
      <w:r>
        <w:rPr>
          <w:rFonts w:hint="eastAsia"/>
        </w:rPr>
        <w:t>(</w:t>
      </w:r>
      <w:hyperlink r:id="rId2" w:history="1">
        <w:r w:rsidRPr="00402390">
          <w:rPr>
            <w:rStyle w:val="aa"/>
          </w:rPr>
          <w:t>https://www.legifrance.gouv.fr/affichTexte.do?cidTexte=JORFTEXT000000582185&amp;categorieLien=id</w:t>
        </w:r>
      </w:hyperlink>
      <w:r>
        <w:rPr>
          <w:rFonts w:hint="eastAsia"/>
        </w:rPr>
        <w:t>).</w:t>
      </w:r>
    </w:p>
  </w:footnote>
  <w:footnote w:id="4">
    <w:p w:rsidR="000F284C" w:rsidRPr="000F284C" w:rsidRDefault="000F284C">
      <w:pPr>
        <w:pStyle w:val="ae"/>
        <w:rPr>
          <w:rFonts w:hint="eastAsia"/>
        </w:rPr>
      </w:pPr>
      <w:r>
        <w:rPr>
          <w:rStyle w:val="af"/>
        </w:rPr>
        <w:footnoteRef/>
      </w:r>
      <w:r>
        <w:t xml:space="preserve"> </w:t>
      </w:r>
      <w:r>
        <w:rPr>
          <w:rFonts w:hint="eastAsia"/>
        </w:rPr>
        <w:t>김미경</w:t>
      </w:r>
      <w:r>
        <w:rPr>
          <w:rFonts w:hint="eastAsia"/>
        </w:rPr>
        <w:t xml:space="preserve">, </w:t>
      </w:r>
      <w:r>
        <w:t>“</w:t>
      </w:r>
      <w:proofErr w:type="spellStart"/>
      <w:r>
        <w:rPr>
          <w:rFonts w:hint="eastAsia"/>
        </w:rPr>
        <w:t>프랑스상속법에서의</w:t>
      </w:r>
      <w:proofErr w:type="spellEnd"/>
      <w:r>
        <w:rPr>
          <w:rFonts w:hint="eastAsia"/>
        </w:rPr>
        <w:t xml:space="preserve"> 배우자 상속권 </w:t>
      </w:r>
      <w:r>
        <w:t>–</w:t>
      </w:r>
      <w:r>
        <w:rPr>
          <w:rFonts w:hint="eastAsia"/>
        </w:rPr>
        <w:t>2001년 12월 3일 법률을 중심으로-</w:t>
      </w:r>
      <w:r>
        <w:t>“</w:t>
      </w:r>
      <w:r>
        <w:rPr>
          <w:rFonts w:hint="eastAsia"/>
        </w:rPr>
        <w:t xml:space="preserve">, </w:t>
      </w:r>
      <w:r w:rsidRPr="00CD7C29">
        <w:rPr>
          <w:rFonts w:hint="eastAsia"/>
          <w:b/>
        </w:rPr>
        <w:t xml:space="preserve">법학논문집 </w:t>
      </w:r>
      <w:r w:rsidRPr="00CD7C29">
        <w:rPr>
          <w:rFonts w:hint="eastAsia"/>
        </w:rPr>
        <w:t>제34집 제1호</w:t>
      </w:r>
      <w:r>
        <w:rPr>
          <w:rFonts w:hint="eastAsia"/>
        </w:rPr>
        <w:t xml:space="preserve">, </w:t>
      </w:r>
      <w:r>
        <w:rPr>
          <w:rFonts w:hint="eastAsia"/>
        </w:rPr>
        <w:t xml:space="preserve">2010, </w:t>
      </w:r>
      <w:r w:rsidR="00CD7C29">
        <w:rPr>
          <w:rFonts w:hint="eastAsia"/>
        </w:rPr>
        <w:t>63-82.</w:t>
      </w:r>
    </w:p>
  </w:footnote>
  <w:footnote w:id="5">
    <w:p w:rsidR="00CD7C29" w:rsidRPr="0070248B" w:rsidRDefault="00CD7C29" w:rsidP="00CD7C29">
      <w:pPr>
        <w:pStyle w:val="ae"/>
        <w:spacing w:after="0" w:line="240" w:lineRule="auto"/>
      </w:pPr>
      <w:r>
        <w:rPr>
          <w:rStyle w:val="af"/>
        </w:rPr>
        <w:footnoteRef/>
      </w:r>
      <w:r>
        <w:t xml:space="preserve"> </w:t>
      </w:r>
      <w:r w:rsidRPr="00625D3D">
        <w:rPr>
          <w:rFonts w:hint="eastAsia"/>
        </w:rPr>
        <w:t>프랑스</w:t>
      </w:r>
      <w:r w:rsidRPr="00625D3D">
        <w:t xml:space="preserve"> 공공행정서비스 홈페이지</w:t>
      </w:r>
      <w:r>
        <w:rPr>
          <w:rFonts w:hint="eastAsia"/>
        </w:rPr>
        <w:t>(</w:t>
      </w:r>
      <w:hyperlink r:id="rId3" w:history="1">
        <w:r w:rsidRPr="009957B2">
          <w:rPr>
            <w:rStyle w:val="aa"/>
          </w:rPr>
          <w:t>https://www.service-public.fr/particuliers/vosdroits/N173</w:t>
        </w:r>
      </w:hyperlink>
      <w:r>
        <w:rPr>
          <w:rFonts w:hint="eastAsia"/>
        </w:rPr>
        <w:t>)</w:t>
      </w:r>
    </w:p>
  </w:footnote>
  <w:footnote w:id="6">
    <w:p w:rsidR="00C472B9" w:rsidRPr="00D81313" w:rsidRDefault="00C472B9">
      <w:pPr>
        <w:pStyle w:val="ae"/>
      </w:pPr>
      <w:r>
        <w:rPr>
          <w:rStyle w:val="af"/>
        </w:rPr>
        <w:footnoteRef/>
      </w:r>
      <w:r>
        <w:t xml:space="preserve"> </w:t>
      </w:r>
      <w:r>
        <w:rPr>
          <w:rFonts w:hint="eastAsia"/>
        </w:rPr>
        <w:t xml:space="preserve">프랑스 공공행정서비스 홈페이지 </w:t>
      </w:r>
      <w:r>
        <w:t>‘</w:t>
      </w:r>
      <w:r>
        <w:rPr>
          <w:rFonts w:hint="eastAsia"/>
        </w:rPr>
        <w:t>온라인 서비스 및 서식(</w:t>
      </w:r>
      <w:r w:rsidRPr="00BD464A">
        <w:t xml:space="preserve">Services </w:t>
      </w:r>
      <w:proofErr w:type="spellStart"/>
      <w:r w:rsidRPr="00BD464A">
        <w:t>en</w:t>
      </w:r>
      <w:proofErr w:type="spellEnd"/>
      <w:r w:rsidRPr="00BD464A">
        <w:t xml:space="preserve"> </w:t>
      </w:r>
      <w:proofErr w:type="spellStart"/>
      <w:r w:rsidRPr="00BD464A">
        <w:t>ligne</w:t>
      </w:r>
      <w:proofErr w:type="spellEnd"/>
      <w:r w:rsidRPr="00BD464A">
        <w:t xml:space="preserve"> et </w:t>
      </w:r>
      <w:proofErr w:type="spellStart"/>
      <w:r w:rsidRPr="00BD464A">
        <w:t>formulaires</w:t>
      </w:r>
      <w:proofErr w:type="spellEnd"/>
      <w:r>
        <w:rPr>
          <w:rFonts w:hint="eastAsia"/>
        </w:rPr>
        <w:t>)</w:t>
      </w:r>
      <w:r>
        <w:t>’</w:t>
      </w:r>
      <w:r>
        <w:rPr>
          <w:rFonts w:hint="eastAsia"/>
        </w:rPr>
        <w:t xml:space="preserve"> 참조(</w:t>
      </w:r>
      <w:hyperlink r:id="rId4" w:history="1">
        <w:r w:rsidRPr="003113B5">
          <w:rPr>
            <w:rStyle w:val="aa"/>
          </w:rPr>
          <w:t>https://www.service-public.fr/particuliers/vosdroits/F80</w:t>
        </w:r>
      </w:hyperlink>
      <w:r>
        <w:rPr>
          <w:rFonts w:hint="eastAsia"/>
        </w:rPr>
        <w:t>).</w:t>
      </w:r>
    </w:p>
  </w:footnote>
  <w:footnote w:id="7">
    <w:p w:rsidR="00C472B9" w:rsidRPr="008A37CD" w:rsidRDefault="00C472B9">
      <w:pPr>
        <w:pStyle w:val="ae"/>
      </w:pPr>
      <w:r>
        <w:rPr>
          <w:rStyle w:val="af"/>
        </w:rPr>
        <w:footnoteRef/>
      </w:r>
      <w:r>
        <w:t xml:space="preserve"> ‘</w:t>
      </w:r>
      <w:proofErr w:type="spellStart"/>
      <w:r>
        <w:rPr>
          <w:rFonts w:hint="eastAsia"/>
        </w:rPr>
        <w:t>행정서식등록검토원</w:t>
      </w:r>
      <w:proofErr w:type="spellEnd"/>
      <w:r>
        <w:rPr>
          <w:rFonts w:hint="eastAsia"/>
        </w:rPr>
        <w:t>(</w:t>
      </w:r>
      <w:proofErr w:type="spellStart"/>
      <w:r w:rsidRPr="008A37CD">
        <w:t>centre</w:t>
      </w:r>
      <w:proofErr w:type="spellEnd"/>
      <w:r w:rsidRPr="008A37CD">
        <w:t xml:space="preserve"> </w:t>
      </w:r>
      <w:proofErr w:type="spellStart"/>
      <w:r w:rsidRPr="008A37CD">
        <w:t>d'enregistrement</w:t>
      </w:r>
      <w:proofErr w:type="spellEnd"/>
      <w:r w:rsidRPr="008A37CD">
        <w:t xml:space="preserve"> et de </w:t>
      </w:r>
      <w:proofErr w:type="spellStart"/>
      <w:r w:rsidRPr="008A37CD">
        <w:t>révision</w:t>
      </w:r>
      <w:proofErr w:type="spellEnd"/>
      <w:r w:rsidRPr="008A37CD">
        <w:t xml:space="preserve"> des </w:t>
      </w:r>
      <w:proofErr w:type="spellStart"/>
      <w:r w:rsidRPr="008A37CD">
        <w:t>formulaires</w:t>
      </w:r>
      <w:proofErr w:type="spellEnd"/>
      <w:r w:rsidRPr="008A37CD">
        <w:t xml:space="preserve"> </w:t>
      </w:r>
      <w:proofErr w:type="spellStart"/>
      <w:r w:rsidRPr="008A37CD">
        <w:t>administratifs</w:t>
      </w:r>
      <w:proofErr w:type="spellEnd"/>
      <w:r>
        <w:rPr>
          <w:rFonts w:hint="eastAsia"/>
        </w:rPr>
        <w:t>)</w:t>
      </w:r>
      <w:r>
        <w:t>’</w:t>
      </w:r>
      <w:r>
        <w:rPr>
          <w:rFonts w:hint="eastAsia"/>
        </w:rPr>
        <w:t xml:space="preserve">의 </w:t>
      </w:r>
      <w:proofErr w:type="spellStart"/>
      <w:r>
        <w:rPr>
          <w:rFonts w:hint="eastAsia"/>
        </w:rPr>
        <w:t>줄임말로</w:t>
      </w:r>
      <w:proofErr w:type="spellEnd"/>
      <w:r>
        <w:rPr>
          <w:rFonts w:hint="eastAsia"/>
        </w:rPr>
        <w:t>, 이 곳에 등록되어 관리 중인 서식을 통칭함. 서식 번호는 5자리 숫자+2자리의 버전 숫자로 구성되어 있음.</w:t>
      </w:r>
    </w:p>
  </w:footnote>
  <w:footnote w:id="8">
    <w:p w:rsidR="00C472B9" w:rsidRPr="00581F3A" w:rsidRDefault="00C472B9">
      <w:pPr>
        <w:pStyle w:val="ae"/>
      </w:pPr>
      <w:r>
        <w:rPr>
          <w:rStyle w:val="af"/>
        </w:rPr>
        <w:footnoteRef/>
      </w:r>
      <w:r>
        <w:t xml:space="preserve"> </w:t>
      </w:r>
      <w:r>
        <w:rPr>
          <w:rFonts w:hint="eastAsia"/>
        </w:rPr>
        <w:t xml:space="preserve">현재 우리나라 민법에 따르면 </w:t>
      </w:r>
      <w:r w:rsidRPr="00581F3A">
        <w:t>배우자</w:t>
      </w:r>
      <w:r>
        <w:rPr>
          <w:rFonts w:hint="eastAsia"/>
        </w:rPr>
        <w:t>와 자녀 1인의</w:t>
      </w:r>
      <w:r w:rsidRPr="00581F3A">
        <w:t xml:space="preserve"> </w:t>
      </w:r>
      <w:r>
        <w:t>상속분</w:t>
      </w:r>
      <w:r>
        <w:rPr>
          <w:rFonts w:hint="eastAsia"/>
        </w:rPr>
        <w:t>이 각각</w:t>
      </w:r>
      <w:r w:rsidRPr="00581F3A">
        <w:t xml:space="preserve"> 1.5</w:t>
      </w:r>
      <w:r>
        <w:rPr>
          <w:rFonts w:hint="eastAsia"/>
        </w:rPr>
        <w:t>:1</w:t>
      </w:r>
      <w:r w:rsidRPr="00581F3A">
        <w:t>로 자식 1명당 1씩 균등하게 주어지므로, 자</w:t>
      </w:r>
      <w:r>
        <w:rPr>
          <w:rFonts w:hint="eastAsia"/>
        </w:rPr>
        <w:t>녀</w:t>
      </w:r>
      <w:r w:rsidRPr="00581F3A">
        <w:t>의 숫자가 많아지면 자</w:t>
      </w:r>
      <w:r>
        <w:rPr>
          <w:rFonts w:hint="eastAsia"/>
        </w:rPr>
        <w:t>녀</w:t>
      </w:r>
      <w:r w:rsidRPr="00581F3A">
        <w:t xml:space="preserve">의 </w:t>
      </w:r>
      <w:r>
        <w:t>상속분</w:t>
      </w:r>
      <w:r w:rsidRPr="00581F3A">
        <w:t xml:space="preserve">의 합계가 </w:t>
      </w:r>
      <w:r>
        <w:rPr>
          <w:rFonts w:hint="eastAsia"/>
        </w:rPr>
        <w:t xml:space="preserve">크게 </w:t>
      </w:r>
      <w:r w:rsidRPr="00581F3A">
        <w:t>증가</w:t>
      </w:r>
      <w:r>
        <w:rPr>
          <w:rFonts w:hint="eastAsia"/>
        </w:rPr>
        <w:t>한다. 이에 우리나라에서도</w:t>
      </w:r>
      <w:r w:rsidRPr="00581F3A">
        <w:t xml:space="preserve"> 2014년 배우자에게 유산의 절반을 우선 배분하고 나머지를 공동상속인들이 분할하는 방식으로 </w:t>
      </w:r>
      <w:proofErr w:type="spellStart"/>
      <w:r w:rsidRPr="00581F3A">
        <w:t>상속법</w:t>
      </w:r>
      <w:proofErr w:type="spellEnd"/>
      <w:r w:rsidRPr="00581F3A">
        <w:t xml:space="preserve"> 개정이 추진되었으나 무산된 바 있다</w:t>
      </w:r>
      <w:r>
        <w:rPr>
          <w:rFonts w:hint="eastAsia"/>
        </w:rPr>
        <w:t>(</w:t>
      </w:r>
      <w:r w:rsidRPr="00581F3A">
        <w:t xml:space="preserve">한국경제 2014년 2월 6일 기사 “배우자 상속분 확대 </w:t>
      </w:r>
      <w:proofErr w:type="gramStart"/>
      <w:r w:rsidRPr="00581F3A">
        <w:t>논란…</w:t>
      </w:r>
      <w:proofErr w:type="gramEnd"/>
      <w:r w:rsidRPr="00581F3A">
        <w:t xml:space="preserve"> 법무부 '민법 </w:t>
      </w:r>
      <w:proofErr w:type="spellStart"/>
      <w:r w:rsidRPr="00581F3A">
        <w:t>개정위</w:t>
      </w:r>
      <w:proofErr w:type="spellEnd"/>
      <w:r w:rsidRPr="00581F3A">
        <w:t>' 재소집” 중 인용</w:t>
      </w:r>
      <w:r w:rsidR="00E14370">
        <w:rPr>
          <w:rFonts w:hint="eastAsia"/>
        </w:rPr>
        <w:t xml:space="preserve">, </w:t>
      </w:r>
      <w:hyperlink r:id="rId5" w:history="1">
        <w:r w:rsidRPr="003113B5">
          <w:rPr>
            <w:rStyle w:val="aa"/>
          </w:rPr>
          <w:t>http://news.hankyung.com/article/2014020637561</w:t>
        </w:r>
      </w:hyperlink>
      <w:r w:rsidRPr="00581F3A">
        <w:t>)</w:t>
      </w:r>
      <w:r>
        <w:rPr>
          <w:rFonts w:hint="eastAsia"/>
        </w:rPr>
        <w:t>.</w:t>
      </w:r>
    </w:p>
  </w:footnote>
  <w:footnote w:id="9">
    <w:p w:rsidR="00C472B9" w:rsidRDefault="00C472B9">
      <w:pPr>
        <w:pStyle w:val="ae"/>
      </w:pPr>
      <w:r>
        <w:rPr>
          <w:rStyle w:val="af"/>
        </w:rPr>
        <w:footnoteRef/>
      </w:r>
      <w:r>
        <w:t xml:space="preserve"> </w:t>
      </w:r>
      <w:r>
        <w:rPr>
          <w:rFonts w:hint="eastAsia"/>
        </w:rPr>
        <w:t xml:space="preserve">단순입양인지 완전입양인지에 따라 </w:t>
      </w:r>
      <w:proofErr w:type="spellStart"/>
      <w:r>
        <w:rPr>
          <w:rFonts w:hint="eastAsia"/>
        </w:rPr>
        <w:t>친생부모와의</w:t>
      </w:r>
      <w:proofErr w:type="spellEnd"/>
      <w:r>
        <w:rPr>
          <w:rFonts w:hint="eastAsia"/>
        </w:rPr>
        <w:t xml:space="preserve"> 관계, 친권, 입양자녀의 성, </w:t>
      </w:r>
      <w:proofErr w:type="spellStart"/>
      <w:r>
        <w:rPr>
          <w:rFonts w:hint="eastAsia"/>
        </w:rPr>
        <w:t>친가족의</w:t>
      </w:r>
      <w:proofErr w:type="spellEnd"/>
      <w:r>
        <w:rPr>
          <w:rFonts w:hint="eastAsia"/>
        </w:rPr>
        <w:t xml:space="preserve"> 유산 상속 가능 여부 등이 달라짐. 단순입양은 중대한 사유가 있는 경우 철회할 수 있지만 완전입양은 철회 불가능.</w:t>
      </w:r>
    </w:p>
  </w:footnote>
  <w:footnote w:id="10">
    <w:p w:rsidR="00C472B9" w:rsidRDefault="00C472B9">
      <w:pPr>
        <w:pStyle w:val="ae"/>
      </w:pPr>
      <w:r>
        <w:rPr>
          <w:rStyle w:val="af"/>
        </w:rPr>
        <w:footnoteRef/>
      </w:r>
      <w:r>
        <w:t xml:space="preserve"> </w:t>
      </w:r>
      <w:r>
        <w:rPr>
          <w:rFonts w:hint="eastAsia"/>
        </w:rPr>
        <w:t xml:space="preserve">프랑스 </w:t>
      </w:r>
      <w:proofErr w:type="spellStart"/>
      <w:r>
        <w:rPr>
          <w:rFonts w:hint="eastAsia"/>
        </w:rPr>
        <w:t>법령포털상의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원문본</w:t>
      </w:r>
      <w:proofErr w:type="spellEnd"/>
      <w:r>
        <w:rPr>
          <w:rFonts w:hint="eastAsia"/>
        </w:rPr>
        <w:t xml:space="preserve"> 링크(</w:t>
      </w:r>
      <w:hyperlink r:id="rId6" w:history="1">
        <w:r w:rsidRPr="003113B5">
          <w:rPr>
            <w:rStyle w:val="aa"/>
          </w:rPr>
          <w:t>https://www.legifrance.gouv.fr/affichTexte.do?cidTexte=JORFTEXT000000509310&amp;dateTexte=20181227</w:t>
        </w:r>
      </w:hyperlink>
      <w:r>
        <w:rPr>
          <w:rFonts w:hint="eastAsia"/>
        </w:rPr>
        <w:t>).</w:t>
      </w:r>
    </w:p>
  </w:footnote>
  <w:footnote w:id="11">
    <w:p w:rsidR="00C472B9" w:rsidRDefault="00C472B9">
      <w:pPr>
        <w:pStyle w:val="ae"/>
      </w:pPr>
      <w:r>
        <w:rPr>
          <w:rStyle w:val="af"/>
        </w:rPr>
        <w:footnoteRef/>
      </w:r>
      <w:r>
        <w:t xml:space="preserve"> </w:t>
      </w:r>
      <w:r>
        <w:rPr>
          <w:rFonts w:hint="eastAsia"/>
        </w:rPr>
        <w:t>프랑스 공공행정서비스 홈페이지 2018년 6월 6일 기준.</w:t>
      </w:r>
    </w:p>
  </w:footnote>
  <w:footnote w:id="12">
    <w:p w:rsidR="00C472B9" w:rsidRDefault="00C472B9">
      <w:pPr>
        <w:pStyle w:val="ae"/>
      </w:pPr>
      <w:r>
        <w:rPr>
          <w:rStyle w:val="af"/>
        </w:rPr>
        <w:footnoteRef/>
      </w:r>
      <w:r>
        <w:t xml:space="preserve"> </w:t>
      </w:r>
      <w:r>
        <w:rPr>
          <w:rFonts w:hint="eastAsia"/>
        </w:rPr>
        <w:t>2017년 7월 19일 기준</w:t>
      </w:r>
    </w:p>
  </w:footnote>
  <w:footnote w:id="13">
    <w:p w:rsidR="00C472B9" w:rsidRDefault="00C472B9">
      <w:pPr>
        <w:pStyle w:val="ae"/>
      </w:pPr>
      <w:r>
        <w:rPr>
          <w:rStyle w:val="af"/>
        </w:rPr>
        <w:footnoteRef/>
      </w:r>
      <w:r>
        <w:t xml:space="preserve"> </w:t>
      </w:r>
      <w:r>
        <w:rPr>
          <w:rFonts w:hint="eastAsia"/>
        </w:rPr>
        <w:t>2017년 6월 27일 기준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B9" w:rsidRDefault="00C472B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7860" o:spid="_x0000_s2059" type="#_x0000_t75" style="position:absolute;left:0;text-align:left;margin-left:0;margin-top:0;width:451.15pt;height:133.45pt;z-index:-251653120;mso-position-horizontal:center;mso-position-horizontal-relative:margin;mso-position-vertical:center;mso-position-vertical-relative:margin" o:allowincell="f">
          <v:imagedata r:id="rId1" o:title="세계법제정보센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B9" w:rsidRDefault="00C472B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7861" o:spid="_x0000_s2060" type="#_x0000_t75" style="position:absolute;left:0;text-align:left;margin-left:0;margin-top:0;width:451.15pt;height:133.45pt;z-index:-251652096;mso-position-horizontal:center;mso-position-horizontal-relative:margin;mso-position-vertical:center;mso-position-vertical-relative:margin" o:allowincell="f">
          <v:imagedata r:id="rId1" o:title="세계법제정보센터" gain="19661f" blacklevel="22938f"/>
          <w10:wrap anchorx="margin" anchory="margin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17510E" wp14:editId="0C8D4BB3">
              <wp:simplePos x="0" y="0"/>
              <wp:positionH relativeFrom="column">
                <wp:posOffset>0</wp:posOffset>
              </wp:positionH>
              <wp:positionV relativeFrom="paragraph">
                <wp:posOffset>507365</wp:posOffset>
              </wp:positionV>
              <wp:extent cx="5734050" cy="0"/>
              <wp:effectExtent l="0" t="19050" r="0" b="19050"/>
              <wp:wrapNone/>
              <wp:docPr id="3" name="직선 연결선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직선 연결선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9.95pt" to="451.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" strokecolor="black [3040]" strokeweight="2.25pt"/>
          </w:pict>
        </mc:Fallback>
      </mc:AlternateContent>
    </w:r>
    <w:r>
      <w:rPr>
        <w:noProof/>
      </w:rPr>
      <w:drawing>
        <wp:inline distT="0" distB="0" distL="0" distR="0" wp14:anchorId="239DBBB1" wp14:editId="75362879">
          <wp:extent cx="5731200" cy="528926"/>
          <wp:effectExtent l="0" t="0" r="3175" b="5080"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요약본, 번역본용)변경 로고이미지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200" cy="528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B9" w:rsidRDefault="00C472B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7859" o:spid="_x0000_s2058" type="#_x0000_t75" style="position:absolute;left:0;text-align:left;margin-left:0;margin-top:0;width:451.15pt;height:133.45pt;z-index:-251654144;mso-position-horizontal:center;mso-position-horizontal-relative:margin;mso-position-vertical:center;mso-position-vertical-relative:margin" o:allowincell="f">
          <v:imagedata r:id="rId1" o:title="세계법제정보센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F5E"/>
    <w:multiLevelType w:val="hybridMultilevel"/>
    <w:tmpl w:val="0666D9CC"/>
    <w:lvl w:ilvl="0" w:tplc="8EDAA3EA">
      <w:start w:val="1"/>
      <w:numFmt w:val="bullet"/>
      <w:lvlText w:val="-"/>
      <w:lvlJc w:val="left"/>
      <w:pPr>
        <w:ind w:left="400" w:hanging="400"/>
      </w:pPr>
      <w:rPr>
        <w:rFonts w:ascii="돋움" w:eastAsia="돋움" w:hAnsi="돋움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05E84F49"/>
    <w:multiLevelType w:val="hybridMultilevel"/>
    <w:tmpl w:val="A146A720"/>
    <w:lvl w:ilvl="0" w:tplc="AF3E8D0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79871A8"/>
    <w:multiLevelType w:val="hybridMultilevel"/>
    <w:tmpl w:val="64F8E6F2"/>
    <w:lvl w:ilvl="0" w:tplc="FEF22B8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97E6066"/>
    <w:multiLevelType w:val="hybridMultilevel"/>
    <w:tmpl w:val="9F0C3EAE"/>
    <w:lvl w:ilvl="0" w:tplc="6332DA0C">
      <w:start w:val="1"/>
      <w:numFmt w:val="decimal"/>
      <w:lvlText w:val="%1."/>
      <w:lvlJc w:val="left"/>
      <w:pPr>
        <w:ind w:left="402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2" w:hanging="400"/>
      </w:pPr>
    </w:lvl>
    <w:lvl w:ilvl="2" w:tplc="0409001B" w:tentative="1">
      <w:start w:val="1"/>
      <w:numFmt w:val="lowerRoman"/>
      <w:lvlText w:val="%3."/>
      <w:lvlJc w:val="right"/>
      <w:pPr>
        <w:ind w:left="1202" w:hanging="400"/>
      </w:pPr>
    </w:lvl>
    <w:lvl w:ilvl="3" w:tplc="0409000F" w:tentative="1">
      <w:start w:val="1"/>
      <w:numFmt w:val="decimal"/>
      <w:lvlText w:val="%4."/>
      <w:lvlJc w:val="left"/>
      <w:pPr>
        <w:ind w:left="1602" w:hanging="400"/>
      </w:pPr>
    </w:lvl>
    <w:lvl w:ilvl="4" w:tplc="04090019" w:tentative="1">
      <w:start w:val="1"/>
      <w:numFmt w:val="upperLetter"/>
      <w:lvlText w:val="%5."/>
      <w:lvlJc w:val="left"/>
      <w:pPr>
        <w:ind w:left="2002" w:hanging="400"/>
      </w:pPr>
    </w:lvl>
    <w:lvl w:ilvl="5" w:tplc="0409001B" w:tentative="1">
      <w:start w:val="1"/>
      <w:numFmt w:val="lowerRoman"/>
      <w:lvlText w:val="%6."/>
      <w:lvlJc w:val="right"/>
      <w:pPr>
        <w:ind w:left="2402" w:hanging="400"/>
      </w:pPr>
    </w:lvl>
    <w:lvl w:ilvl="6" w:tplc="0409000F" w:tentative="1">
      <w:start w:val="1"/>
      <w:numFmt w:val="decimal"/>
      <w:lvlText w:val="%7."/>
      <w:lvlJc w:val="left"/>
      <w:pPr>
        <w:ind w:left="2802" w:hanging="400"/>
      </w:pPr>
    </w:lvl>
    <w:lvl w:ilvl="7" w:tplc="04090019" w:tentative="1">
      <w:start w:val="1"/>
      <w:numFmt w:val="upperLetter"/>
      <w:lvlText w:val="%8."/>
      <w:lvlJc w:val="left"/>
      <w:pPr>
        <w:ind w:left="3202" w:hanging="400"/>
      </w:pPr>
    </w:lvl>
    <w:lvl w:ilvl="8" w:tplc="0409001B" w:tentative="1">
      <w:start w:val="1"/>
      <w:numFmt w:val="lowerRoman"/>
      <w:lvlText w:val="%9."/>
      <w:lvlJc w:val="right"/>
      <w:pPr>
        <w:ind w:left="3602" w:hanging="400"/>
      </w:pPr>
    </w:lvl>
  </w:abstractNum>
  <w:abstractNum w:abstractNumId="4">
    <w:nsid w:val="1E944167"/>
    <w:multiLevelType w:val="hybridMultilevel"/>
    <w:tmpl w:val="9F54E1E6"/>
    <w:lvl w:ilvl="0" w:tplc="CB8C3390">
      <w:start w:val="756"/>
      <w:numFmt w:val="bullet"/>
      <w:lvlText w:val="-"/>
      <w:lvlJc w:val="left"/>
      <w:pPr>
        <w:ind w:left="620" w:hanging="360"/>
      </w:pPr>
      <w:rPr>
        <w:rFonts w:ascii="휴먼명조" w:eastAsia="휴먼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0" w:hanging="400"/>
      </w:pPr>
      <w:rPr>
        <w:rFonts w:ascii="Wingdings" w:hAnsi="Wingdings" w:hint="default"/>
      </w:rPr>
    </w:lvl>
  </w:abstractNum>
  <w:abstractNum w:abstractNumId="5">
    <w:nsid w:val="22B7106F"/>
    <w:multiLevelType w:val="hybridMultilevel"/>
    <w:tmpl w:val="0BD2D5AE"/>
    <w:lvl w:ilvl="0" w:tplc="8EDAA3EA">
      <w:start w:val="1"/>
      <w:numFmt w:val="bullet"/>
      <w:lvlText w:val="-"/>
      <w:lvlJc w:val="left"/>
      <w:pPr>
        <w:ind w:left="0" w:firstLine="0"/>
      </w:pPr>
      <w:rPr>
        <w:rFonts w:ascii="돋움" w:eastAsia="돋움" w:hAnsi="돋움" w:cstheme="minorBidi" w:hint="eastAsia"/>
      </w:rPr>
    </w:lvl>
    <w:lvl w:ilvl="1" w:tplc="5B4020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769E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C201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9AFE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A81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56DC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8206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8EF6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BE153B"/>
    <w:multiLevelType w:val="hybridMultilevel"/>
    <w:tmpl w:val="651C5218"/>
    <w:lvl w:ilvl="0" w:tplc="0409000F">
      <w:start w:val="1"/>
      <w:numFmt w:val="decimal"/>
      <w:lvlText w:val="%1."/>
      <w:lvlJc w:val="left"/>
      <w:pPr>
        <w:ind w:left="809" w:hanging="400"/>
      </w:pPr>
    </w:lvl>
    <w:lvl w:ilvl="1" w:tplc="04090019" w:tentative="1">
      <w:start w:val="1"/>
      <w:numFmt w:val="upperLetter"/>
      <w:lvlText w:val="%2."/>
      <w:lvlJc w:val="left"/>
      <w:pPr>
        <w:ind w:left="1209" w:hanging="400"/>
      </w:pPr>
    </w:lvl>
    <w:lvl w:ilvl="2" w:tplc="0409001B" w:tentative="1">
      <w:start w:val="1"/>
      <w:numFmt w:val="lowerRoman"/>
      <w:lvlText w:val="%3."/>
      <w:lvlJc w:val="right"/>
      <w:pPr>
        <w:ind w:left="1609" w:hanging="400"/>
      </w:pPr>
    </w:lvl>
    <w:lvl w:ilvl="3" w:tplc="0409000F" w:tentative="1">
      <w:start w:val="1"/>
      <w:numFmt w:val="decimal"/>
      <w:lvlText w:val="%4."/>
      <w:lvlJc w:val="left"/>
      <w:pPr>
        <w:ind w:left="2009" w:hanging="400"/>
      </w:pPr>
    </w:lvl>
    <w:lvl w:ilvl="4" w:tplc="04090019" w:tentative="1">
      <w:start w:val="1"/>
      <w:numFmt w:val="upperLetter"/>
      <w:lvlText w:val="%5."/>
      <w:lvlJc w:val="left"/>
      <w:pPr>
        <w:ind w:left="2409" w:hanging="400"/>
      </w:pPr>
    </w:lvl>
    <w:lvl w:ilvl="5" w:tplc="0409001B" w:tentative="1">
      <w:start w:val="1"/>
      <w:numFmt w:val="lowerRoman"/>
      <w:lvlText w:val="%6."/>
      <w:lvlJc w:val="right"/>
      <w:pPr>
        <w:ind w:left="2809" w:hanging="400"/>
      </w:pPr>
    </w:lvl>
    <w:lvl w:ilvl="6" w:tplc="0409000F" w:tentative="1">
      <w:start w:val="1"/>
      <w:numFmt w:val="decimal"/>
      <w:lvlText w:val="%7."/>
      <w:lvlJc w:val="left"/>
      <w:pPr>
        <w:ind w:left="3209" w:hanging="400"/>
      </w:pPr>
    </w:lvl>
    <w:lvl w:ilvl="7" w:tplc="04090019" w:tentative="1">
      <w:start w:val="1"/>
      <w:numFmt w:val="upperLetter"/>
      <w:lvlText w:val="%8."/>
      <w:lvlJc w:val="left"/>
      <w:pPr>
        <w:ind w:left="3609" w:hanging="400"/>
      </w:pPr>
    </w:lvl>
    <w:lvl w:ilvl="8" w:tplc="0409001B" w:tentative="1">
      <w:start w:val="1"/>
      <w:numFmt w:val="lowerRoman"/>
      <w:lvlText w:val="%9."/>
      <w:lvlJc w:val="right"/>
      <w:pPr>
        <w:ind w:left="4009" w:hanging="400"/>
      </w:pPr>
    </w:lvl>
  </w:abstractNum>
  <w:abstractNum w:abstractNumId="7">
    <w:nsid w:val="2A7913A8"/>
    <w:multiLevelType w:val="hybridMultilevel"/>
    <w:tmpl w:val="17F68984"/>
    <w:lvl w:ilvl="0" w:tplc="8D6C12F8">
      <w:start w:val="1"/>
      <w:numFmt w:val="decimal"/>
      <w:lvlText w:val="%1."/>
      <w:lvlJc w:val="left"/>
      <w:pPr>
        <w:ind w:left="402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2" w:hanging="400"/>
      </w:pPr>
    </w:lvl>
    <w:lvl w:ilvl="2" w:tplc="0409001B" w:tentative="1">
      <w:start w:val="1"/>
      <w:numFmt w:val="lowerRoman"/>
      <w:lvlText w:val="%3."/>
      <w:lvlJc w:val="right"/>
      <w:pPr>
        <w:ind w:left="1202" w:hanging="400"/>
      </w:pPr>
    </w:lvl>
    <w:lvl w:ilvl="3" w:tplc="0409000F" w:tentative="1">
      <w:start w:val="1"/>
      <w:numFmt w:val="decimal"/>
      <w:lvlText w:val="%4."/>
      <w:lvlJc w:val="left"/>
      <w:pPr>
        <w:ind w:left="1602" w:hanging="400"/>
      </w:pPr>
    </w:lvl>
    <w:lvl w:ilvl="4" w:tplc="04090019" w:tentative="1">
      <w:start w:val="1"/>
      <w:numFmt w:val="upperLetter"/>
      <w:lvlText w:val="%5."/>
      <w:lvlJc w:val="left"/>
      <w:pPr>
        <w:ind w:left="2002" w:hanging="400"/>
      </w:pPr>
    </w:lvl>
    <w:lvl w:ilvl="5" w:tplc="0409001B" w:tentative="1">
      <w:start w:val="1"/>
      <w:numFmt w:val="lowerRoman"/>
      <w:lvlText w:val="%6."/>
      <w:lvlJc w:val="right"/>
      <w:pPr>
        <w:ind w:left="2402" w:hanging="400"/>
      </w:pPr>
    </w:lvl>
    <w:lvl w:ilvl="6" w:tplc="0409000F" w:tentative="1">
      <w:start w:val="1"/>
      <w:numFmt w:val="decimal"/>
      <w:lvlText w:val="%7."/>
      <w:lvlJc w:val="left"/>
      <w:pPr>
        <w:ind w:left="2802" w:hanging="400"/>
      </w:pPr>
    </w:lvl>
    <w:lvl w:ilvl="7" w:tplc="04090019" w:tentative="1">
      <w:start w:val="1"/>
      <w:numFmt w:val="upperLetter"/>
      <w:lvlText w:val="%8."/>
      <w:lvlJc w:val="left"/>
      <w:pPr>
        <w:ind w:left="3202" w:hanging="400"/>
      </w:pPr>
    </w:lvl>
    <w:lvl w:ilvl="8" w:tplc="0409001B" w:tentative="1">
      <w:start w:val="1"/>
      <w:numFmt w:val="lowerRoman"/>
      <w:lvlText w:val="%9."/>
      <w:lvlJc w:val="right"/>
      <w:pPr>
        <w:ind w:left="3602" w:hanging="400"/>
      </w:pPr>
    </w:lvl>
  </w:abstractNum>
  <w:abstractNum w:abstractNumId="8">
    <w:nsid w:val="33A87D68"/>
    <w:multiLevelType w:val="hybridMultilevel"/>
    <w:tmpl w:val="BC38377C"/>
    <w:lvl w:ilvl="0" w:tplc="8EDAA3EA">
      <w:start w:val="1"/>
      <w:numFmt w:val="bullet"/>
      <w:lvlText w:val="-"/>
      <w:lvlJc w:val="left"/>
      <w:pPr>
        <w:ind w:left="760" w:hanging="360"/>
      </w:pPr>
      <w:rPr>
        <w:rFonts w:ascii="돋움" w:eastAsia="돋움" w:hAnsi="돋움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A8B370C"/>
    <w:multiLevelType w:val="hybridMultilevel"/>
    <w:tmpl w:val="15EA1C68"/>
    <w:lvl w:ilvl="0" w:tplc="8EDAA3EA">
      <w:start w:val="1"/>
      <w:numFmt w:val="bullet"/>
      <w:lvlText w:val="-"/>
      <w:lvlJc w:val="left"/>
      <w:pPr>
        <w:ind w:left="802" w:hanging="400"/>
      </w:pPr>
      <w:rPr>
        <w:rFonts w:ascii="돋움" w:eastAsia="돋움" w:hAnsi="돋움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2" w:hanging="400"/>
      </w:pPr>
      <w:rPr>
        <w:rFonts w:ascii="Wingdings" w:hAnsi="Wingdings" w:hint="default"/>
      </w:rPr>
    </w:lvl>
  </w:abstractNum>
  <w:abstractNum w:abstractNumId="10">
    <w:nsid w:val="42835686"/>
    <w:multiLevelType w:val="hybridMultilevel"/>
    <w:tmpl w:val="9ECCA184"/>
    <w:lvl w:ilvl="0" w:tplc="8FE8350C">
      <w:numFmt w:val="bullet"/>
      <w:lvlText w:val="-"/>
      <w:lvlJc w:val="left"/>
      <w:pPr>
        <w:ind w:left="620" w:hanging="360"/>
      </w:pPr>
      <w:rPr>
        <w:rFonts w:ascii="휴먼명조" w:eastAsia="휴먼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0" w:hanging="400"/>
      </w:pPr>
      <w:rPr>
        <w:rFonts w:ascii="Wingdings" w:hAnsi="Wingdings" w:hint="default"/>
      </w:rPr>
    </w:lvl>
  </w:abstractNum>
  <w:abstractNum w:abstractNumId="11">
    <w:nsid w:val="42CE0BF9"/>
    <w:multiLevelType w:val="hybridMultilevel"/>
    <w:tmpl w:val="B0A069DE"/>
    <w:lvl w:ilvl="0" w:tplc="D452CE1C">
      <w:start w:val="1"/>
      <w:numFmt w:val="decimal"/>
      <w:lvlText w:val="%1."/>
      <w:lvlJc w:val="left"/>
      <w:pPr>
        <w:ind w:left="802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2" w:hanging="400"/>
      </w:pPr>
    </w:lvl>
    <w:lvl w:ilvl="2" w:tplc="0409001B" w:tentative="1">
      <w:start w:val="1"/>
      <w:numFmt w:val="lowerRoman"/>
      <w:lvlText w:val="%3."/>
      <w:lvlJc w:val="right"/>
      <w:pPr>
        <w:ind w:left="1602" w:hanging="400"/>
      </w:pPr>
    </w:lvl>
    <w:lvl w:ilvl="3" w:tplc="0409000F" w:tentative="1">
      <w:start w:val="1"/>
      <w:numFmt w:val="decimal"/>
      <w:lvlText w:val="%4."/>
      <w:lvlJc w:val="left"/>
      <w:pPr>
        <w:ind w:left="2002" w:hanging="400"/>
      </w:pPr>
    </w:lvl>
    <w:lvl w:ilvl="4" w:tplc="04090019" w:tentative="1">
      <w:start w:val="1"/>
      <w:numFmt w:val="upperLetter"/>
      <w:lvlText w:val="%5."/>
      <w:lvlJc w:val="left"/>
      <w:pPr>
        <w:ind w:left="2402" w:hanging="400"/>
      </w:pPr>
    </w:lvl>
    <w:lvl w:ilvl="5" w:tplc="0409001B" w:tentative="1">
      <w:start w:val="1"/>
      <w:numFmt w:val="lowerRoman"/>
      <w:lvlText w:val="%6."/>
      <w:lvlJc w:val="right"/>
      <w:pPr>
        <w:ind w:left="2802" w:hanging="400"/>
      </w:pPr>
    </w:lvl>
    <w:lvl w:ilvl="6" w:tplc="0409000F" w:tentative="1">
      <w:start w:val="1"/>
      <w:numFmt w:val="decimal"/>
      <w:lvlText w:val="%7."/>
      <w:lvlJc w:val="left"/>
      <w:pPr>
        <w:ind w:left="3202" w:hanging="400"/>
      </w:pPr>
    </w:lvl>
    <w:lvl w:ilvl="7" w:tplc="04090019" w:tentative="1">
      <w:start w:val="1"/>
      <w:numFmt w:val="upperLetter"/>
      <w:lvlText w:val="%8."/>
      <w:lvlJc w:val="left"/>
      <w:pPr>
        <w:ind w:left="3602" w:hanging="400"/>
      </w:pPr>
    </w:lvl>
    <w:lvl w:ilvl="8" w:tplc="0409001B" w:tentative="1">
      <w:start w:val="1"/>
      <w:numFmt w:val="lowerRoman"/>
      <w:lvlText w:val="%9."/>
      <w:lvlJc w:val="right"/>
      <w:pPr>
        <w:ind w:left="4002" w:hanging="400"/>
      </w:pPr>
    </w:lvl>
  </w:abstractNum>
  <w:abstractNum w:abstractNumId="12">
    <w:nsid w:val="47A7099B"/>
    <w:multiLevelType w:val="hybridMultilevel"/>
    <w:tmpl w:val="307C59A6"/>
    <w:lvl w:ilvl="0" w:tplc="8D6C12F8">
      <w:start w:val="1"/>
      <w:numFmt w:val="decimal"/>
      <w:lvlText w:val="%1."/>
      <w:lvlJc w:val="left"/>
      <w:pPr>
        <w:ind w:left="402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2" w:hanging="400"/>
      </w:pPr>
    </w:lvl>
    <w:lvl w:ilvl="2" w:tplc="0409001B" w:tentative="1">
      <w:start w:val="1"/>
      <w:numFmt w:val="lowerRoman"/>
      <w:lvlText w:val="%3."/>
      <w:lvlJc w:val="right"/>
      <w:pPr>
        <w:ind w:left="1202" w:hanging="400"/>
      </w:pPr>
    </w:lvl>
    <w:lvl w:ilvl="3" w:tplc="0409000F" w:tentative="1">
      <w:start w:val="1"/>
      <w:numFmt w:val="decimal"/>
      <w:lvlText w:val="%4."/>
      <w:lvlJc w:val="left"/>
      <w:pPr>
        <w:ind w:left="1602" w:hanging="400"/>
      </w:pPr>
    </w:lvl>
    <w:lvl w:ilvl="4" w:tplc="04090019" w:tentative="1">
      <w:start w:val="1"/>
      <w:numFmt w:val="upperLetter"/>
      <w:lvlText w:val="%5."/>
      <w:lvlJc w:val="left"/>
      <w:pPr>
        <w:ind w:left="2002" w:hanging="400"/>
      </w:pPr>
    </w:lvl>
    <w:lvl w:ilvl="5" w:tplc="0409001B" w:tentative="1">
      <w:start w:val="1"/>
      <w:numFmt w:val="lowerRoman"/>
      <w:lvlText w:val="%6."/>
      <w:lvlJc w:val="right"/>
      <w:pPr>
        <w:ind w:left="2402" w:hanging="400"/>
      </w:pPr>
    </w:lvl>
    <w:lvl w:ilvl="6" w:tplc="0409000F" w:tentative="1">
      <w:start w:val="1"/>
      <w:numFmt w:val="decimal"/>
      <w:lvlText w:val="%7."/>
      <w:lvlJc w:val="left"/>
      <w:pPr>
        <w:ind w:left="2802" w:hanging="400"/>
      </w:pPr>
    </w:lvl>
    <w:lvl w:ilvl="7" w:tplc="04090019" w:tentative="1">
      <w:start w:val="1"/>
      <w:numFmt w:val="upperLetter"/>
      <w:lvlText w:val="%8."/>
      <w:lvlJc w:val="left"/>
      <w:pPr>
        <w:ind w:left="3202" w:hanging="400"/>
      </w:pPr>
    </w:lvl>
    <w:lvl w:ilvl="8" w:tplc="0409001B" w:tentative="1">
      <w:start w:val="1"/>
      <w:numFmt w:val="lowerRoman"/>
      <w:lvlText w:val="%9."/>
      <w:lvlJc w:val="right"/>
      <w:pPr>
        <w:ind w:left="3602" w:hanging="400"/>
      </w:pPr>
    </w:lvl>
  </w:abstractNum>
  <w:abstractNum w:abstractNumId="13">
    <w:nsid w:val="50435EB8"/>
    <w:multiLevelType w:val="hybridMultilevel"/>
    <w:tmpl w:val="B14AF1D2"/>
    <w:lvl w:ilvl="0" w:tplc="AB683BF6">
      <w:start w:val="1"/>
      <w:numFmt w:val="bullet"/>
      <w:lvlText w:val="-"/>
      <w:lvlJc w:val="right"/>
      <w:pPr>
        <w:ind w:left="800" w:hanging="400"/>
      </w:pPr>
      <w:rPr>
        <w:rFonts w:ascii="돋움" w:eastAsia="돋움" w:hAnsi="돋움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505C2023"/>
    <w:multiLevelType w:val="hybridMultilevel"/>
    <w:tmpl w:val="39640D12"/>
    <w:lvl w:ilvl="0" w:tplc="C84A6846">
      <w:start w:val="1"/>
      <w:numFmt w:val="decimal"/>
      <w:lvlText w:val="%1."/>
      <w:lvlJc w:val="left"/>
      <w:pPr>
        <w:ind w:left="402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56164F70"/>
    <w:multiLevelType w:val="hybridMultilevel"/>
    <w:tmpl w:val="9B3E0C56"/>
    <w:lvl w:ilvl="0" w:tplc="AB683BF6">
      <w:start w:val="1"/>
      <w:numFmt w:val="bullet"/>
      <w:lvlText w:val="-"/>
      <w:lvlJc w:val="right"/>
      <w:pPr>
        <w:ind w:left="800" w:hanging="400"/>
      </w:pPr>
      <w:rPr>
        <w:rFonts w:ascii="돋움" w:eastAsia="돋움" w:hAnsi="돋움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66092BB5"/>
    <w:multiLevelType w:val="hybridMultilevel"/>
    <w:tmpl w:val="03261DD6"/>
    <w:lvl w:ilvl="0" w:tplc="054C8E9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CB54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24E9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DEA4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FE2A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62D5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63F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296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AEF5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2B3801"/>
    <w:multiLevelType w:val="multilevel"/>
    <w:tmpl w:val="8BF2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800C51"/>
    <w:multiLevelType w:val="hybridMultilevel"/>
    <w:tmpl w:val="6442CAF8"/>
    <w:lvl w:ilvl="0" w:tplc="F8D820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719B04B0"/>
    <w:multiLevelType w:val="hybridMultilevel"/>
    <w:tmpl w:val="B0A069DE"/>
    <w:lvl w:ilvl="0" w:tplc="D452CE1C">
      <w:start w:val="1"/>
      <w:numFmt w:val="decimal"/>
      <w:lvlText w:val="%1."/>
      <w:lvlJc w:val="left"/>
      <w:pPr>
        <w:ind w:left="802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2" w:hanging="400"/>
      </w:pPr>
    </w:lvl>
    <w:lvl w:ilvl="2" w:tplc="0409001B" w:tentative="1">
      <w:start w:val="1"/>
      <w:numFmt w:val="lowerRoman"/>
      <w:lvlText w:val="%3."/>
      <w:lvlJc w:val="right"/>
      <w:pPr>
        <w:ind w:left="1602" w:hanging="400"/>
      </w:pPr>
    </w:lvl>
    <w:lvl w:ilvl="3" w:tplc="0409000F" w:tentative="1">
      <w:start w:val="1"/>
      <w:numFmt w:val="decimal"/>
      <w:lvlText w:val="%4."/>
      <w:lvlJc w:val="left"/>
      <w:pPr>
        <w:ind w:left="2002" w:hanging="400"/>
      </w:pPr>
    </w:lvl>
    <w:lvl w:ilvl="4" w:tplc="04090019" w:tentative="1">
      <w:start w:val="1"/>
      <w:numFmt w:val="upperLetter"/>
      <w:lvlText w:val="%5."/>
      <w:lvlJc w:val="left"/>
      <w:pPr>
        <w:ind w:left="2402" w:hanging="400"/>
      </w:pPr>
    </w:lvl>
    <w:lvl w:ilvl="5" w:tplc="0409001B" w:tentative="1">
      <w:start w:val="1"/>
      <w:numFmt w:val="lowerRoman"/>
      <w:lvlText w:val="%6."/>
      <w:lvlJc w:val="right"/>
      <w:pPr>
        <w:ind w:left="2802" w:hanging="400"/>
      </w:pPr>
    </w:lvl>
    <w:lvl w:ilvl="6" w:tplc="0409000F" w:tentative="1">
      <w:start w:val="1"/>
      <w:numFmt w:val="decimal"/>
      <w:lvlText w:val="%7."/>
      <w:lvlJc w:val="left"/>
      <w:pPr>
        <w:ind w:left="3202" w:hanging="400"/>
      </w:pPr>
    </w:lvl>
    <w:lvl w:ilvl="7" w:tplc="04090019" w:tentative="1">
      <w:start w:val="1"/>
      <w:numFmt w:val="upperLetter"/>
      <w:lvlText w:val="%8."/>
      <w:lvlJc w:val="left"/>
      <w:pPr>
        <w:ind w:left="3602" w:hanging="400"/>
      </w:pPr>
    </w:lvl>
    <w:lvl w:ilvl="8" w:tplc="0409001B" w:tentative="1">
      <w:start w:val="1"/>
      <w:numFmt w:val="lowerRoman"/>
      <w:lvlText w:val="%9."/>
      <w:lvlJc w:val="right"/>
      <w:pPr>
        <w:ind w:left="4002" w:hanging="400"/>
      </w:pPr>
    </w:lvl>
  </w:abstractNum>
  <w:abstractNum w:abstractNumId="20">
    <w:nsid w:val="722F3375"/>
    <w:multiLevelType w:val="hybridMultilevel"/>
    <w:tmpl w:val="739EE182"/>
    <w:lvl w:ilvl="0" w:tplc="DF2AF73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74E66654"/>
    <w:multiLevelType w:val="multilevel"/>
    <w:tmpl w:val="C150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813337"/>
    <w:multiLevelType w:val="hybridMultilevel"/>
    <w:tmpl w:val="0FB04C66"/>
    <w:lvl w:ilvl="0" w:tplc="8EDAA3EA">
      <w:start w:val="1"/>
      <w:numFmt w:val="bullet"/>
      <w:lvlText w:val="-"/>
      <w:lvlJc w:val="left"/>
      <w:pPr>
        <w:ind w:left="400" w:hanging="400"/>
      </w:pPr>
      <w:rPr>
        <w:rFonts w:ascii="돋움" w:eastAsia="돋움" w:hAnsi="돋움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3">
    <w:nsid w:val="7CEF2A29"/>
    <w:multiLevelType w:val="multilevel"/>
    <w:tmpl w:val="2FC0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9"/>
  </w:num>
  <w:num w:numId="5">
    <w:abstractNumId w:val="11"/>
  </w:num>
  <w:num w:numId="6">
    <w:abstractNumId w:val="19"/>
  </w:num>
  <w:num w:numId="7">
    <w:abstractNumId w:val="6"/>
  </w:num>
  <w:num w:numId="8">
    <w:abstractNumId w:val="18"/>
  </w:num>
  <w:num w:numId="9">
    <w:abstractNumId w:val="7"/>
  </w:num>
  <w:num w:numId="10">
    <w:abstractNumId w:val="15"/>
  </w:num>
  <w:num w:numId="11">
    <w:abstractNumId w:val="22"/>
  </w:num>
  <w:num w:numId="12">
    <w:abstractNumId w:val="5"/>
  </w:num>
  <w:num w:numId="13">
    <w:abstractNumId w:val="5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"/>
  </w:num>
  <w:num w:numId="17">
    <w:abstractNumId w:val="2"/>
  </w:num>
  <w:num w:numId="18">
    <w:abstractNumId w:val="21"/>
  </w:num>
  <w:num w:numId="19">
    <w:abstractNumId w:val="17"/>
  </w:num>
  <w:num w:numId="20">
    <w:abstractNumId w:val="3"/>
  </w:num>
  <w:num w:numId="21">
    <w:abstractNumId w:val="23"/>
  </w:num>
  <w:num w:numId="22">
    <w:abstractNumId w:val="4"/>
  </w:num>
  <w:num w:numId="23">
    <w:abstractNumId w:val="14"/>
  </w:num>
  <w:num w:numId="24">
    <w:abstractNumId w:val="1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6D"/>
    <w:rsid w:val="0000292E"/>
    <w:rsid w:val="000064D1"/>
    <w:rsid w:val="00014AAB"/>
    <w:rsid w:val="00015D13"/>
    <w:rsid w:val="0002378C"/>
    <w:rsid w:val="00045BBF"/>
    <w:rsid w:val="000462A5"/>
    <w:rsid w:val="0006355C"/>
    <w:rsid w:val="00076D66"/>
    <w:rsid w:val="00080615"/>
    <w:rsid w:val="000A5881"/>
    <w:rsid w:val="000B50F0"/>
    <w:rsid w:val="000B78CE"/>
    <w:rsid w:val="000C4347"/>
    <w:rsid w:val="000D1C20"/>
    <w:rsid w:val="000D45B4"/>
    <w:rsid w:val="000D6B95"/>
    <w:rsid w:val="000E3674"/>
    <w:rsid w:val="000F284C"/>
    <w:rsid w:val="000F4FF2"/>
    <w:rsid w:val="00100851"/>
    <w:rsid w:val="0010736D"/>
    <w:rsid w:val="0013276B"/>
    <w:rsid w:val="00141364"/>
    <w:rsid w:val="0014476A"/>
    <w:rsid w:val="00152815"/>
    <w:rsid w:val="00156619"/>
    <w:rsid w:val="00156C87"/>
    <w:rsid w:val="0016148F"/>
    <w:rsid w:val="00161ECE"/>
    <w:rsid w:val="0016297E"/>
    <w:rsid w:val="001656B0"/>
    <w:rsid w:val="00170AA5"/>
    <w:rsid w:val="001970D3"/>
    <w:rsid w:val="001B0BB4"/>
    <w:rsid w:val="001B7711"/>
    <w:rsid w:val="001C0B69"/>
    <w:rsid w:val="001C1145"/>
    <w:rsid w:val="001C59B5"/>
    <w:rsid w:val="001D412C"/>
    <w:rsid w:val="001D6C03"/>
    <w:rsid w:val="001D7B27"/>
    <w:rsid w:val="001E565D"/>
    <w:rsid w:val="001E661B"/>
    <w:rsid w:val="002052B8"/>
    <w:rsid w:val="002054ED"/>
    <w:rsid w:val="0022125B"/>
    <w:rsid w:val="00222CA3"/>
    <w:rsid w:val="00225476"/>
    <w:rsid w:val="00232C32"/>
    <w:rsid w:val="002332E9"/>
    <w:rsid w:val="00241FD5"/>
    <w:rsid w:val="00245CB4"/>
    <w:rsid w:val="00246A25"/>
    <w:rsid w:val="002518D5"/>
    <w:rsid w:val="002745F5"/>
    <w:rsid w:val="00275EF1"/>
    <w:rsid w:val="00276AB3"/>
    <w:rsid w:val="002951C2"/>
    <w:rsid w:val="002A5525"/>
    <w:rsid w:val="002B39B7"/>
    <w:rsid w:val="002C06EC"/>
    <w:rsid w:val="002D5424"/>
    <w:rsid w:val="00304EDC"/>
    <w:rsid w:val="00305841"/>
    <w:rsid w:val="003077A9"/>
    <w:rsid w:val="0030790E"/>
    <w:rsid w:val="0032003C"/>
    <w:rsid w:val="00321850"/>
    <w:rsid w:val="003312F1"/>
    <w:rsid w:val="00332BBB"/>
    <w:rsid w:val="0034002E"/>
    <w:rsid w:val="003455AA"/>
    <w:rsid w:val="00354D68"/>
    <w:rsid w:val="00355EB9"/>
    <w:rsid w:val="00362BCF"/>
    <w:rsid w:val="003767DA"/>
    <w:rsid w:val="003872F4"/>
    <w:rsid w:val="003A26B3"/>
    <w:rsid w:val="003B1A32"/>
    <w:rsid w:val="003B512C"/>
    <w:rsid w:val="003B599F"/>
    <w:rsid w:val="003B641B"/>
    <w:rsid w:val="003C4397"/>
    <w:rsid w:val="003C550D"/>
    <w:rsid w:val="003D41DA"/>
    <w:rsid w:val="003F08A4"/>
    <w:rsid w:val="00422685"/>
    <w:rsid w:val="00426634"/>
    <w:rsid w:val="00430D00"/>
    <w:rsid w:val="00435CB3"/>
    <w:rsid w:val="00445818"/>
    <w:rsid w:val="00455B0F"/>
    <w:rsid w:val="00456064"/>
    <w:rsid w:val="0047643B"/>
    <w:rsid w:val="0048551D"/>
    <w:rsid w:val="00486D3E"/>
    <w:rsid w:val="004A12F6"/>
    <w:rsid w:val="004B2847"/>
    <w:rsid w:val="004C1AC7"/>
    <w:rsid w:val="004C3B7F"/>
    <w:rsid w:val="004D4A1B"/>
    <w:rsid w:val="004D6F82"/>
    <w:rsid w:val="004D70FF"/>
    <w:rsid w:val="004F3630"/>
    <w:rsid w:val="00517D4B"/>
    <w:rsid w:val="00526552"/>
    <w:rsid w:val="00527BDE"/>
    <w:rsid w:val="00530121"/>
    <w:rsid w:val="00532159"/>
    <w:rsid w:val="00535475"/>
    <w:rsid w:val="005379F5"/>
    <w:rsid w:val="005416BE"/>
    <w:rsid w:val="0054471B"/>
    <w:rsid w:val="00544E72"/>
    <w:rsid w:val="005460D1"/>
    <w:rsid w:val="00550125"/>
    <w:rsid w:val="0055254C"/>
    <w:rsid w:val="00552D4F"/>
    <w:rsid w:val="00556C29"/>
    <w:rsid w:val="005606C5"/>
    <w:rsid w:val="00561BC3"/>
    <w:rsid w:val="00577272"/>
    <w:rsid w:val="00581F3A"/>
    <w:rsid w:val="00591879"/>
    <w:rsid w:val="005A09EF"/>
    <w:rsid w:val="005A7919"/>
    <w:rsid w:val="005B1DB2"/>
    <w:rsid w:val="005B2CAA"/>
    <w:rsid w:val="005C0982"/>
    <w:rsid w:val="005F7620"/>
    <w:rsid w:val="00603435"/>
    <w:rsid w:val="00625D3D"/>
    <w:rsid w:val="00636B58"/>
    <w:rsid w:val="00641980"/>
    <w:rsid w:val="0064285A"/>
    <w:rsid w:val="006464FA"/>
    <w:rsid w:val="006557E8"/>
    <w:rsid w:val="00667E77"/>
    <w:rsid w:val="00677A49"/>
    <w:rsid w:val="00680DDD"/>
    <w:rsid w:val="006865F1"/>
    <w:rsid w:val="00686A64"/>
    <w:rsid w:val="0069351D"/>
    <w:rsid w:val="0069660F"/>
    <w:rsid w:val="00697ED2"/>
    <w:rsid w:val="006A243B"/>
    <w:rsid w:val="006A3C73"/>
    <w:rsid w:val="006A53F9"/>
    <w:rsid w:val="006A739E"/>
    <w:rsid w:val="006B1C0E"/>
    <w:rsid w:val="006E1E52"/>
    <w:rsid w:val="006E4112"/>
    <w:rsid w:val="00700FB0"/>
    <w:rsid w:val="0070248B"/>
    <w:rsid w:val="007034BA"/>
    <w:rsid w:val="00711979"/>
    <w:rsid w:val="0071400E"/>
    <w:rsid w:val="007225A4"/>
    <w:rsid w:val="00731E05"/>
    <w:rsid w:val="0073524B"/>
    <w:rsid w:val="00747205"/>
    <w:rsid w:val="00747BDF"/>
    <w:rsid w:val="007702E8"/>
    <w:rsid w:val="00770F4D"/>
    <w:rsid w:val="00772814"/>
    <w:rsid w:val="00784B99"/>
    <w:rsid w:val="00787BF1"/>
    <w:rsid w:val="007931B9"/>
    <w:rsid w:val="007B19E3"/>
    <w:rsid w:val="007B6FEB"/>
    <w:rsid w:val="00802BB9"/>
    <w:rsid w:val="00813868"/>
    <w:rsid w:val="0084735B"/>
    <w:rsid w:val="00847ADA"/>
    <w:rsid w:val="0085336D"/>
    <w:rsid w:val="00863AB6"/>
    <w:rsid w:val="00865041"/>
    <w:rsid w:val="008711DB"/>
    <w:rsid w:val="0088414D"/>
    <w:rsid w:val="00885D85"/>
    <w:rsid w:val="00887C21"/>
    <w:rsid w:val="008A37CD"/>
    <w:rsid w:val="008A4306"/>
    <w:rsid w:val="008C1F0A"/>
    <w:rsid w:val="008C2870"/>
    <w:rsid w:val="008F23D7"/>
    <w:rsid w:val="008F6160"/>
    <w:rsid w:val="00907464"/>
    <w:rsid w:val="00911053"/>
    <w:rsid w:val="009150EE"/>
    <w:rsid w:val="00916B56"/>
    <w:rsid w:val="00920BE9"/>
    <w:rsid w:val="009369D8"/>
    <w:rsid w:val="00936C90"/>
    <w:rsid w:val="00944459"/>
    <w:rsid w:val="00971070"/>
    <w:rsid w:val="009710B5"/>
    <w:rsid w:val="0098077B"/>
    <w:rsid w:val="0098189C"/>
    <w:rsid w:val="00981E63"/>
    <w:rsid w:val="00992EE5"/>
    <w:rsid w:val="00994E8E"/>
    <w:rsid w:val="009A31CC"/>
    <w:rsid w:val="009A3447"/>
    <w:rsid w:val="009C13D0"/>
    <w:rsid w:val="009D3040"/>
    <w:rsid w:val="009D3226"/>
    <w:rsid w:val="009E4C88"/>
    <w:rsid w:val="009E5C30"/>
    <w:rsid w:val="009F1B77"/>
    <w:rsid w:val="009F2E5C"/>
    <w:rsid w:val="009F756D"/>
    <w:rsid w:val="00A02BA7"/>
    <w:rsid w:val="00A1268F"/>
    <w:rsid w:val="00A1638A"/>
    <w:rsid w:val="00A231E9"/>
    <w:rsid w:val="00A24168"/>
    <w:rsid w:val="00A327B1"/>
    <w:rsid w:val="00A52C9A"/>
    <w:rsid w:val="00A57258"/>
    <w:rsid w:val="00A84E27"/>
    <w:rsid w:val="00A969FF"/>
    <w:rsid w:val="00AA0051"/>
    <w:rsid w:val="00AA15D7"/>
    <w:rsid w:val="00AA7C10"/>
    <w:rsid w:val="00AB0697"/>
    <w:rsid w:val="00AB7BBE"/>
    <w:rsid w:val="00AC3028"/>
    <w:rsid w:val="00B00D40"/>
    <w:rsid w:val="00B13AF5"/>
    <w:rsid w:val="00B13BF4"/>
    <w:rsid w:val="00B42B2F"/>
    <w:rsid w:val="00B6582A"/>
    <w:rsid w:val="00B73CA2"/>
    <w:rsid w:val="00B74900"/>
    <w:rsid w:val="00B803B0"/>
    <w:rsid w:val="00B957F2"/>
    <w:rsid w:val="00BA44A7"/>
    <w:rsid w:val="00BA72F2"/>
    <w:rsid w:val="00BD464A"/>
    <w:rsid w:val="00BE2C78"/>
    <w:rsid w:val="00BE2FD9"/>
    <w:rsid w:val="00BF0584"/>
    <w:rsid w:val="00BF64E2"/>
    <w:rsid w:val="00C10AE1"/>
    <w:rsid w:val="00C1411A"/>
    <w:rsid w:val="00C15FAA"/>
    <w:rsid w:val="00C177DE"/>
    <w:rsid w:val="00C17DC0"/>
    <w:rsid w:val="00C23B63"/>
    <w:rsid w:val="00C40D6D"/>
    <w:rsid w:val="00C472B9"/>
    <w:rsid w:val="00C47D07"/>
    <w:rsid w:val="00C63CCD"/>
    <w:rsid w:val="00C70C3B"/>
    <w:rsid w:val="00C72D17"/>
    <w:rsid w:val="00C73769"/>
    <w:rsid w:val="00C74152"/>
    <w:rsid w:val="00C76EF2"/>
    <w:rsid w:val="00C87A59"/>
    <w:rsid w:val="00C96DDB"/>
    <w:rsid w:val="00CB007E"/>
    <w:rsid w:val="00CB3480"/>
    <w:rsid w:val="00CC3204"/>
    <w:rsid w:val="00CC60FC"/>
    <w:rsid w:val="00CD5167"/>
    <w:rsid w:val="00CD7C29"/>
    <w:rsid w:val="00D026D5"/>
    <w:rsid w:val="00D02D55"/>
    <w:rsid w:val="00D0413F"/>
    <w:rsid w:val="00D05C03"/>
    <w:rsid w:val="00D465AF"/>
    <w:rsid w:val="00D5360F"/>
    <w:rsid w:val="00D55738"/>
    <w:rsid w:val="00D81313"/>
    <w:rsid w:val="00D828B0"/>
    <w:rsid w:val="00DA10A9"/>
    <w:rsid w:val="00DB34F3"/>
    <w:rsid w:val="00DB697A"/>
    <w:rsid w:val="00DC0FAD"/>
    <w:rsid w:val="00DD7FF0"/>
    <w:rsid w:val="00DF31B2"/>
    <w:rsid w:val="00DF5BB6"/>
    <w:rsid w:val="00E004EC"/>
    <w:rsid w:val="00E07A36"/>
    <w:rsid w:val="00E14370"/>
    <w:rsid w:val="00E22011"/>
    <w:rsid w:val="00E3516E"/>
    <w:rsid w:val="00E44634"/>
    <w:rsid w:val="00E63B14"/>
    <w:rsid w:val="00E664CA"/>
    <w:rsid w:val="00E97F48"/>
    <w:rsid w:val="00EA7376"/>
    <w:rsid w:val="00EB0E96"/>
    <w:rsid w:val="00EC038A"/>
    <w:rsid w:val="00EC2043"/>
    <w:rsid w:val="00ED4007"/>
    <w:rsid w:val="00ED6054"/>
    <w:rsid w:val="00EF1A8F"/>
    <w:rsid w:val="00EF3831"/>
    <w:rsid w:val="00EF6ECC"/>
    <w:rsid w:val="00F060CA"/>
    <w:rsid w:val="00F26CC9"/>
    <w:rsid w:val="00F50C21"/>
    <w:rsid w:val="00F71344"/>
    <w:rsid w:val="00F724A1"/>
    <w:rsid w:val="00F91585"/>
    <w:rsid w:val="00FA4CAD"/>
    <w:rsid w:val="00FA6575"/>
    <w:rsid w:val="00FB21BF"/>
    <w:rsid w:val="00FC7E98"/>
    <w:rsid w:val="00FD5D2A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74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6A3C73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85D8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416BE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756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F756D"/>
  </w:style>
  <w:style w:type="paragraph" w:styleId="a4">
    <w:name w:val="footer"/>
    <w:basedOn w:val="a"/>
    <w:link w:val="Char0"/>
    <w:uiPriority w:val="99"/>
    <w:unhideWhenUsed/>
    <w:rsid w:val="009F756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F756D"/>
  </w:style>
  <w:style w:type="paragraph" w:styleId="a5">
    <w:name w:val="Balloon Text"/>
    <w:basedOn w:val="a"/>
    <w:link w:val="Char1"/>
    <w:uiPriority w:val="99"/>
    <w:semiHidden/>
    <w:unhideWhenUsed/>
    <w:rsid w:val="009F756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F756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C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F622D"/>
    <w:pPr>
      <w:ind w:leftChars="400" w:left="800"/>
    </w:pPr>
  </w:style>
  <w:style w:type="paragraph" w:customStyle="1" w:styleId="a8">
    <w:name w:val="바탕글"/>
    <w:basedOn w:val="a"/>
    <w:rsid w:val="00677A4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caption"/>
    <w:basedOn w:val="a"/>
    <w:next w:val="a"/>
    <w:uiPriority w:val="35"/>
    <w:unhideWhenUsed/>
    <w:qFormat/>
    <w:rsid w:val="00677A49"/>
    <w:rPr>
      <w:b/>
      <w:bCs/>
      <w:szCs w:val="20"/>
    </w:rPr>
  </w:style>
  <w:style w:type="character" w:styleId="aa">
    <w:name w:val="Hyperlink"/>
    <w:basedOn w:val="a0"/>
    <w:uiPriority w:val="99"/>
    <w:unhideWhenUsed/>
    <w:rsid w:val="00911053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16148F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16148F"/>
    <w:pPr>
      <w:jc w:val="left"/>
    </w:pPr>
  </w:style>
  <w:style w:type="character" w:customStyle="1" w:styleId="Char2">
    <w:name w:val="메모 텍스트 Char"/>
    <w:basedOn w:val="a0"/>
    <w:link w:val="ac"/>
    <w:uiPriority w:val="99"/>
    <w:semiHidden/>
    <w:rsid w:val="0016148F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16148F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16148F"/>
    <w:rPr>
      <w:b/>
      <w:bCs/>
    </w:rPr>
  </w:style>
  <w:style w:type="paragraph" w:styleId="ae">
    <w:name w:val="footnote text"/>
    <w:basedOn w:val="a"/>
    <w:link w:val="Char4"/>
    <w:uiPriority w:val="99"/>
    <w:semiHidden/>
    <w:unhideWhenUsed/>
    <w:rsid w:val="001D412C"/>
    <w:pPr>
      <w:snapToGrid w:val="0"/>
      <w:jc w:val="left"/>
    </w:pPr>
  </w:style>
  <w:style w:type="character" w:customStyle="1" w:styleId="Char4">
    <w:name w:val="각주 텍스트 Char"/>
    <w:basedOn w:val="a0"/>
    <w:link w:val="ae"/>
    <w:uiPriority w:val="99"/>
    <w:semiHidden/>
    <w:rsid w:val="001D412C"/>
  </w:style>
  <w:style w:type="character" w:styleId="af">
    <w:name w:val="footnote reference"/>
    <w:basedOn w:val="a0"/>
    <w:uiPriority w:val="99"/>
    <w:semiHidden/>
    <w:unhideWhenUsed/>
    <w:rsid w:val="001D412C"/>
    <w:rPr>
      <w:vertAlign w:val="superscript"/>
    </w:rPr>
  </w:style>
  <w:style w:type="character" w:customStyle="1" w:styleId="1Char">
    <w:name w:val="제목 1 Char"/>
    <w:basedOn w:val="a0"/>
    <w:link w:val="1"/>
    <w:uiPriority w:val="9"/>
    <w:rsid w:val="006A3C73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885D85"/>
    <w:rPr>
      <w:rFonts w:asciiTheme="majorHAnsi" w:eastAsiaTheme="majorEastAsia" w:hAnsiTheme="majorHAnsi" w:cstheme="majorBidi"/>
    </w:rPr>
  </w:style>
  <w:style w:type="paragraph" w:styleId="af0">
    <w:name w:val="Revision"/>
    <w:hidden/>
    <w:uiPriority w:val="99"/>
    <w:semiHidden/>
    <w:rsid w:val="00920BE9"/>
    <w:pPr>
      <w:spacing w:after="0" w:line="240" w:lineRule="auto"/>
      <w:jc w:val="left"/>
    </w:pPr>
  </w:style>
  <w:style w:type="character" w:customStyle="1" w:styleId="3Char">
    <w:name w:val="제목 3 Char"/>
    <w:basedOn w:val="a0"/>
    <w:link w:val="3"/>
    <w:uiPriority w:val="9"/>
    <w:semiHidden/>
    <w:rsid w:val="005416BE"/>
    <w:rPr>
      <w:rFonts w:asciiTheme="majorHAnsi" w:eastAsiaTheme="majorEastAsia" w:hAnsiTheme="majorHAnsi" w:cstheme="majorBidi"/>
    </w:rPr>
  </w:style>
  <w:style w:type="paragraph" w:styleId="af1">
    <w:name w:val="Date"/>
    <w:basedOn w:val="a"/>
    <w:next w:val="a"/>
    <w:link w:val="Char5"/>
    <w:uiPriority w:val="99"/>
    <w:semiHidden/>
    <w:unhideWhenUsed/>
    <w:rsid w:val="005416BE"/>
  </w:style>
  <w:style w:type="character" w:customStyle="1" w:styleId="Char5">
    <w:name w:val="날짜 Char"/>
    <w:basedOn w:val="a0"/>
    <w:link w:val="af1"/>
    <w:uiPriority w:val="99"/>
    <w:semiHidden/>
    <w:rsid w:val="005416BE"/>
  </w:style>
  <w:style w:type="paragraph" w:customStyle="1" w:styleId="panel-link">
    <w:name w:val="panel-link"/>
    <w:basedOn w:val="a"/>
    <w:rsid w:val="00847AD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anel-source">
    <w:name w:val="panel-source"/>
    <w:basedOn w:val="a"/>
    <w:rsid w:val="00847AD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74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6A3C73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85D8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416BE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756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F756D"/>
  </w:style>
  <w:style w:type="paragraph" w:styleId="a4">
    <w:name w:val="footer"/>
    <w:basedOn w:val="a"/>
    <w:link w:val="Char0"/>
    <w:uiPriority w:val="99"/>
    <w:unhideWhenUsed/>
    <w:rsid w:val="009F756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F756D"/>
  </w:style>
  <w:style w:type="paragraph" w:styleId="a5">
    <w:name w:val="Balloon Text"/>
    <w:basedOn w:val="a"/>
    <w:link w:val="Char1"/>
    <w:uiPriority w:val="99"/>
    <w:semiHidden/>
    <w:unhideWhenUsed/>
    <w:rsid w:val="009F756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F756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C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F622D"/>
    <w:pPr>
      <w:ind w:leftChars="400" w:left="800"/>
    </w:pPr>
  </w:style>
  <w:style w:type="paragraph" w:customStyle="1" w:styleId="a8">
    <w:name w:val="바탕글"/>
    <w:basedOn w:val="a"/>
    <w:rsid w:val="00677A4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caption"/>
    <w:basedOn w:val="a"/>
    <w:next w:val="a"/>
    <w:uiPriority w:val="35"/>
    <w:unhideWhenUsed/>
    <w:qFormat/>
    <w:rsid w:val="00677A49"/>
    <w:rPr>
      <w:b/>
      <w:bCs/>
      <w:szCs w:val="20"/>
    </w:rPr>
  </w:style>
  <w:style w:type="character" w:styleId="aa">
    <w:name w:val="Hyperlink"/>
    <w:basedOn w:val="a0"/>
    <w:uiPriority w:val="99"/>
    <w:unhideWhenUsed/>
    <w:rsid w:val="00911053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16148F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16148F"/>
    <w:pPr>
      <w:jc w:val="left"/>
    </w:pPr>
  </w:style>
  <w:style w:type="character" w:customStyle="1" w:styleId="Char2">
    <w:name w:val="메모 텍스트 Char"/>
    <w:basedOn w:val="a0"/>
    <w:link w:val="ac"/>
    <w:uiPriority w:val="99"/>
    <w:semiHidden/>
    <w:rsid w:val="0016148F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16148F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16148F"/>
    <w:rPr>
      <w:b/>
      <w:bCs/>
    </w:rPr>
  </w:style>
  <w:style w:type="paragraph" w:styleId="ae">
    <w:name w:val="footnote text"/>
    <w:basedOn w:val="a"/>
    <w:link w:val="Char4"/>
    <w:uiPriority w:val="99"/>
    <w:semiHidden/>
    <w:unhideWhenUsed/>
    <w:rsid w:val="001D412C"/>
    <w:pPr>
      <w:snapToGrid w:val="0"/>
      <w:jc w:val="left"/>
    </w:pPr>
  </w:style>
  <w:style w:type="character" w:customStyle="1" w:styleId="Char4">
    <w:name w:val="각주 텍스트 Char"/>
    <w:basedOn w:val="a0"/>
    <w:link w:val="ae"/>
    <w:uiPriority w:val="99"/>
    <w:semiHidden/>
    <w:rsid w:val="001D412C"/>
  </w:style>
  <w:style w:type="character" w:styleId="af">
    <w:name w:val="footnote reference"/>
    <w:basedOn w:val="a0"/>
    <w:uiPriority w:val="99"/>
    <w:semiHidden/>
    <w:unhideWhenUsed/>
    <w:rsid w:val="001D412C"/>
    <w:rPr>
      <w:vertAlign w:val="superscript"/>
    </w:rPr>
  </w:style>
  <w:style w:type="character" w:customStyle="1" w:styleId="1Char">
    <w:name w:val="제목 1 Char"/>
    <w:basedOn w:val="a0"/>
    <w:link w:val="1"/>
    <w:uiPriority w:val="9"/>
    <w:rsid w:val="006A3C73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885D85"/>
    <w:rPr>
      <w:rFonts w:asciiTheme="majorHAnsi" w:eastAsiaTheme="majorEastAsia" w:hAnsiTheme="majorHAnsi" w:cstheme="majorBidi"/>
    </w:rPr>
  </w:style>
  <w:style w:type="paragraph" w:styleId="af0">
    <w:name w:val="Revision"/>
    <w:hidden/>
    <w:uiPriority w:val="99"/>
    <w:semiHidden/>
    <w:rsid w:val="00920BE9"/>
    <w:pPr>
      <w:spacing w:after="0" w:line="240" w:lineRule="auto"/>
      <w:jc w:val="left"/>
    </w:pPr>
  </w:style>
  <w:style w:type="character" w:customStyle="1" w:styleId="3Char">
    <w:name w:val="제목 3 Char"/>
    <w:basedOn w:val="a0"/>
    <w:link w:val="3"/>
    <w:uiPriority w:val="9"/>
    <w:semiHidden/>
    <w:rsid w:val="005416BE"/>
    <w:rPr>
      <w:rFonts w:asciiTheme="majorHAnsi" w:eastAsiaTheme="majorEastAsia" w:hAnsiTheme="majorHAnsi" w:cstheme="majorBidi"/>
    </w:rPr>
  </w:style>
  <w:style w:type="paragraph" w:styleId="af1">
    <w:name w:val="Date"/>
    <w:basedOn w:val="a"/>
    <w:next w:val="a"/>
    <w:link w:val="Char5"/>
    <w:uiPriority w:val="99"/>
    <w:semiHidden/>
    <w:unhideWhenUsed/>
    <w:rsid w:val="005416BE"/>
  </w:style>
  <w:style w:type="character" w:customStyle="1" w:styleId="Char5">
    <w:name w:val="날짜 Char"/>
    <w:basedOn w:val="a0"/>
    <w:link w:val="af1"/>
    <w:uiPriority w:val="99"/>
    <w:semiHidden/>
    <w:rsid w:val="005416BE"/>
  </w:style>
  <w:style w:type="paragraph" w:customStyle="1" w:styleId="panel-link">
    <w:name w:val="panel-link"/>
    <w:basedOn w:val="a"/>
    <w:rsid w:val="00847AD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anel-source">
    <w:name w:val="panel-source"/>
    <w:basedOn w:val="a"/>
    <w:rsid w:val="00847AD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ervice-public.fr/particuliers/vosdroits/N17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orld.moleg.go.kr/web/wli/lgslInfoReadPage.do?A=A&amp;searchType=all&amp;searchPageRowCnt=10&amp;searchNtnlCls=4&amp;searchNtnl=FR&amp;CTS_SEQ=38144&amp;AST_SEQ=1286&amp;ETC=5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ervice-public.fr/particuliers/vosdroits/N173" TargetMode="External"/><Relationship Id="rId2" Type="http://schemas.openxmlformats.org/officeDocument/2006/relationships/hyperlink" Target="https://www.legifrance.gouv.fr/affichTexte.do?cidTexte=JORFTEXT000000582185&amp;categorieLien=id" TargetMode="External"/><Relationship Id="rId1" Type="http://schemas.openxmlformats.org/officeDocument/2006/relationships/hyperlink" Target="http://easylaw.go.kr/CSP/CnpClsMain.laf?popMenu=ov&amp;csmSeq=255&amp;ccfNo=1&amp;cciNo=1&amp;cnpClsNo=1" TargetMode="External"/><Relationship Id="rId6" Type="http://schemas.openxmlformats.org/officeDocument/2006/relationships/hyperlink" Target="https://www.legifrance.gouv.fr/affichTexte.do?cidTexte=JORFTEXT000000509310&amp;dateTexte=20181227" TargetMode="External"/><Relationship Id="rId5" Type="http://schemas.openxmlformats.org/officeDocument/2006/relationships/hyperlink" Target="http://news.hankyung.com/article/2014020637561" TargetMode="External"/><Relationship Id="rId4" Type="http://schemas.openxmlformats.org/officeDocument/2006/relationships/hyperlink" Target="https://www.service-public.fr/particuliers/vosdroits/F8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D80FE-82C9-469C-A929-CC450EAE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2745</Words>
  <Characters>15650</Characters>
  <Application>Microsoft Office Word</Application>
  <DocSecurity>0</DocSecurity>
  <Lines>130</Lines>
  <Paragraphs>36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문규식</dc:creator>
  <cp:lastModifiedBy>류보라</cp:lastModifiedBy>
  <cp:revision>3</cp:revision>
  <dcterms:created xsi:type="dcterms:W3CDTF">2018-12-31T01:51:00Z</dcterms:created>
  <dcterms:modified xsi:type="dcterms:W3CDTF">2018-12-31T02:00:00Z</dcterms:modified>
</cp:coreProperties>
</file>