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4B3226" w:rsidRDefault="00DF6134" w:rsidP="005D5E83">
      <w:pPr>
        <w:spacing w:after="0" w:line="24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5D5E83" w:rsidRDefault="00DF6134" w:rsidP="005D5E83">
      <w:pPr>
        <w:spacing w:after="0" w:line="24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</w:p>
    <w:p w:rsidR="00A10A51" w:rsidRPr="005D5E83" w:rsidRDefault="00B9127A" w:rsidP="00964115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5D5E83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4B3226" w:rsidRPr="005D5E83">
        <w:rPr>
          <w:rFonts w:ascii="한컴바탕" w:eastAsia="한컴바탕" w:hAnsi="한컴바탕" w:cs="한컴바탕" w:hint="eastAsia"/>
          <w:b/>
          <w:sz w:val="40"/>
          <w:szCs w:val="40"/>
        </w:rPr>
        <w:t>2015회사법(The Companies Act, 2015</w:t>
      </w:r>
      <w:r w:rsidRPr="005D5E83">
        <w:rPr>
          <w:rFonts w:ascii="한컴바탕" w:eastAsia="한컴바탕" w:hAnsi="한컴바탕" w:cs="한컴바탕"/>
          <w:b/>
          <w:sz w:val="40"/>
          <w:szCs w:val="40"/>
        </w:rPr>
        <w:t>)」</w:t>
      </w:r>
    </w:p>
    <w:p w:rsidR="00A10A51" w:rsidRPr="00964115" w:rsidRDefault="00B9127A" w:rsidP="005D5E83">
      <w:pPr>
        <w:spacing w:after="0" w:line="360" w:lineRule="auto"/>
        <w:jc w:val="center"/>
        <w:rPr>
          <w:rFonts w:ascii="한컴바탕" w:eastAsia="한컴바탕" w:hAnsi="한컴바탕" w:cs="한컴바탕"/>
          <w:szCs w:val="20"/>
        </w:rPr>
      </w:pPr>
      <w:r w:rsidRPr="00964115">
        <w:rPr>
          <w:rFonts w:ascii="한컴바탕" w:eastAsia="한컴바탕" w:hAnsi="한컴바탕" w:cs="한컴바탕" w:hint="eastAsia"/>
          <w:sz w:val="28"/>
          <w:szCs w:val="28"/>
        </w:rPr>
        <w:t>최종</w:t>
      </w:r>
      <w:r w:rsidRPr="00964115">
        <w:rPr>
          <w:rFonts w:ascii="한컴바탕" w:eastAsia="한컴바탕" w:hAnsi="한컴바탕" w:cs="한컴바탕"/>
          <w:sz w:val="28"/>
          <w:szCs w:val="28"/>
        </w:rPr>
        <w:t xml:space="preserve"> </w:t>
      </w:r>
      <w:proofErr w:type="gramStart"/>
      <w:r w:rsidRPr="00964115">
        <w:rPr>
          <w:rFonts w:ascii="한컴바탕" w:eastAsia="한컴바탕" w:hAnsi="한컴바탕" w:cs="한컴바탕"/>
          <w:sz w:val="28"/>
          <w:szCs w:val="28"/>
        </w:rPr>
        <w:t>개정일</w:t>
      </w:r>
      <w:r w:rsidRPr="00964115">
        <w:rPr>
          <w:rFonts w:ascii="한컴바탕" w:eastAsia="한컴바탕" w:hAnsi="한컴바탕" w:cs="한컴바탕"/>
          <w:b/>
          <w:sz w:val="40"/>
          <w:szCs w:val="40"/>
        </w:rPr>
        <w:t xml:space="preserve"> :</w:t>
      </w:r>
      <w:proofErr w:type="gramEnd"/>
      <w:r w:rsidRPr="00964115">
        <w:rPr>
          <w:rFonts w:ascii="한컴바탕" w:eastAsia="한컴바탕" w:hAnsi="한컴바탕" w:cs="한컴바탕"/>
          <w:b/>
          <w:sz w:val="40"/>
          <w:szCs w:val="40"/>
        </w:rPr>
        <w:t xml:space="preserve"> </w:t>
      </w:r>
      <w:r w:rsidRPr="00964115">
        <w:rPr>
          <w:rFonts w:ascii="한컴바탕" w:eastAsia="한컴바탕" w:hAnsi="한컴바탕" w:cs="한컴바탕"/>
          <w:szCs w:val="20"/>
        </w:rPr>
        <w:t>201</w:t>
      </w:r>
      <w:r w:rsidR="004B3226" w:rsidRPr="00964115">
        <w:rPr>
          <w:rFonts w:ascii="한컴바탕" w:eastAsia="한컴바탕" w:hAnsi="한컴바탕" w:cs="한컴바탕" w:hint="eastAsia"/>
          <w:szCs w:val="20"/>
        </w:rPr>
        <w:t>5</w:t>
      </w:r>
      <w:r w:rsidRPr="00964115">
        <w:rPr>
          <w:rFonts w:ascii="한컴바탕" w:eastAsia="한컴바탕" w:hAnsi="한컴바탕" w:cs="한컴바탕"/>
          <w:szCs w:val="20"/>
        </w:rPr>
        <w:t xml:space="preserve">년 </w:t>
      </w:r>
      <w:r w:rsidR="004B3226" w:rsidRPr="00964115">
        <w:rPr>
          <w:rFonts w:ascii="한컴바탕" w:eastAsia="한컴바탕" w:hAnsi="한컴바탕" w:cs="한컴바탕" w:hint="eastAsia"/>
          <w:szCs w:val="20"/>
        </w:rPr>
        <w:t>9</w:t>
      </w:r>
      <w:r w:rsidRPr="00964115">
        <w:rPr>
          <w:rFonts w:ascii="한컴바탕" w:eastAsia="한컴바탕" w:hAnsi="한컴바탕" w:cs="한컴바탕"/>
          <w:szCs w:val="20"/>
        </w:rPr>
        <w:t xml:space="preserve">월 </w:t>
      </w:r>
      <w:r w:rsidR="004B3226" w:rsidRPr="00964115">
        <w:rPr>
          <w:rFonts w:ascii="한컴바탕" w:eastAsia="한컴바탕" w:hAnsi="한컴바탕" w:cs="한컴바탕" w:hint="eastAsia"/>
          <w:szCs w:val="20"/>
        </w:rPr>
        <w:t>15</w:t>
      </w:r>
      <w:r w:rsidRPr="00964115">
        <w:rPr>
          <w:rFonts w:ascii="한컴바탕" w:eastAsia="한컴바탕" w:hAnsi="한컴바탕" w:cs="한컴바탕"/>
          <w:szCs w:val="20"/>
        </w:rPr>
        <w:t>일</w:t>
      </w:r>
    </w:p>
    <w:p w:rsidR="00DF6134" w:rsidRPr="00964115" w:rsidRDefault="00DF6134" w:rsidP="005D5E83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</w:p>
    <w:p w:rsidR="00DF6134" w:rsidRPr="004B3226" w:rsidRDefault="00DF6134" w:rsidP="005D5E83">
      <w:pPr>
        <w:spacing w:after="0" w:line="24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3A7D02" w:rsidRDefault="00B9127A" w:rsidP="003A7D0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3A7D02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3A7D02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 w:rsidRPr="003A7D02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3A7D02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 w:rsidRPr="003A7D02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320BB0" w:rsidRPr="003A7D02" w:rsidRDefault="00065BB4" w:rsidP="003A7D0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30"/>
          <w:szCs w:val="30"/>
        </w:rPr>
      </w:pPr>
      <w:r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회사와 다른 단체의 법인화, 규제 그리고 정리해산과 관련된 법을 개정하고 구체화하기 위하여 의회에서 통과한 법이다. </w:t>
      </w:r>
      <w:proofErr w:type="gramStart"/>
      <w:r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기존 </w:t>
      </w:r>
      <w:r w:rsid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</w:t>
      </w:r>
      <w:proofErr w:type="spellStart"/>
      <w:r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>회사법</w:t>
      </w:r>
      <w:proofErr w:type="spellEnd"/>
      <w:proofErr w:type="gramEnd"/>
      <w:r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>(법률 제486호)</w:t>
      </w:r>
      <w:r w:rsidRPr="003A7D02">
        <w:rPr>
          <w:rFonts w:ascii="한컴바탕" w:eastAsia="한컴바탕" w:hAnsi="한컴바탕" w:cs="한컴바탕"/>
          <w:kern w:val="0"/>
          <w:sz w:val="30"/>
          <w:szCs w:val="30"/>
        </w:rPr>
        <w:t>이외</w:t>
      </w:r>
      <w:r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2015년 9월 </w:t>
      </w:r>
      <w:proofErr w:type="spellStart"/>
      <w:r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>재입법되어</w:t>
      </w:r>
      <w:proofErr w:type="spellEnd"/>
      <w:r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관보에 게재된 내용을 요약하였다.</w:t>
      </w:r>
      <w:r w:rsidR="003A7D02"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개정된 </w:t>
      </w:r>
      <w:proofErr w:type="spellStart"/>
      <w:r w:rsidR="003A7D02"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>회사법에는</w:t>
      </w:r>
      <w:proofErr w:type="spellEnd"/>
      <w:r w:rsidR="003A7D02"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회계감사관의 지명과 기능에 대한 내용이 포함되어 있어</w:t>
      </w:r>
      <w:r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총42장 1026개의 조항</w:t>
      </w:r>
      <w:r w:rsidR="003A7D02"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>과 6개의 부칙</w:t>
      </w:r>
      <w:r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>으로 구성되어있</w:t>
      </w:r>
      <w:r w:rsidR="003A7D02" w:rsidRPr="003A7D02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다. </w:t>
      </w:r>
    </w:p>
    <w:p w:rsidR="00B9127A" w:rsidRPr="004B3226" w:rsidRDefault="00B9127A" w:rsidP="004B3226">
      <w:pPr>
        <w:spacing w:after="0" w:line="240" w:lineRule="auto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5D5E83" w:rsidRDefault="00B9127A" w:rsidP="005D5E83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5D5E83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5D5E83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4B3226" w:rsidTr="00B9127A">
        <w:trPr>
          <w:trHeight w:val="652"/>
        </w:trPr>
        <w:tc>
          <w:tcPr>
            <w:tcW w:w="4644" w:type="dxa"/>
            <w:vAlign w:val="center"/>
          </w:tcPr>
          <w:p w:rsidR="00914A3F" w:rsidRPr="004B3226" w:rsidRDefault="00914A3F" w:rsidP="005D5E83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4B3226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4B3226" w:rsidRDefault="00914A3F" w:rsidP="005D5E83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4B3226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5D5E83" w:rsidTr="00B9127A">
        <w:trPr>
          <w:trHeight w:val="2703"/>
        </w:trPr>
        <w:tc>
          <w:tcPr>
            <w:tcW w:w="4644" w:type="dxa"/>
          </w:tcPr>
          <w:p w:rsidR="00D678D2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I—PRELIMINARY</w:t>
            </w:r>
          </w:p>
          <w:p w:rsidR="00DB26A3" w:rsidRPr="005D5E83" w:rsidRDefault="00DB26A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PART </w:t>
            </w:r>
            <w:r w:rsidR="00D77E13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II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—</w:t>
            </w:r>
            <w:r w:rsidRPr="00B13D01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COMPANIES AND COMPANY FORMATION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—Types of companies</w:t>
            </w:r>
          </w:p>
          <w:p w:rsidR="00D77E1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—Formation and registration of companies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PART </w:t>
            </w:r>
            <w:r w:rsidR="00D77E13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III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—A COMPANY'S CONSTITUTION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 xml:space="preserve">Division </w:t>
            </w:r>
            <w:r w:rsidR="00DB26A3"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—Articles of association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—Resolutions and agreements affecting company's constitution</w:t>
            </w:r>
          </w:p>
          <w:p w:rsidR="00D77E1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 Supplementary provisions</w:t>
            </w:r>
          </w:p>
          <w:p w:rsidR="003360B9" w:rsidRPr="005D5E83" w:rsidRDefault="003360B9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IV —CAPACITY OF COMPANY</w:t>
            </w:r>
          </w:p>
          <w:p w:rsidR="003360B9" w:rsidRDefault="003360B9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V—NAME OF COMPANY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Division 1 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–</w:t>
            </w:r>
            <w:r w:rsidRPr="005D5E8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General requirements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Division 2 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–</w:t>
            </w:r>
            <w:r w:rsidRPr="005D5E8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Indications of type </w:t>
            </w:r>
            <w:r w:rsidR="005F6D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of compan</w:t>
            </w:r>
            <w:r w:rsidRPr="005D5E8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y, etc.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Division 3 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–</w:t>
            </w:r>
            <w:r w:rsidRPr="005D5E8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Similarity to names of other companies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 —Powers of Registrar to direct company to change its name in specified circumstances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5— Changes of company names</w:t>
            </w:r>
          </w:p>
          <w:p w:rsidR="00D77E1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6— Requirement of company to disclose name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PART VI—ALTERATION OF </w:t>
            </w: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STATUS OF</w:t>
            </w:r>
            <w:r w:rsidR="00D77E13"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COMPANIES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 Conversion of companies: overview</w:t>
            </w:r>
          </w:p>
          <w:p w:rsidR="00D77E13" w:rsidRPr="005D5E83" w:rsidRDefault="00D77E1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—Conversion of private company into public company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 Conversion of public company into private company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Division 4 —Conversion of private limited company into unlimited company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5— Conversion of unlimited company into private limited company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6—Conversion of public company into unlimited private company with share capital</w:t>
            </w:r>
          </w:p>
          <w:p w:rsidR="00A47F9A" w:rsidRPr="005D5E83" w:rsidRDefault="00A47F9A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VII—COMPANY MEMBERS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I —Members of company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—Register of members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 —Prohibition on subsidiary being member of its holding company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VIII—EXERCISE OF RIGHTS OF MEMBERS</w:t>
            </w:r>
          </w:p>
          <w:p w:rsidR="00F5513D" w:rsidRPr="005D5E83" w:rsidRDefault="00F5513D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IX—COMPANY DIRECTORS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—Interpretation for purposes of this Part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2—Appointment and removal of directors under this Part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 —Directors' duties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4—Declaration of interest in existing transaction or arrangement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Division 5 —Transactions with 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directors requiring approval of members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6— Payments for loss of office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7 —Requirements with respect to directors' service contracts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8— Contracts with sole directors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9 —Directors' liabilities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10 —Protection of information relating to directors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11 —Supplementary provisions</w:t>
            </w:r>
          </w:p>
          <w:p w:rsidR="00E13208" w:rsidRDefault="00E13208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5513D" w:rsidRPr="005D5E83" w:rsidRDefault="00F5513D" w:rsidP="00F5513D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X—DISQUALILFICATION OF DIRECTORS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—Introductory provision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—Disqualification orders and disqualification undertakings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3—Foreign restrictions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4— Supplementary provision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XI—DERIVATIVE ACTIONS</w:t>
            </w:r>
          </w:p>
          <w:p w:rsidR="004E6595" w:rsidRPr="005D5E83" w:rsidRDefault="004E6595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XII— COMPANY SECRETARIES</w:t>
            </w:r>
          </w:p>
          <w:p w:rsidR="004E6595" w:rsidRPr="005D5E83" w:rsidRDefault="004E6595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PART X</w:t>
            </w:r>
            <w:r w:rsidR="00690547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III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—RESOLUTIONS AND MEETINGS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—General provisions on company resolutions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—Written resolutions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 Procedure for convening and holding company general meetings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 —Application of sections 277 to 309 to meetings of classes of members of companies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5 —Additional requirements for general meetings of public companies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6— Records relating to resolutions and company meetings</w:t>
            </w:r>
          </w:p>
          <w:p w:rsidR="00F51424" w:rsidRPr="005D5E83" w:rsidRDefault="00F5142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XIV—SHARE CAPITAL OF COMPANY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 Shares and share capital of a company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2—Allotment of shares: general provisions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 Allotment of equity securities: existing shareholders' right of pre-emption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4— Public companies: allotment where issue not fully subscribed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5— Payment for shares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Division 6—Public companies: independent valuation of non-cash consideration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7— Share premiums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8 —Classes of shares and variation of classes</w:t>
            </w:r>
          </w:p>
          <w:p w:rsidR="007810E0" w:rsidRPr="005D5E83" w:rsidRDefault="007810E0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XV—REORGANISATION OF COMPANY'S SHARE CAPITAL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—Alteration and consolidation of share capital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2— Reduction of share capital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 Private companies: Reduction of capital supported by solvency statement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4— Supplementary provisions</w:t>
            </w:r>
          </w:p>
          <w:p w:rsidR="00A52F53" w:rsidRPr="005D5E83" w:rsidRDefault="00A52F5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XVI—ACQUISITION BY LIMIT</w:t>
            </w:r>
            <w:r w:rsidR="00690547"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="00690547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COMPANY OF ITS OWN SHARES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—General provisions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2— Financial assistance for purchase of own shares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3—Purchase of own shares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4—Redemption or purchase by private company out of capital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PART XVII—HOW COMPANY'S ASSETS ARE TO BE DISTRIBUTED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Division </w:t>
            </w:r>
            <w:r w:rsidR="000A4F1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—Introductory provision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2— General rules for distributions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3—justification of distribution by reference to financial statements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4— Relevant accounting matters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5 —Distributions in kind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6 — Supplementary provision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XVIII—CERTIFICATION AND TRANSFER OF SECURITIES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 Certification and transfer of securities: general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—Evidencing and transfer of title to securities without written instrument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XIX —PUBLIC OFFERS OF SECURITIES BY PRIVATE AND PUBLIC COMPANIES</w:t>
            </w: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XX—REDEEMABLE SHARES</w:t>
            </w: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PART XXI—TREASURY SHARES</w:t>
            </w: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XXII—INFORMATION ABOUT INTERESTS IN A PUBLIC COMPANY'S SHARES</w:t>
            </w: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</w:t>
            </w:r>
            <w:r w:rsidR="005D5E83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III 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— COMPANY DEBENTURES</w:t>
            </w: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XXIV— COMPANY TAKEOVERS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—General provisions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2—Takeover Rules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 —Impediments to takeovers</w:t>
            </w:r>
          </w:p>
          <w:p w:rsidR="00690547" w:rsidRPr="005D5E83" w:rsidRDefault="00A256F5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4—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"</w:t>
            </w:r>
            <w:r w:rsidR="00690547"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Squeeze in" and "sell out"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5— Supplementary provisions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XXV— COMPANY ACCOUNTING RECORDS AND FINANCIAL STATEMENTS</w:t>
            </w: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XXVI—COMPANIES TO MAKE ANNUAL RETURNS TO REGISTRAR</w:t>
            </w: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XXVII—AUDITING OF COMPANY FINANCIAL STATEMENTS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Division 1 —Requirements for 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audited financial statement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2— Appointment of auditors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 —Functions of auditors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 —Cessation of office of auditors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5 —Quoted companies: right of members to raise audit concerns at accounts meeting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6 —Auditors' liability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7— Supplementary provisions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XXV</w:t>
            </w:r>
            <w:r w:rsidR="005D5E83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III 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—STATUTORY AUDITORS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XXIX—PROTECTION OF MEMBERS AGAINST OPPRESSIVE CONDUCT AND UNFAIR PREJUDICE</w:t>
            </w: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XXX—COMPANY INVESTIGATIONS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—Introductio</w:t>
            </w:r>
            <w:r w:rsidRPr="005D5E8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n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—Appointment of inspectors by the Court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 —Powers of Attorney General with respect to investigation of company ownership</w:t>
            </w:r>
          </w:p>
          <w:p w:rsidR="00690547" w:rsidRPr="005D5E83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Division 4— Supplementary 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provisions</w:t>
            </w:r>
          </w:p>
          <w:p w:rsidR="00690547" w:rsidRDefault="00690547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5 —Effect of orders imposing restrictions on disposal of company's securities</w:t>
            </w: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XXXI—REGISTRAR OF COMPANIES AND REGISTRATION OF COMPANY DOCUMENTS</w:t>
            </w: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XXX</w:t>
            </w:r>
            <w:r w:rsidR="005D5E83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II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—COMPANY CHARGES</w:t>
            </w: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XXXIII —DISSOLUTION AND RESTORATION TO THE REGISTER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—Interpretation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2— Dissolution of companies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 Undistributed property of dissolved company to vest in the State</w:t>
            </w: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4—Restoration of companies to the Register</w:t>
            </w: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XXXIV —COMPROMISES, ARRANGEMENTS, RECONSTRUCTIONS AND AMALGAMATIONS</w:t>
            </w: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PART XXXV—MERGERS AND DIVISIONS OF PUBLIC 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COMPANIES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1 —Preliminary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—Mergers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3—Division of companies</w:t>
            </w: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4— Supplementary provisions</w:t>
            </w: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XXXVI—COMPANIES NOT FORMED UNDER THIS ACT</w:t>
            </w: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XXXV</w:t>
            </w:r>
            <w:r w:rsidR="00C3172A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I</w:t>
            </w:r>
            <w:r w:rsidR="00C3172A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I 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—FOREIGN COMPANIES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Division </w:t>
            </w:r>
            <w:r w:rsidR="007E0D78"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—Introductory provisions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2 —Procedure for registering foreign companies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3—Local representatives of registered foreign companies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4 —Regulation of registered foreign companies</w:t>
            </w: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5 —Circumstances in which registered foreign company's name can be struck off or restored to Register of Foreign Companies</w:t>
            </w: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Division 6— Supplementary provisions</w:t>
            </w: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XXXV</w:t>
            </w:r>
            <w:r w:rsidR="00C3172A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III 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—LEGAL PROCEEDINGS</w:t>
            </w: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PART XXXIX—COMPANY 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RECORDS</w:t>
            </w: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XL—SERVICE OF DOCUMENTS ON AND BY COMPANIES</w:t>
            </w: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XLI—GENERAL PROVISIONS RELATING TO INDEPENDENT VALUATION AND REPORT</w:t>
            </w: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4B3226" w:rsidRPr="005D5E83" w:rsidRDefault="004B3226" w:rsidP="005D5E83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XL</w:t>
            </w:r>
            <w:r w:rsidR="00C3172A"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II </w:t>
            </w:r>
            <w:r w:rsidRPr="005D5E83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— SUPPLEMENTARY PROVISIONS</w:t>
            </w:r>
          </w:p>
        </w:tc>
        <w:tc>
          <w:tcPr>
            <w:tcW w:w="4598" w:type="dxa"/>
          </w:tcPr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 xml:space="preserve">제1장 </w:t>
            </w:r>
            <w:r w:rsidR="00837EB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예비</w:t>
            </w: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조항</w:t>
            </w:r>
          </w:p>
          <w:p w:rsidR="00DB26A3" w:rsidRPr="005D5E83" w:rsidRDefault="00DB26A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제2장 회사유형 및 회사의 형성</w:t>
            </w:r>
          </w:p>
          <w:p w:rsidR="00DB26A3" w:rsidRP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360B9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회사유형</w:t>
            </w:r>
          </w:p>
          <w:p w:rsidR="00DB26A3" w:rsidRP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360B9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회사의 형성과 등록</w:t>
            </w:r>
          </w:p>
          <w:p w:rsid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DB26A3" w:rsidRPr="005D5E83" w:rsidRDefault="00DB26A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C13F92" w:rsidRDefault="00C13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제3장 회사의 구성</w:t>
            </w:r>
          </w:p>
          <w:p w:rsidR="00DB26A3" w:rsidRP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360B9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제1절 회사정관</w:t>
            </w:r>
          </w:p>
          <w:p w:rsid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360B9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회사구성에 영향을 끼치는 결의 및 협의</w:t>
            </w:r>
          </w:p>
          <w:p w:rsidR="008B49A9" w:rsidRDefault="008B49A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보충조항</w:t>
            </w:r>
          </w:p>
          <w:p w:rsid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360B9" w:rsidRP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제4장 회사의 권리능력</w:t>
            </w:r>
          </w:p>
          <w:p w:rsid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360B9" w:rsidRDefault="003360B9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제5장 회사의 명칭</w:t>
            </w:r>
          </w:p>
          <w:p w:rsidR="005F6DC7" w:rsidRPr="005F6DC7" w:rsidRDefault="005F6DC7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F6DC7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일반요건</w:t>
            </w:r>
          </w:p>
          <w:p w:rsidR="005F6DC7" w:rsidRPr="005F6DC7" w:rsidRDefault="005F6DC7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F6DC7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회사유형 표시, 등.</w:t>
            </w:r>
          </w:p>
          <w:p w:rsidR="00FC05F5" w:rsidRDefault="00FC05F5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F6DC7" w:rsidRPr="005F6DC7" w:rsidRDefault="005F6DC7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F6DC7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다른 회사명과의 유사성</w:t>
            </w:r>
          </w:p>
          <w:p w:rsidR="00FC05F5" w:rsidRDefault="00FC05F5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F6DC7" w:rsidRPr="005F6DC7" w:rsidRDefault="005F6DC7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F6DC7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특정상황에서 회사명 변경을 지시하는 등록기관의 권한</w:t>
            </w:r>
          </w:p>
          <w:p w:rsidR="00FC05F5" w:rsidRDefault="00FC05F5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F6DC7" w:rsidRPr="005F6DC7" w:rsidRDefault="005F6DC7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F6DC7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회사명 변경</w:t>
            </w:r>
          </w:p>
          <w:p w:rsidR="00FC05F5" w:rsidRDefault="00FC05F5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F6DC7" w:rsidRPr="005F6DC7" w:rsidRDefault="005F6DC7" w:rsidP="005F6DC7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5F6DC7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회사명을 공표할 요건</w:t>
            </w:r>
          </w:p>
          <w:p w:rsidR="00FC05F5" w:rsidRDefault="00FC05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C13F92" w:rsidRDefault="00C13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제6장 회사유형의 변경</w:t>
            </w:r>
          </w:p>
          <w:p w:rsidR="00A47F9A" w:rsidRDefault="00A47F9A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2B62C1" w:rsidRPr="009108B0" w:rsidRDefault="00424F2E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108B0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회사전환: 개요</w:t>
            </w:r>
          </w:p>
          <w:p w:rsidR="00A47F9A" w:rsidRDefault="00A47F9A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24F2E" w:rsidRPr="009108B0" w:rsidRDefault="00424F2E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108B0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</w:t>
            </w:r>
            <w:r w:rsidR="00B253BC" w:rsidRPr="009108B0">
              <w:rPr>
                <w:rFonts w:ascii="한컴바탕" w:eastAsia="한컴바탕" w:hAnsi="한컴바탕" w:cs="한컴바탕" w:hint="eastAsia"/>
                <w:sz w:val="28"/>
                <w:szCs w:val="28"/>
              </w:rPr>
              <w:t>절 비상장회사에서 상장회사로의 전환</w:t>
            </w:r>
          </w:p>
          <w:p w:rsidR="00B253BC" w:rsidRPr="009108B0" w:rsidRDefault="00B253BC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108B0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제3절 </w:t>
            </w:r>
            <w:r w:rsidR="00EF01B3" w:rsidRPr="009108B0">
              <w:rPr>
                <w:rFonts w:ascii="한컴바탕" w:eastAsia="한컴바탕" w:hAnsi="한컴바탕" w:cs="한컴바탕" w:hint="eastAsia"/>
                <w:sz w:val="28"/>
                <w:szCs w:val="28"/>
              </w:rPr>
              <w:t>상장회사에서 비상장회사로 전환</w:t>
            </w:r>
          </w:p>
          <w:p w:rsidR="00EF01B3" w:rsidRPr="009108B0" w:rsidRDefault="00EF01B3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108B0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제4절 유한회사에서 무한회사로 전환</w:t>
            </w:r>
          </w:p>
          <w:p w:rsidR="00A47F9A" w:rsidRDefault="00A47F9A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01B3" w:rsidRPr="009108B0" w:rsidRDefault="00EF01B3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108B0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무한회사에서 유한회사로 전환</w:t>
            </w:r>
          </w:p>
          <w:p w:rsidR="00A47F9A" w:rsidRDefault="00A47F9A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F01B3" w:rsidRPr="009108B0" w:rsidRDefault="00EF01B3" w:rsidP="009108B0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108B0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상장회사에서 주식자본을 가진 무한비상장회사로 전환</w:t>
            </w:r>
          </w:p>
          <w:p w:rsidR="00A47F9A" w:rsidRDefault="00A47F9A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47F9A" w:rsidRDefault="00A47F9A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제7장 회사구성원</w:t>
            </w:r>
          </w:p>
          <w:p w:rsidR="00A47F9A" w:rsidRPr="00A47F9A" w:rsidRDefault="00A47F9A" w:rsidP="00A47F9A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47F9A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회사구성원</w:t>
            </w:r>
          </w:p>
          <w:p w:rsidR="00A47F9A" w:rsidRPr="00A47F9A" w:rsidRDefault="00A47F9A" w:rsidP="00A47F9A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47F9A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회사구성원 명부</w:t>
            </w:r>
          </w:p>
          <w:p w:rsidR="00A47F9A" w:rsidRPr="00A47F9A" w:rsidRDefault="00A47F9A" w:rsidP="00A47F9A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47F9A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자회사가 지주회사의 구성원이 되는 것 금지</w:t>
            </w:r>
          </w:p>
          <w:p w:rsidR="00A47F9A" w:rsidRDefault="00A47F9A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C13F92" w:rsidRPr="005D5E83" w:rsidRDefault="00C13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제8장 회사구성원의 권리행사</w:t>
            </w:r>
          </w:p>
          <w:p w:rsidR="00F5513D" w:rsidRDefault="00F5513D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5513D" w:rsidRPr="005D5E83" w:rsidRDefault="00F5513D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제9장 회사이사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5513D" w:rsidRDefault="00F5513D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5513D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E0D7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장의 목적 해석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0D78" w:rsidRDefault="007E0D7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이 장의 목적상 이사의 지명과 해임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0D78" w:rsidRDefault="007E0D7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이사의 의무</w:t>
            </w:r>
          </w:p>
          <w:p w:rsidR="00E13208" w:rsidRDefault="007E0D7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제4절 기존 거래 또는 </w:t>
            </w:r>
            <w:r w:rsidR="00E13208">
              <w:rPr>
                <w:rFonts w:ascii="한컴바탕" w:eastAsia="한컴바탕" w:hAnsi="한컴바탕" w:cs="한컴바탕" w:hint="eastAsia"/>
                <w:sz w:val="28"/>
                <w:szCs w:val="28"/>
              </w:rPr>
              <w:t>협의의 이익에 대한 공표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구성원의 승인을 필요로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하는 거래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업무상 손실에 대한 지불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제7절 이사업무계약과 관련한 요건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제8절 1인 이사계약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제9절 이사의 책임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제10절 이사와 관련된 정보 보호</w:t>
            </w: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Default="00E13208" w:rsidP="00E13208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제11절 보충조항</w:t>
            </w:r>
          </w:p>
          <w:p w:rsidR="00E13208" w:rsidRDefault="00E13208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Pr="00F5513D" w:rsidRDefault="00E13208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제10장 무자격 이사</w:t>
            </w:r>
          </w:p>
          <w:p w:rsidR="004E6595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Default="00E13208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E1320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도입조항</w:t>
            </w:r>
          </w:p>
          <w:p w:rsidR="004E6595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Default="00E13208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자격박탈 명령과 이행</w:t>
            </w:r>
          </w:p>
          <w:p w:rsidR="004E6595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4E6595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3208" w:rsidRDefault="00E13208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외국 제한</w:t>
            </w:r>
          </w:p>
          <w:p w:rsidR="00E13208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보충조항</w:t>
            </w:r>
          </w:p>
          <w:p w:rsidR="004E6595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C13F92" w:rsidRPr="00E13208" w:rsidRDefault="00C13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제11장 파생소송</w:t>
            </w:r>
          </w:p>
          <w:p w:rsidR="004E6595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4E6595" w:rsidRPr="005D5E83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제12장 회사사무국</w:t>
            </w:r>
          </w:p>
          <w:p w:rsidR="004E6595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4E6595" w:rsidRPr="005D5E83" w:rsidRDefault="004E659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제13장 의결과 총회</w:t>
            </w: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0F92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회사결의에 대한 일반조항</w:t>
            </w: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문서화된 의결</w:t>
            </w: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소집절차와 지주회사 총회</w:t>
            </w: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회사구성원 부류의 회의에 제277조에서 309조의 적용</w:t>
            </w:r>
          </w:p>
          <w:p w:rsidR="007E0F92" w:rsidRP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7E0F92" w:rsidRPr="007E0F92" w:rsidRDefault="007E0F92" w:rsidP="007E0F92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0F92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상장회사 총회를 위한 추가요건</w:t>
            </w:r>
          </w:p>
          <w:p w:rsidR="007E0F92" w:rsidRDefault="007E0F92" w:rsidP="007E0F92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E0F92" w:rsidRPr="007E0F92" w:rsidRDefault="007E0F92" w:rsidP="007E0F92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7E0F92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의결과 회의 기록</w:t>
            </w: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7E0F92" w:rsidRDefault="007E0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51424" w:rsidRDefault="00F5142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제14장 주식자본</w:t>
            </w:r>
          </w:p>
          <w:p w:rsid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6CE" w:rsidRDefault="000406CE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주식과 주식자본</w:t>
            </w:r>
          </w:p>
          <w:p w:rsid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6CE" w:rsidRDefault="000406CE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주식</w:t>
            </w:r>
            <w:r w:rsidR="00E87EA4">
              <w:rPr>
                <w:rFonts w:ascii="한컴바탕" w:eastAsia="한컴바탕" w:hAnsi="한컴바탕" w:cs="한컴바탕" w:hint="eastAsia"/>
                <w:sz w:val="28"/>
                <w:szCs w:val="28"/>
              </w:rPr>
              <w:t>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당: 일반조항</w:t>
            </w:r>
          </w:p>
          <w:p w:rsid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6CE" w:rsidRDefault="000406CE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제3절 지분증권의 </w:t>
            </w:r>
            <w:r w:rsidR="00E87EA4">
              <w:rPr>
                <w:rFonts w:ascii="한컴바탕" w:eastAsia="한컴바탕" w:hAnsi="한컴바탕" w:cs="한컴바탕" w:hint="eastAsia"/>
                <w:sz w:val="28"/>
                <w:szCs w:val="28"/>
              </w:rPr>
              <w:t>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당: 기존 주주의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선취권</w:t>
            </w:r>
            <w:proofErr w:type="spellEnd"/>
          </w:p>
          <w:p w:rsid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406CE" w:rsidRDefault="000406CE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제4절 상장회사: </w:t>
            </w:r>
            <w:r w:rsidR="00E87EA4">
              <w:rPr>
                <w:rFonts w:ascii="한컴바탕" w:eastAsia="한컴바탕" w:hAnsi="한컴바탕" w:cs="한컴바탕" w:hint="eastAsia"/>
                <w:sz w:val="28"/>
                <w:szCs w:val="28"/>
              </w:rPr>
              <w:t>완전히 공모되지 않은 발행의 배당</w:t>
            </w:r>
          </w:p>
          <w:p w:rsid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주식 지불</w:t>
            </w:r>
          </w:p>
          <w:p w:rsid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제6절 상장회사: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비현금출자자의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독립평가</w:t>
            </w:r>
          </w:p>
          <w:p w:rsid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제7절 주식프리미엄</w:t>
            </w:r>
          </w:p>
          <w:p w:rsidR="00E87EA4" w:rsidRPr="00E87EA4" w:rsidRDefault="00E87EA4" w:rsidP="00E87EA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제8절 종류주식과 종류의 변화</w:t>
            </w:r>
          </w:p>
          <w:p w:rsidR="00E87EA4" w:rsidRDefault="00E87EA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810E0" w:rsidRPr="000406CE" w:rsidRDefault="007810E0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제15장 주식자본의 재분배</w:t>
            </w: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주식자본의 변경과 통합</w:t>
            </w: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주식자본 삭감</w:t>
            </w: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비상장회사: 지불능력표상 자본의 삭감</w:t>
            </w: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보충조항</w:t>
            </w:r>
          </w:p>
          <w:p w:rsid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52F53" w:rsidRPr="00A52F53" w:rsidRDefault="00A52F5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제16장 유한책임회사에서 주식의 인수</w:t>
            </w:r>
          </w:p>
          <w:p w:rsidR="000A4F15" w:rsidRDefault="000A4F1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A4F15" w:rsidRDefault="000A4F15" w:rsidP="00837EBE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일반조항</w:t>
            </w:r>
          </w:p>
          <w:p w:rsidR="000A4F15" w:rsidRDefault="000A4F15" w:rsidP="00837EBE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소유지분구매를 위한 재정지원</w:t>
            </w:r>
          </w:p>
          <w:p w:rsidR="000A4F15" w:rsidRDefault="000A4F15" w:rsidP="00837EBE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소유지분구매</w:t>
            </w:r>
          </w:p>
          <w:p w:rsidR="000A4F15" w:rsidRDefault="000A4F15" w:rsidP="00837EBE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A4F15" w:rsidRDefault="000A4F15" w:rsidP="00837EBE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비상장회사 자본지불을 통한 상환이나 구매</w:t>
            </w:r>
          </w:p>
          <w:p w:rsidR="000A4F15" w:rsidRDefault="000A4F1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C13F92" w:rsidRPr="000A4F15" w:rsidRDefault="00C13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제17장 회사자산의 배당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A4F15" w:rsidRDefault="000A4F1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도입조항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A4F15" w:rsidRDefault="000A4F1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배당 일반 규칙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0A4F15" w:rsidRDefault="000A4F1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제3절 </w:t>
            </w:r>
            <w:r w:rsidR="00A256F5">
              <w:rPr>
                <w:rFonts w:ascii="한컴바탕" w:eastAsia="한컴바탕" w:hAnsi="한컴바탕" w:cs="한컴바탕" w:hint="eastAsia"/>
                <w:sz w:val="28"/>
                <w:szCs w:val="28"/>
              </w:rPr>
              <w:t>재무제표를 참조한 배당의 정당화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관련회계문제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현물배당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보충조항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C13F92" w:rsidRPr="000A4F15" w:rsidRDefault="00C13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제18장 유가증권의 증명과 이전</w:t>
            </w:r>
          </w:p>
          <w:p w:rsidR="00A256F5" w:rsidRDefault="00A256F5" w:rsidP="00A256F5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유가증권의 증명과 이전: 일반</w:t>
            </w:r>
          </w:p>
          <w:p w:rsidR="00A256F5" w:rsidRDefault="00A256F5" w:rsidP="00A256F5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문서 없는 유가증권의 명의이전 및 증명</w:t>
            </w:r>
          </w:p>
          <w:p w:rsidR="00A256F5" w:rsidRDefault="00A256F5" w:rsidP="00A256F5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56F5" w:rsidRDefault="00A256F5" w:rsidP="00A256F5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56F5" w:rsidRDefault="00A256F5" w:rsidP="00A256F5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C13F92" w:rsidRPr="00A256F5" w:rsidRDefault="00C13F92" w:rsidP="00A256F5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제19장 상장 및 비상장기업의 유가증권 공모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제20장 </w:t>
            </w:r>
            <w:proofErr w:type="spellStart"/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상환주</w:t>
            </w:r>
            <w:proofErr w:type="spellEnd"/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제21장 자사주처분</w:t>
            </w: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제22장 상장기업주식이익에 대한 정보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제23장 회사채무증서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A256F5" w:rsidRPr="005D5E83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제24장 기업인수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일반조항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인수규칙</w:t>
            </w: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인수방해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A256F5" w:rsidRDefault="00A256F5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제4절 </w:t>
            </w:r>
            <w:r w:rsidR="00342144"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r w:rsidR="00342144">
              <w:rPr>
                <w:rFonts w:ascii="한컴바탕" w:eastAsia="한컴바탕" w:hAnsi="한컴바탕" w:cs="한컴바탕" w:hint="eastAsia"/>
                <w:sz w:val="28"/>
                <w:szCs w:val="28"/>
              </w:rPr>
              <w:t>끼어들기</w:t>
            </w:r>
            <w:r w:rsidR="00342144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342144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및 </w:t>
            </w:r>
            <w:r w:rsidR="00342144">
              <w:rPr>
                <w:rFonts w:ascii="한컴바탕" w:eastAsia="한컴바탕" w:hAnsi="한컴바탕" w:cs="한컴바탕"/>
                <w:sz w:val="28"/>
                <w:szCs w:val="28"/>
              </w:rPr>
              <w:t>“</w:t>
            </w:r>
            <w:r w:rsidR="00342144">
              <w:rPr>
                <w:rFonts w:ascii="한컴바탕" w:eastAsia="한컴바탕" w:hAnsi="한컴바탕" w:cs="한컴바탕" w:hint="eastAsia"/>
                <w:sz w:val="28"/>
                <w:szCs w:val="28"/>
              </w:rPr>
              <w:t>매진</w:t>
            </w:r>
            <w:r w:rsidR="00342144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Pr="00A256F5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보충조항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C13F92" w:rsidRDefault="00C13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제25장 회계장부 및 재무제표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제26장 연간수익보고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제27장 재무제표감사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재무제표감사 요건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회계 감사관 지명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제3절 회계 감사관의 기능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회계 감사관 업무의 중단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상장회사: 회계총회에서   회사구성원의 회계감사 제안권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회계 감사관의 책임</w:t>
            </w:r>
          </w:p>
          <w:p w:rsidR="00342144" w:rsidRP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제7절 보충조항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C13F92" w:rsidRDefault="00C13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제28장 법정회계감사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제29장 억압행위와 부당한 편견에 대한 구성원보호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제30장 기업조사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도입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법원의 조사관 지명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회사소유 조사에 대한 법무부장관의 권한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보충조항</w:t>
            </w: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342144">
            <w:pPr>
              <w:wordWrap/>
              <w:adjustRightInd w:val="0"/>
              <w:snapToGrid w:val="0"/>
              <w:spacing w:line="276" w:lineRule="auto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회사 유가증권 처분금지부과명령의 효력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C13F92" w:rsidRPr="00342144" w:rsidRDefault="00C13F92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bookmarkStart w:id="0" w:name="_GoBack"/>
            <w:bookmarkEnd w:id="0"/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제31장 기업등록관 및 회사문서의 등록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제32장 비용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제33장 해산 및 복원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해석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회사의 해산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국가에 귀속되는 해산된 회사의 배당되지 않은 재산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등기부에 회사의 복원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3AB4" w:rsidRPr="0034214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제34장 협의, 구조조정 및 합병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42144" w:rsidRPr="005D5E83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제35장 </w:t>
            </w:r>
            <w:r w:rsidR="00837EBE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상장</w:t>
            </w: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기업의 합병 및 분할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42144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사전조항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제2절 합병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회사의 분할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보충조항</w:t>
            </w: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42144" w:rsidRDefault="0034214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3AB4" w:rsidRPr="0034214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제36장 이 법에 의하지 않은 회사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제37장 외국기업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도입조항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외국기업 등록 절차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등록된 외국기업의 지역 대표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등록된 외국기업 규정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등록된 외국기업의 명이 삭제되는 상황 또는 외국기업의 명부에의 복원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보충조항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8B3AB4" w:rsidRP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제38장 소송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제39장 회사기록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제40장 회사문서서비스 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제41장 독립평가관련 일반조항 및 보고</w:t>
            </w: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8B3AB4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8B3AB4" w:rsidRPr="005D5E83" w:rsidRDefault="008B3AB4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5D5E83" w:rsidRPr="005D5E83" w:rsidRDefault="005D5E83" w:rsidP="005D5E83">
            <w:pPr>
              <w:wordWrap/>
              <w:adjustRightInd w:val="0"/>
              <w:snapToGrid w:val="0"/>
              <w:spacing w:line="276" w:lineRule="auto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5D5E8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제42장 보충조항</w:t>
            </w:r>
          </w:p>
          <w:p w:rsidR="00D678D2" w:rsidRPr="005D5E83" w:rsidRDefault="00D678D2" w:rsidP="005D5E8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5D5E83" w:rsidRDefault="007F675D" w:rsidP="005D5E83">
      <w:pPr>
        <w:wordWrap/>
        <w:adjustRightInd w:val="0"/>
        <w:snapToGrid w:val="0"/>
        <w:spacing w:after="0" w:line="240" w:lineRule="auto"/>
        <w:jc w:val="left"/>
        <w:rPr>
          <w:rFonts w:ascii="한컴바탕" w:eastAsia="한컴바탕" w:hAnsi="한컴바탕" w:cs="한컴바탕"/>
          <w:sz w:val="28"/>
          <w:szCs w:val="28"/>
          <w:lang w:val="fr-FR"/>
        </w:rPr>
      </w:pPr>
    </w:p>
    <w:sectPr w:rsidR="007F675D" w:rsidRPr="005D5E83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85" w:rsidRDefault="00763285" w:rsidP="00FE7873">
      <w:pPr>
        <w:spacing w:after="0" w:line="240" w:lineRule="auto"/>
      </w:pPr>
      <w:r>
        <w:separator/>
      </w:r>
    </w:p>
  </w:endnote>
  <w:endnote w:type="continuationSeparator" w:id="0">
    <w:p w:rsidR="00763285" w:rsidRDefault="00763285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342144" w:rsidRPr="008548EF" w:rsidRDefault="00342144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92" w:rsidRPr="00C13F92">
          <w:rPr>
            <w:noProof/>
            <w:lang w:val="ko-KR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85" w:rsidRDefault="00763285" w:rsidP="00FE7873">
      <w:pPr>
        <w:spacing w:after="0" w:line="240" w:lineRule="auto"/>
      </w:pPr>
      <w:r>
        <w:separator/>
      </w:r>
    </w:p>
  </w:footnote>
  <w:footnote w:type="continuationSeparator" w:id="0">
    <w:p w:rsidR="00763285" w:rsidRDefault="00763285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44" w:rsidRDefault="0034214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25C02"/>
    <w:rsid w:val="00037152"/>
    <w:rsid w:val="000406CE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65BB4"/>
    <w:rsid w:val="000737EE"/>
    <w:rsid w:val="000808FF"/>
    <w:rsid w:val="000840AC"/>
    <w:rsid w:val="0009374A"/>
    <w:rsid w:val="0009643D"/>
    <w:rsid w:val="000974CD"/>
    <w:rsid w:val="000A15D2"/>
    <w:rsid w:val="000A4F15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073B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09BD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2C1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0BB0"/>
    <w:rsid w:val="003215E9"/>
    <w:rsid w:val="00333D6C"/>
    <w:rsid w:val="003360B9"/>
    <w:rsid w:val="00341C18"/>
    <w:rsid w:val="00342144"/>
    <w:rsid w:val="0034375F"/>
    <w:rsid w:val="00345E31"/>
    <w:rsid w:val="00346F6A"/>
    <w:rsid w:val="00361267"/>
    <w:rsid w:val="003654DF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A7D02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24F2E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226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E6595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5E83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DC7"/>
    <w:rsid w:val="005F6F4F"/>
    <w:rsid w:val="005F782A"/>
    <w:rsid w:val="006000F5"/>
    <w:rsid w:val="00600598"/>
    <w:rsid w:val="0060488D"/>
    <w:rsid w:val="00604DB3"/>
    <w:rsid w:val="006119C9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0547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63285"/>
    <w:rsid w:val="007736F2"/>
    <w:rsid w:val="00774020"/>
    <w:rsid w:val="007752EF"/>
    <w:rsid w:val="007767E2"/>
    <w:rsid w:val="00780310"/>
    <w:rsid w:val="007810E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90C"/>
    <w:rsid w:val="007D37D8"/>
    <w:rsid w:val="007D5E82"/>
    <w:rsid w:val="007D705A"/>
    <w:rsid w:val="007E0D78"/>
    <w:rsid w:val="007E0F92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37EBE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A16C2"/>
    <w:rsid w:val="008A446F"/>
    <w:rsid w:val="008A5612"/>
    <w:rsid w:val="008B2CD9"/>
    <w:rsid w:val="008B3AB4"/>
    <w:rsid w:val="008B49A9"/>
    <w:rsid w:val="008B59B1"/>
    <w:rsid w:val="008B6746"/>
    <w:rsid w:val="008C0399"/>
    <w:rsid w:val="008C4907"/>
    <w:rsid w:val="008C77B4"/>
    <w:rsid w:val="008D0D32"/>
    <w:rsid w:val="008D0E5E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108B0"/>
    <w:rsid w:val="0091134A"/>
    <w:rsid w:val="00912248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72E4"/>
    <w:rsid w:val="00964115"/>
    <w:rsid w:val="0096575C"/>
    <w:rsid w:val="00965946"/>
    <w:rsid w:val="00965A64"/>
    <w:rsid w:val="00977A24"/>
    <w:rsid w:val="009814C7"/>
    <w:rsid w:val="00994698"/>
    <w:rsid w:val="009A24F5"/>
    <w:rsid w:val="009A457A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A06084"/>
    <w:rsid w:val="00A06D48"/>
    <w:rsid w:val="00A1058E"/>
    <w:rsid w:val="00A10A51"/>
    <w:rsid w:val="00A1717B"/>
    <w:rsid w:val="00A22C88"/>
    <w:rsid w:val="00A22D3A"/>
    <w:rsid w:val="00A256F5"/>
    <w:rsid w:val="00A27B4B"/>
    <w:rsid w:val="00A316EE"/>
    <w:rsid w:val="00A35D62"/>
    <w:rsid w:val="00A3796C"/>
    <w:rsid w:val="00A40F3C"/>
    <w:rsid w:val="00A4452F"/>
    <w:rsid w:val="00A47F9A"/>
    <w:rsid w:val="00A51E31"/>
    <w:rsid w:val="00A51EC0"/>
    <w:rsid w:val="00A52E81"/>
    <w:rsid w:val="00A52F53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3D01"/>
    <w:rsid w:val="00B17857"/>
    <w:rsid w:val="00B2231E"/>
    <w:rsid w:val="00B2322B"/>
    <w:rsid w:val="00B253BC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3F92"/>
    <w:rsid w:val="00C14014"/>
    <w:rsid w:val="00C239B1"/>
    <w:rsid w:val="00C272AE"/>
    <w:rsid w:val="00C27621"/>
    <w:rsid w:val="00C277EE"/>
    <w:rsid w:val="00C27D9F"/>
    <w:rsid w:val="00C306C7"/>
    <w:rsid w:val="00C30B81"/>
    <w:rsid w:val="00C313C6"/>
    <w:rsid w:val="00C3172A"/>
    <w:rsid w:val="00C3494A"/>
    <w:rsid w:val="00C34B2E"/>
    <w:rsid w:val="00C35CA2"/>
    <w:rsid w:val="00C36719"/>
    <w:rsid w:val="00C3725E"/>
    <w:rsid w:val="00C37746"/>
    <w:rsid w:val="00C40703"/>
    <w:rsid w:val="00C517A7"/>
    <w:rsid w:val="00C552AC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3928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3A62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77E13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26A3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58E3"/>
    <w:rsid w:val="00E0634A"/>
    <w:rsid w:val="00E13208"/>
    <w:rsid w:val="00E23218"/>
    <w:rsid w:val="00E23777"/>
    <w:rsid w:val="00E26B6C"/>
    <w:rsid w:val="00E37082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87EA4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F01B3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24"/>
    <w:rsid w:val="00F5143E"/>
    <w:rsid w:val="00F5513D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C05F5"/>
    <w:rsid w:val="00FD2F22"/>
    <w:rsid w:val="00FD581B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2D3A-AB6E-4E16-9B57-2F4DEFB0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pc12</cp:lastModifiedBy>
  <cp:revision>34</cp:revision>
  <cp:lastPrinted>2016-04-15T02:03:00Z</cp:lastPrinted>
  <dcterms:created xsi:type="dcterms:W3CDTF">2016-05-03T02:30:00Z</dcterms:created>
  <dcterms:modified xsi:type="dcterms:W3CDTF">2016-05-03T08:58:00Z</dcterms:modified>
</cp:coreProperties>
</file>