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77" w:rsidRPr="00611E92" w:rsidRDefault="00611E92" w:rsidP="00611E92">
      <w:pPr>
        <w:bidi/>
        <w:spacing w:line="360" w:lineRule="auto"/>
        <w:jc w:val="center"/>
        <w:rPr>
          <w:b/>
          <w:bCs/>
          <w:sz w:val="32"/>
          <w:szCs w:val="32"/>
          <w:rtl/>
        </w:rPr>
      </w:pPr>
      <w:r w:rsidRPr="00611E92">
        <w:rPr>
          <w:b/>
          <w:bCs/>
          <w:sz w:val="32"/>
          <w:szCs w:val="32"/>
          <w:rtl/>
        </w:rPr>
        <w:t>قانون رقم (6) لسنة 2008 ((تعديل الغرامات الواردة بقانون العقوبات رقم 111 لسنة 1969 المعدل والقوانين الخاصة الاخرى))</w:t>
      </w:r>
    </w:p>
    <w:p w:rsidR="00611E92" w:rsidRPr="00611E92" w:rsidRDefault="00611E92" w:rsidP="00611E92">
      <w:pPr>
        <w:bidi/>
        <w:spacing w:line="360" w:lineRule="auto"/>
        <w:jc w:val="left"/>
        <w:rPr>
          <w:sz w:val="24"/>
          <w:szCs w:val="24"/>
          <w:rtl/>
        </w:rPr>
      </w:pPr>
    </w:p>
    <w:p w:rsidR="00611E92" w:rsidRPr="00611E92" w:rsidRDefault="00611E92" w:rsidP="00611E92">
      <w:pPr>
        <w:bidi/>
        <w:spacing w:line="360" w:lineRule="auto"/>
        <w:jc w:val="left"/>
        <w:rPr>
          <w:b/>
          <w:bCs/>
          <w:sz w:val="24"/>
          <w:szCs w:val="24"/>
          <w:lang w:val="en"/>
        </w:rPr>
      </w:pPr>
      <w:r w:rsidRPr="00611E92">
        <w:rPr>
          <w:b/>
          <w:bCs/>
          <w:sz w:val="24"/>
          <w:szCs w:val="24"/>
          <w:rtl/>
        </w:rPr>
        <w:t>المادة 1</w:t>
      </w:r>
    </w:p>
    <w:p w:rsidR="00611E92" w:rsidRPr="00611E92" w:rsidRDefault="00611E92" w:rsidP="00611E92">
      <w:pPr>
        <w:bidi/>
        <w:spacing w:line="360" w:lineRule="auto"/>
        <w:jc w:val="left"/>
        <w:rPr>
          <w:rFonts w:hint="cs"/>
          <w:sz w:val="24"/>
          <w:szCs w:val="24"/>
          <w:rtl/>
        </w:rPr>
      </w:pPr>
      <w:r w:rsidRPr="00611E92">
        <w:rPr>
          <w:sz w:val="24"/>
          <w:szCs w:val="24"/>
          <w:rtl/>
        </w:rPr>
        <w:t xml:space="preserve">يلغـى  </w:t>
      </w:r>
      <w:hyperlink r:id="rId4" w:history="1">
        <w:r w:rsidRPr="00611E92">
          <w:rPr>
            <w:rStyle w:val="a3"/>
            <w:sz w:val="24"/>
            <w:szCs w:val="24"/>
            <w:rtl/>
          </w:rPr>
          <w:t>قـرار مجلـس قيـادة الثـورة المنحل رقم 206 لسنة 1994 .</w:t>
        </w:r>
      </w:hyperlink>
      <w:bookmarkStart w:id="0" w:name="_GoBack"/>
      <w:bookmarkEnd w:id="0"/>
    </w:p>
    <w:p w:rsidR="00611E92" w:rsidRPr="00611E92" w:rsidRDefault="00611E92" w:rsidP="00611E92">
      <w:pPr>
        <w:bidi/>
        <w:spacing w:line="360" w:lineRule="auto"/>
        <w:jc w:val="left"/>
        <w:rPr>
          <w:sz w:val="24"/>
          <w:szCs w:val="24"/>
          <w:rtl/>
        </w:rPr>
      </w:pPr>
    </w:p>
    <w:p w:rsidR="00611E92" w:rsidRPr="00611E92" w:rsidRDefault="00611E92" w:rsidP="00611E92">
      <w:pPr>
        <w:bidi/>
        <w:spacing w:line="360" w:lineRule="auto"/>
        <w:jc w:val="left"/>
        <w:rPr>
          <w:b/>
          <w:bCs/>
          <w:sz w:val="24"/>
          <w:szCs w:val="24"/>
          <w:rtl/>
        </w:rPr>
      </w:pPr>
      <w:r w:rsidRPr="00611E92">
        <w:rPr>
          <w:b/>
          <w:bCs/>
          <w:sz w:val="24"/>
          <w:szCs w:val="24"/>
          <w:rtl/>
        </w:rPr>
        <w:t>المادة 2</w:t>
      </w:r>
    </w:p>
    <w:p w:rsidR="00611E92" w:rsidRDefault="00611E92" w:rsidP="00611E92">
      <w:pPr>
        <w:bidi/>
        <w:spacing w:line="360" w:lineRule="auto"/>
        <w:jc w:val="left"/>
        <w:rPr>
          <w:sz w:val="24"/>
          <w:szCs w:val="24"/>
          <w:rtl/>
        </w:rPr>
      </w:pPr>
      <w:r w:rsidRPr="00611E92">
        <w:rPr>
          <w:sz w:val="24"/>
          <w:szCs w:val="24"/>
          <w:rtl/>
        </w:rPr>
        <w:t xml:space="preserve">يكون مقدار الغرامات المنصوص عليها في  </w:t>
      </w:r>
      <w:hyperlink r:id="rId5" w:history="1">
        <w:r w:rsidRPr="00611E92">
          <w:rPr>
            <w:rStyle w:val="a3"/>
            <w:sz w:val="24"/>
            <w:szCs w:val="24"/>
            <w:rtl/>
          </w:rPr>
          <w:t>قانون العقوبات رقم 111 لسنة 1969 المعدل</w:t>
        </w:r>
      </w:hyperlink>
      <w:r w:rsidRPr="00611E92">
        <w:rPr>
          <w:sz w:val="24"/>
          <w:szCs w:val="24"/>
          <w:rtl/>
        </w:rPr>
        <w:t xml:space="preserve"> كالآتي : </w:t>
      </w:r>
      <w:r w:rsidRPr="00611E92">
        <w:rPr>
          <w:sz w:val="24"/>
          <w:szCs w:val="24"/>
          <w:rtl/>
        </w:rPr>
        <w:br/>
        <w:t xml:space="preserve">أ) في المخالفات مبلغاً لا يقل عن (50000) خمسون ألف دينار و لا يزيد علـى (200000) مئتـي ألـف دينـار. </w:t>
      </w:r>
      <w:r w:rsidRPr="00611E92">
        <w:rPr>
          <w:sz w:val="24"/>
          <w:szCs w:val="24"/>
          <w:rtl/>
        </w:rPr>
        <w:br/>
        <w:t xml:space="preserve">ب) في الجنح مبلغاً لايقل عن (200001) مئتي ألف دينار وواحد و لايزيد عـن (1000000) مليـون دينـار . </w:t>
      </w:r>
      <w:r w:rsidRPr="00611E92">
        <w:rPr>
          <w:sz w:val="24"/>
          <w:szCs w:val="24"/>
          <w:rtl/>
        </w:rPr>
        <w:br/>
        <w:t>جـ) في الجنايات مبلغاً لايقل عن (1000001) مليون وواحد دينار و لايزيد عن (10000000) عشرة ملايين دينار.</w:t>
      </w:r>
    </w:p>
    <w:p w:rsidR="00611E92" w:rsidRPr="00611E92" w:rsidRDefault="00611E92" w:rsidP="00611E92">
      <w:pPr>
        <w:bidi/>
        <w:spacing w:line="360" w:lineRule="auto"/>
        <w:jc w:val="left"/>
        <w:rPr>
          <w:sz w:val="24"/>
          <w:szCs w:val="24"/>
          <w:rtl/>
        </w:rPr>
      </w:pPr>
    </w:p>
    <w:p w:rsidR="00611E92" w:rsidRPr="00611E92" w:rsidRDefault="00611E92" w:rsidP="00611E92">
      <w:pPr>
        <w:bidi/>
        <w:spacing w:line="360" w:lineRule="auto"/>
        <w:jc w:val="left"/>
        <w:rPr>
          <w:b/>
          <w:bCs/>
          <w:sz w:val="24"/>
          <w:szCs w:val="24"/>
          <w:rtl/>
        </w:rPr>
      </w:pPr>
      <w:r w:rsidRPr="00611E92">
        <w:rPr>
          <w:b/>
          <w:bCs/>
          <w:sz w:val="24"/>
          <w:szCs w:val="24"/>
          <w:rtl/>
        </w:rPr>
        <w:t>المادة 3</w:t>
      </w:r>
    </w:p>
    <w:p w:rsidR="00611E92" w:rsidRPr="00611E92" w:rsidRDefault="00611E92" w:rsidP="00611E92">
      <w:pPr>
        <w:bidi/>
        <w:spacing w:line="360" w:lineRule="auto"/>
        <w:jc w:val="left"/>
        <w:rPr>
          <w:sz w:val="24"/>
          <w:szCs w:val="24"/>
          <w:rtl/>
        </w:rPr>
      </w:pPr>
      <w:r w:rsidRPr="00611E92">
        <w:rPr>
          <w:sz w:val="24"/>
          <w:szCs w:val="24"/>
          <w:rtl/>
        </w:rPr>
        <w:t>تنزل المحكمة مبلغ (50000) خمسين ألف دينار عن كل يوم يقضيه المحكوم عليه في التوقيف .</w:t>
      </w:r>
    </w:p>
    <w:p w:rsidR="00611E92" w:rsidRPr="00611E92" w:rsidRDefault="00611E92" w:rsidP="00611E92">
      <w:pPr>
        <w:bidi/>
        <w:spacing w:line="360" w:lineRule="auto"/>
        <w:jc w:val="left"/>
        <w:rPr>
          <w:sz w:val="24"/>
          <w:szCs w:val="24"/>
          <w:rtl/>
        </w:rPr>
      </w:pPr>
    </w:p>
    <w:p w:rsidR="00611E92" w:rsidRPr="00611E92" w:rsidRDefault="00611E92" w:rsidP="00611E92">
      <w:pPr>
        <w:bidi/>
        <w:spacing w:line="360" w:lineRule="auto"/>
        <w:jc w:val="left"/>
        <w:rPr>
          <w:b/>
          <w:bCs/>
          <w:sz w:val="24"/>
          <w:szCs w:val="24"/>
          <w:rtl/>
        </w:rPr>
      </w:pPr>
      <w:r w:rsidRPr="00611E92">
        <w:rPr>
          <w:b/>
          <w:bCs/>
          <w:sz w:val="24"/>
          <w:szCs w:val="24"/>
          <w:rtl/>
        </w:rPr>
        <w:t>المادة 4</w:t>
      </w:r>
    </w:p>
    <w:p w:rsidR="00611E92" w:rsidRPr="00611E92" w:rsidRDefault="00611E92" w:rsidP="00611E92">
      <w:pPr>
        <w:bidi/>
        <w:spacing w:line="360" w:lineRule="auto"/>
        <w:jc w:val="left"/>
        <w:rPr>
          <w:sz w:val="24"/>
          <w:szCs w:val="24"/>
          <w:rtl/>
        </w:rPr>
      </w:pPr>
      <w:r w:rsidRPr="00611E92">
        <w:rPr>
          <w:sz w:val="24"/>
          <w:szCs w:val="24"/>
          <w:rtl/>
        </w:rPr>
        <w:t>إذا كانت الجريمة معاقباًعليها بغرامة فقط فعلى المحكمة عند عدم دفع الغرامة أن تحكم بالحبس على المحكوم عليه بمعدل يوم واحد عن كل (50000) خمسين ألف دينار من مبلغ الغرامة على أن لا تزيد مدة الحبس في كل الأحوال عن ستة أشهر .</w:t>
      </w:r>
    </w:p>
    <w:p w:rsidR="00611E92" w:rsidRPr="00611E92" w:rsidRDefault="00611E92" w:rsidP="00611E92">
      <w:pPr>
        <w:bidi/>
        <w:spacing w:line="360" w:lineRule="auto"/>
        <w:jc w:val="left"/>
        <w:rPr>
          <w:sz w:val="24"/>
          <w:szCs w:val="24"/>
          <w:rtl/>
        </w:rPr>
      </w:pPr>
      <w:r w:rsidRPr="00611E92">
        <w:rPr>
          <w:sz w:val="24"/>
          <w:szCs w:val="24"/>
          <w:rtl/>
        </w:rPr>
        <w:br/>
      </w:r>
    </w:p>
    <w:p w:rsidR="00611E92" w:rsidRPr="00611E92" w:rsidRDefault="00611E92" w:rsidP="00611E92">
      <w:pPr>
        <w:bidi/>
        <w:spacing w:line="360" w:lineRule="auto"/>
        <w:jc w:val="left"/>
        <w:rPr>
          <w:b/>
          <w:bCs/>
          <w:sz w:val="24"/>
          <w:szCs w:val="24"/>
          <w:rtl/>
        </w:rPr>
      </w:pPr>
      <w:r w:rsidRPr="00611E92">
        <w:rPr>
          <w:b/>
          <w:bCs/>
          <w:sz w:val="24"/>
          <w:szCs w:val="24"/>
          <w:rtl/>
        </w:rPr>
        <w:t>المادة 5</w:t>
      </w:r>
    </w:p>
    <w:p w:rsidR="00611E92" w:rsidRPr="00611E92" w:rsidRDefault="00611E92" w:rsidP="00611E92">
      <w:pPr>
        <w:bidi/>
        <w:spacing w:line="360" w:lineRule="auto"/>
        <w:jc w:val="left"/>
        <w:rPr>
          <w:sz w:val="24"/>
          <w:szCs w:val="24"/>
          <w:rtl/>
        </w:rPr>
      </w:pPr>
      <w:r w:rsidRPr="00611E92">
        <w:rPr>
          <w:sz w:val="24"/>
          <w:szCs w:val="24"/>
          <w:rtl/>
        </w:rPr>
        <w:t>تسري أحكام المادة ( الثانية ) من هذا القانون على الغرامات الواردة في القوانين الأخرى ذات العلاقة ما لم يرد فيها نص يقضي بغرامة أكثر .(1)</w:t>
      </w:r>
    </w:p>
    <w:p w:rsidR="00611E92" w:rsidRPr="00611E92" w:rsidRDefault="00611E92" w:rsidP="00611E92">
      <w:pPr>
        <w:bidi/>
        <w:spacing w:line="360" w:lineRule="auto"/>
        <w:jc w:val="left"/>
        <w:rPr>
          <w:sz w:val="24"/>
          <w:szCs w:val="24"/>
          <w:rtl/>
        </w:rPr>
      </w:pPr>
    </w:p>
    <w:p w:rsidR="00611E92" w:rsidRPr="00611E92" w:rsidRDefault="00611E92" w:rsidP="00611E92">
      <w:pPr>
        <w:bidi/>
        <w:spacing w:line="360" w:lineRule="auto"/>
        <w:jc w:val="left"/>
        <w:rPr>
          <w:b/>
          <w:bCs/>
          <w:sz w:val="24"/>
          <w:szCs w:val="24"/>
          <w:rtl/>
        </w:rPr>
      </w:pPr>
      <w:r w:rsidRPr="00611E92">
        <w:rPr>
          <w:b/>
          <w:bCs/>
          <w:sz w:val="24"/>
          <w:szCs w:val="24"/>
          <w:rtl/>
        </w:rPr>
        <w:t>المادة 6</w:t>
      </w:r>
    </w:p>
    <w:p w:rsidR="00611E92" w:rsidRPr="00611E92" w:rsidRDefault="00611E92" w:rsidP="00611E92">
      <w:pPr>
        <w:bidi/>
        <w:spacing w:line="360" w:lineRule="auto"/>
        <w:jc w:val="left"/>
        <w:rPr>
          <w:sz w:val="24"/>
          <w:szCs w:val="24"/>
          <w:rtl/>
        </w:rPr>
      </w:pPr>
      <w:r w:rsidRPr="00611E92">
        <w:rPr>
          <w:sz w:val="24"/>
          <w:szCs w:val="24"/>
          <w:rtl/>
        </w:rPr>
        <w:t>يُنفذ هذا القانون من تاريخ نشره في الجريدة الرسمية .</w:t>
      </w:r>
    </w:p>
    <w:p w:rsidR="00611E92" w:rsidRPr="00611E92" w:rsidRDefault="00611E92" w:rsidP="00611E92">
      <w:pPr>
        <w:bidi/>
        <w:spacing w:line="360" w:lineRule="auto"/>
        <w:jc w:val="left"/>
        <w:rPr>
          <w:sz w:val="24"/>
          <w:szCs w:val="24"/>
          <w:rtl/>
        </w:rPr>
      </w:pPr>
    </w:p>
    <w:p w:rsidR="00611E92" w:rsidRPr="00611E92" w:rsidRDefault="00611E92" w:rsidP="00611E92">
      <w:pPr>
        <w:bidi/>
        <w:spacing w:line="360" w:lineRule="auto"/>
        <w:jc w:val="left"/>
        <w:rPr>
          <w:sz w:val="24"/>
          <w:szCs w:val="24"/>
          <w:rtl/>
        </w:rPr>
      </w:pPr>
    </w:p>
    <w:p w:rsidR="00611E92" w:rsidRPr="00611E92" w:rsidRDefault="00611E92" w:rsidP="00611E92">
      <w:pPr>
        <w:bidi/>
        <w:spacing w:line="360" w:lineRule="auto"/>
        <w:jc w:val="left"/>
        <w:rPr>
          <w:sz w:val="24"/>
          <w:szCs w:val="24"/>
          <w:rtl/>
        </w:rPr>
      </w:pPr>
    </w:p>
    <w:p w:rsidR="00611E92" w:rsidRPr="00611E92" w:rsidRDefault="00611E92" w:rsidP="00611E92">
      <w:pPr>
        <w:bidi/>
        <w:spacing w:line="360" w:lineRule="auto"/>
        <w:jc w:val="left"/>
        <w:rPr>
          <w:sz w:val="24"/>
          <w:szCs w:val="24"/>
          <w:rtl/>
        </w:rPr>
      </w:pPr>
    </w:p>
    <w:p w:rsidR="00611E92" w:rsidRPr="00611E92" w:rsidRDefault="00611E92" w:rsidP="00611E92">
      <w:pPr>
        <w:bidi/>
        <w:spacing w:line="360" w:lineRule="auto"/>
        <w:jc w:val="left"/>
        <w:rPr>
          <w:sz w:val="24"/>
          <w:szCs w:val="24"/>
        </w:rPr>
      </w:pPr>
    </w:p>
    <w:sectPr w:rsidR="00611E92" w:rsidRPr="00611E9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92"/>
    <w:rsid w:val="001B2A77"/>
    <w:rsid w:val="00611E9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1003"/>
  <w15:chartTrackingRefBased/>
  <w15:docId w15:val="{E659153C-8701-4697-A0F8-804BB6E0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12168">
      <w:bodyDiv w:val="1"/>
      <w:marLeft w:val="0"/>
      <w:marRight w:val="0"/>
      <w:marTop w:val="0"/>
      <w:marBottom w:val="0"/>
      <w:divBdr>
        <w:top w:val="none" w:sz="0" w:space="0" w:color="auto"/>
        <w:left w:val="none" w:sz="0" w:space="0" w:color="auto"/>
        <w:bottom w:val="none" w:sz="0" w:space="0" w:color="auto"/>
        <w:right w:val="none" w:sz="0" w:space="0" w:color="auto"/>
      </w:divBdr>
      <w:divsChild>
        <w:div w:id="88550244">
          <w:marLeft w:val="0"/>
          <w:marRight w:val="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raqld.hjc.iq:8080/LoadLawBook.aspx?SC=120120012516407" TargetMode="External"/><Relationship Id="rId4" Type="http://schemas.openxmlformats.org/officeDocument/2006/relationships/hyperlink" Target="http://iraqld.hjc.iq:8080/LoadLawBook.aspx?SC=17022006435242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191</Words>
  <Characters>1091</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2019-08-28T02:22:00Z</dcterms:created>
  <dcterms:modified xsi:type="dcterms:W3CDTF">2019-08-28T02:31:00Z</dcterms:modified>
</cp:coreProperties>
</file>