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810711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590E6E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9363B9">
        <w:rPr>
          <w:rFonts w:ascii="한컴바탕" w:eastAsia="한컴바탕" w:hAnsi="한컴바탕" w:cs="한컴바탕" w:hint="eastAsia"/>
          <w:b/>
          <w:sz w:val="40"/>
          <w:szCs w:val="40"/>
        </w:rPr>
        <w:t>중화인민공화국 관광법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FB3189" w:rsidRPr="00595A67" w:rsidRDefault="00FB3189" w:rsidP="00590E6E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[법률, </w:t>
      </w:r>
      <w:r w:rsidR="00765B4B">
        <w:rPr>
          <w:rFonts w:ascii="한컴바탕" w:eastAsia="한컴바탕" w:hAnsi="한컴바탕" w:cs="한컴바탕" w:hint="eastAsia"/>
          <w:sz w:val="28"/>
          <w:szCs w:val="28"/>
        </w:rPr>
        <w:t>20</w:t>
      </w:r>
      <w:r w:rsidR="009363B9">
        <w:rPr>
          <w:rFonts w:ascii="한컴바탕" w:eastAsia="한컴바탕" w:hAnsi="한컴바탕" w:cs="한컴바탕" w:hint="eastAsia"/>
          <w:sz w:val="28"/>
          <w:szCs w:val="28"/>
        </w:rPr>
        <w:t>16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9363B9">
        <w:rPr>
          <w:rFonts w:ascii="한컴바탕" w:eastAsia="한컴바탕" w:hAnsi="한컴바탕" w:cs="한컴바탕" w:hint="eastAsia"/>
          <w:sz w:val="28"/>
          <w:szCs w:val="28"/>
        </w:rPr>
        <w:t>11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9363B9">
        <w:rPr>
          <w:rFonts w:ascii="한컴바탕" w:eastAsia="한컴바탕" w:hAnsi="한컴바탕" w:cs="한컴바탕" w:hint="eastAsia"/>
          <w:sz w:val="28"/>
          <w:szCs w:val="28"/>
        </w:rPr>
        <w:t>7</w:t>
      </w:r>
      <w:r>
        <w:rPr>
          <w:rFonts w:ascii="한컴바탕" w:eastAsia="한컴바탕" w:hAnsi="한컴바탕" w:cs="한컴바탕" w:hint="eastAsia"/>
          <w:sz w:val="28"/>
          <w:szCs w:val="28"/>
        </w:rPr>
        <w:t>., 개정]</w:t>
      </w:r>
    </w:p>
    <w:p w:rsidR="001A3181" w:rsidRPr="00B9127A" w:rsidRDefault="001A3181" w:rsidP="001A3181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</w:p>
    <w:p w:rsidR="001A3181" w:rsidRDefault="001A3181" w:rsidP="001A3181">
      <w:pPr>
        <w:spacing w:after="0" w:line="360" w:lineRule="auto"/>
        <w:ind w:leftChars="100" w:left="200" w:firstLineChars="100" w:firstLine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kern w:val="0"/>
          <w:sz w:val="28"/>
          <w:szCs w:val="28"/>
        </w:rPr>
        <w:t xml:space="preserve">이 법은 </w:t>
      </w: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여행자와 여행업자의 합법적인 권익을 보장하고, 여행시장</w:t>
      </w:r>
      <w:r w:rsidR="00A30DD1">
        <w:rPr>
          <w:rFonts w:ascii="한컴바탕" w:eastAsia="한컴바탕" w:hAnsi="한컴바탕" w:cs="한컴바탕" w:hint="eastAsia"/>
          <w:sz w:val="28"/>
          <w:szCs w:val="28"/>
          <w:lang w:val="fr-FR"/>
        </w:rPr>
        <w:t xml:space="preserve"> </w:t>
      </w:r>
      <w:bookmarkStart w:id="0" w:name="_GoBack"/>
      <w:bookmarkEnd w:id="0"/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질서를 규범하고, 여행자원을 보호하고 합리적으로 이용하며 여행업의 지속적이고 건강한 발전을 촉진하기 위하여 제정되었다.</w:t>
      </w:r>
    </w:p>
    <w:p w:rsidR="00F44666" w:rsidRDefault="00F44666" w:rsidP="001A3181">
      <w:pPr>
        <w:spacing w:after="0" w:line="360" w:lineRule="auto"/>
        <w:ind w:leftChars="100" w:left="200" w:firstLineChars="100" w:firstLine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2013년 4월 25일 제12기 전국 인민대표대회 상무위원회 제2차 회의에서 제정하였고, 2016년 11월 7일 제12기 전국 인민대표대회 상무위원회 제24차 회의에서</w:t>
      </w:r>
      <w:r w:rsidRPr="00F44666">
        <w:rPr>
          <w:rFonts w:ascii="한컴바탕" w:eastAsia="한컴바탕" w:hAnsi="한컴바탕" w:cs="한컴바탕" w:hint="eastAsia"/>
          <w:sz w:val="28"/>
          <w:szCs w:val="28"/>
          <w:lang w:val="fr-FR"/>
        </w:rPr>
        <w:t>《</w:t>
      </w: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「중화인민공화국 대외무역법」등 12부 법률에 대한 결정</w:t>
      </w:r>
      <w:r w:rsidRPr="00F44666">
        <w:rPr>
          <w:rFonts w:ascii="한컴바탕" w:eastAsia="한컴바탕" w:hAnsi="한컴바탕" w:cs="한컴바탕" w:hint="eastAsia"/>
          <w:sz w:val="28"/>
          <w:szCs w:val="28"/>
          <w:lang w:val="fr-FR"/>
        </w:rPr>
        <w:t>》</w:t>
      </w: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을 논의하고 개정하였다.</w:t>
      </w:r>
    </w:p>
    <w:p w:rsidR="0035232E" w:rsidRDefault="0035232E" w:rsidP="001A3181">
      <w:pPr>
        <w:spacing w:after="0" w:line="360" w:lineRule="auto"/>
        <w:ind w:leftChars="100" w:left="200" w:firstLineChars="100" w:firstLine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주요 내용은 다음과 같다.</w:t>
      </w:r>
    </w:p>
    <w:p w:rsidR="0035232E" w:rsidRDefault="0035232E" w:rsidP="0035232E">
      <w:pPr>
        <w:spacing w:after="0" w:line="360" w:lineRule="auto"/>
        <w:ind w:leftChars="300" w:left="880" w:hangingChars="100" w:hanging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∙ 여행사</w:t>
      </w:r>
      <w:r w:rsidR="00884D43">
        <w:rPr>
          <w:rFonts w:ascii="한컴바탕" w:eastAsia="한컴바탕" w:hAnsi="한컴바탕" w:cs="한컴바탕" w:hint="eastAsia"/>
          <w:sz w:val="28"/>
          <w:szCs w:val="28"/>
          <w:lang w:val="fr-FR"/>
        </w:rPr>
        <w:t>는</w:t>
      </w: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 xml:space="preserve"> 비합리적인 저가</w:t>
      </w:r>
      <w:r w:rsidR="00884D43">
        <w:rPr>
          <w:rFonts w:ascii="한컴바탕" w:eastAsia="한컴바탕" w:hAnsi="한컴바탕" w:cs="한컴바탕" w:hint="eastAsia"/>
          <w:sz w:val="28"/>
          <w:szCs w:val="28"/>
          <w:lang w:val="fr-FR"/>
        </w:rPr>
        <w:t>로</w:t>
      </w: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 xml:space="preserve"> 관광</w:t>
      </w:r>
      <w:r w:rsidR="00884D43">
        <w:rPr>
          <w:rFonts w:ascii="한컴바탕" w:eastAsia="한컴바탕" w:hAnsi="한컴바탕" w:cs="한컴바탕" w:hint="eastAsia"/>
          <w:sz w:val="28"/>
          <w:szCs w:val="28"/>
          <w:lang w:val="fr-FR"/>
        </w:rPr>
        <w:t xml:space="preserve">활동을 조직해서는 아니 된다. </w:t>
      </w:r>
    </w:p>
    <w:p w:rsidR="0035232E" w:rsidRDefault="0035232E" w:rsidP="0035232E">
      <w:pPr>
        <w:spacing w:after="0" w:line="360" w:lineRule="auto"/>
        <w:ind w:leftChars="300" w:left="880" w:hangingChars="100" w:hanging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∙ 여행사</w:t>
      </w:r>
      <w:r w:rsidR="00884D43">
        <w:rPr>
          <w:rFonts w:ascii="한컴바탕" w:eastAsia="한컴바탕" w:hAnsi="한컴바탕" w:cs="한컴바탕" w:hint="eastAsia"/>
          <w:sz w:val="28"/>
          <w:szCs w:val="28"/>
          <w:lang w:val="fr-FR"/>
        </w:rPr>
        <w:t>는</w:t>
      </w: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 xml:space="preserve"> 부가사항 또는 쇼핑</w:t>
      </w:r>
      <w:r w:rsidR="00884D43">
        <w:rPr>
          <w:rFonts w:ascii="한컴바탕" w:eastAsia="한컴바탕" w:hAnsi="한컴바탕" w:cs="한컴바탕" w:hint="eastAsia"/>
          <w:sz w:val="28"/>
          <w:szCs w:val="28"/>
          <w:lang w:val="fr-FR"/>
        </w:rPr>
        <w:t>을</w:t>
      </w: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 xml:space="preserve"> 강요</w:t>
      </w:r>
      <w:r w:rsidR="00884D43">
        <w:rPr>
          <w:rFonts w:ascii="한컴바탕" w:eastAsia="한컴바탕" w:hAnsi="한컴바탕" w:cs="한컴바탕" w:hint="eastAsia"/>
          <w:sz w:val="28"/>
          <w:szCs w:val="28"/>
          <w:lang w:val="fr-FR"/>
        </w:rPr>
        <w:t>해서는 아니 된다.</w:t>
      </w:r>
    </w:p>
    <w:p w:rsidR="0035232E" w:rsidRDefault="0035232E" w:rsidP="0035232E">
      <w:pPr>
        <w:spacing w:after="0" w:line="360" w:lineRule="auto"/>
        <w:ind w:leftChars="300" w:left="880" w:hangingChars="100" w:hanging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∙ 기획된 일정을 여행사가 임의로 변경 또는 이행 거부</w:t>
      </w:r>
      <w:r w:rsidR="00884D43">
        <w:rPr>
          <w:rFonts w:ascii="한컴바탕" w:eastAsia="한컴바탕" w:hAnsi="한컴바탕" w:cs="한컴바탕" w:hint="eastAsia"/>
          <w:sz w:val="28"/>
          <w:szCs w:val="28"/>
          <w:lang w:val="fr-FR"/>
        </w:rPr>
        <w:t>하여서는 아니 된다.</w:t>
      </w:r>
    </w:p>
    <w:p w:rsidR="0035232E" w:rsidRDefault="0035232E" w:rsidP="0035232E">
      <w:pPr>
        <w:spacing w:after="0" w:line="360" w:lineRule="auto"/>
        <w:ind w:leftChars="300" w:left="880" w:hangingChars="100" w:hanging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 xml:space="preserve">∙ </w:t>
      </w:r>
      <w:r w:rsidR="00AA31B5">
        <w:rPr>
          <w:rFonts w:ascii="한컴바탕" w:eastAsia="한컴바탕" w:hAnsi="한컴바탕" w:cs="한컴바탕" w:hint="eastAsia"/>
          <w:sz w:val="28"/>
          <w:szCs w:val="28"/>
          <w:lang w:val="fr-FR"/>
        </w:rPr>
        <w:t>가이드와 인솔자는 반드시 여행사의 위탁을 받아 서비스를 제공하여야 하고 개인적으로 가이드나 인솔 업무를 맡아서는 아니 된다.</w:t>
      </w:r>
    </w:p>
    <w:p w:rsidR="00AA31B5" w:rsidRDefault="00AA31B5" w:rsidP="00AA31B5">
      <w:pPr>
        <w:spacing w:after="0" w:line="360" w:lineRule="auto"/>
        <w:ind w:leftChars="300" w:left="880" w:hangingChars="100" w:hanging="280"/>
        <w:rPr>
          <w:rFonts w:ascii="한컴바탕" w:eastAsia="한컴바탕" w:hAnsi="한컴바탕" w:cs="한컴바탕"/>
          <w:sz w:val="28"/>
          <w:szCs w:val="28"/>
          <w:lang w:val="fr-FR"/>
        </w:rPr>
      </w:pPr>
      <w:r>
        <w:rPr>
          <w:rFonts w:ascii="한컴바탕" w:eastAsia="한컴바탕" w:hAnsi="한컴바탕" w:cs="한컴바탕" w:hint="eastAsia"/>
          <w:sz w:val="28"/>
          <w:szCs w:val="28"/>
          <w:lang w:val="fr-FR"/>
        </w:rPr>
        <w:t>∙ 가이드와 인솔자는 가이드 자격증을 지니고 업무활동을 하여야 한다.</w:t>
      </w:r>
    </w:p>
    <w:p w:rsidR="0035232E" w:rsidRPr="00AA31B5" w:rsidRDefault="0035232E" w:rsidP="00AA31B5">
      <w:pPr>
        <w:spacing w:after="0" w:line="360" w:lineRule="auto"/>
        <w:ind w:leftChars="300" w:left="880" w:hangingChars="100" w:hanging="280"/>
        <w:rPr>
          <w:rFonts w:ascii="한컴바탕" w:eastAsia="한컴바탕" w:hAnsi="한컴바탕" w:cs="한컴바탕"/>
          <w:kern w:val="0"/>
          <w:sz w:val="28"/>
          <w:szCs w:val="28"/>
          <w:lang w:val="fr-FR"/>
        </w:rPr>
      </w:pPr>
    </w:p>
    <w:p w:rsidR="001A3181" w:rsidRPr="00F44666" w:rsidRDefault="001A3181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</w:p>
    <w:p w:rsidR="001A3181" w:rsidRPr="00B9127A" w:rsidRDefault="001A3181" w:rsidP="001A3181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</w:t>
      </w:r>
      <w:r w:rsidR="00CB3013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목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</w:t>
      </w:r>
      <w:r w:rsidR="00CB3013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FB3189" w:rsidRPr="00BA31FB" w:rsidTr="00154A90">
        <w:trPr>
          <w:trHeight w:val="652"/>
        </w:trPr>
        <w:tc>
          <w:tcPr>
            <w:tcW w:w="4644" w:type="dxa"/>
            <w:vAlign w:val="center"/>
          </w:tcPr>
          <w:p w:rsidR="00FB3189" w:rsidRPr="00BA31FB" w:rsidRDefault="00FB3189" w:rsidP="00590E6E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FB3189" w:rsidRPr="00BA31FB" w:rsidRDefault="00FB3189" w:rsidP="00590E6E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FB3189" w:rsidRPr="007C6770" w:rsidTr="00154A90">
        <w:trPr>
          <w:trHeight w:val="1134"/>
        </w:trPr>
        <w:tc>
          <w:tcPr>
            <w:tcW w:w="4644" w:type="dxa"/>
            <w:tcMar>
              <w:top w:w="170" w:type="dxa"/>
              <w:bottom w:w="170" w:type="dxa"/>
            </w:tcMar>
          </w:tcPr>
          <w:p w:rsidR="00CB3013" w:rsidRDefault="006563DD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6563DD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 xml:space="preserve">第一章　</w:t>
            </w:r>
            <w:r w:rsidRPr="006563DD">
              <w:rPr>
                <w:rFonts w:ascii="한컴바탕" w:eastAsia="한컴바탕" w:hAnsi="한컴바탕" w:cs="한컴바탕" w:hint="cs"/>
                <w:b/>
                <w:bCs/>
                <w:sz w:val="28"/>
                <w:szCs w:val="28"/>
                <w:lang w:eastAsia="zh-CN"/>
              </w:rPr>
              <w:t>总则</w:t>
            </w:r>
          </w:p>
          <w:p w:rsidR="00CB3013" w:rsidRDefault="001D6B38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D6310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  <w:t>第二章　旅游者</w:t>
            </w:r>
          </w:p>
          <w:p w:rsidR="00CB3013" w:rsidRDefault="001D6B38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D6310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  <w:t>第三章　旅游规划和促进</w:t>
            </w:r>
          </w:p>
          <w:p w:rsidR="00CB3013" w:rsidRDefault="001D6B38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1D6B38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>第四章　旅游</w:t>
            </w:r>
            <w:r w:rsidRPr="001D6B38">
              <w:rPr>
                <w:rFonts w:ascii="한컴바탕" w:eastAsia="한컴바탕" w:hAnsi="한컴바탕" w:cs="한컴바탕" w:hint="cs"/>
                <w:b/>
                <w:bCs/>
                <w:sz w:val="28"/>
                <w:szCs w:val="28"/>
                <w:lang w:eastAsia="zh-CN"/>
              </w:rPr>
              <w:t>经营</w:t>
            </w:r>
          </w:p>
          <w:p w:rsidR="00CB3013" w:rsidRDefault="00006B59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D6310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  <w:t>第五章　旅游服务合同</w:t>
            </w:r>
          </w:p>
          <w:p w:rsidR="00CB3013" w:rsidRDefault="00006B59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006B59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eastAsia="zh-CN"/>
              </w:rPr>
              <w:t>第六章　旅游安全</w:t>
            </w:r>
          </w:p>
          <w:p w:rsidR="00CB3013" w:rsidRDefault="00006B59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D6310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  <w:t>第七章　旅游监督管理</w:t>
            </w:r>
          </w:p>
          <w:p w:rsidR="00CB3013" w:rsidRDefault="00006B59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D6310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  <w:t>第八章　旅游纠纷处理</w:t>
            </w:r>
          </w:p>
          <w:p w:rsidR="00CB3013" w:rsidRDefault="00006B59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D6310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  <w:t>第九章　法律责任</w:t>
            </w:r>
          </w:p>
          <w:p w:rsidR="00FB3189" w:rsidRPr="00CB3013" w:rsidRDefault="00006B59" w:rsidP="00CB3013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</w:pPr>
            <w:r w:rsidRPr="00D6310E"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eastAsia="zh-CN"/>
              </w:rPr>
              <w:t>第十章　附则</w:t>
            </w:r>
          </w:p>
        </w:tc>
        <w:tc>
          <w:tcPr>
            <w:tcW w:w="4598" w:type="dxa"/>
            <w:tcMar>
              <w:top w:w="170" w:type="dxa"/>
              <w:bottom w:w="170" w:type="dxa"/>
            </w:tcMar>
          </w:tcPr>
          <w:p w:rsidR="00CB3013" w:rsidRDefault="00FB3189" w:rsidP="00CB3013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7C6348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</w:t>
            </w:r>
            <w:r w:rsidR="006563DD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1</w:t>
            </w:r>
            <w:r w:rsidRPr="007C6348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 xml:space="preserve">장 </w:t>
            </w:r>
            <w:r w:rsidR="006563DD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총칙</w:t>
            </w:r>
          </w:p>
          <w:p w:rsidR="00CB3013" w:rsidRDefault="001A3181" w:rsidP="00CB3013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제2장 여행자</w:t>
            </w:r>
          </w:p>
          <w:p w:rsidR="001A3181" w:rsidRPr="001A3181" w:rsidRDefault="001A3181" w:rsidP="00CB3013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제3장 여행계획과 촉진</w:t>
            </w:r>
          </w:p>
          <w:p w:rsidR="001A3181" w:rsidRPr="001A3181" w:rsidRDefault="001A3181" w:rsidP="002B7D41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제4장 여행 경영</w:t>
            </w:r>
          </w:p>
          <w:p w:rsidR="001A3181" w:rsidRPr="001A3181" w:rsidRDefault="001A3181" w:rsidP="002B7D41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제5장 여행서비스 계약</w:t>
            </w:r>
          </w:p>
          <w:p w:rsidR="001A3181" w:rsidRDefault="001A3181" w:rsidP="002B7D41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제6장 여행 안전</w:t>
            </w:r>
          </w:p>
          <w:p w:rsidR="001A3181" w:rsidRPr="001A3181" w:rsidRDefault="001A3181" w:rsidP="002B7D41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제7장 여행 감독관리</w:t>
            </w:r>
          </w:p>
          <w:p w:rsidR="001A3181" w:rsidRPr="001A3181" w:rsidRDefault="001A3181" w:rsidP="002B7D41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제8장 여행 분쟁처리</w:t>
            </w:r>
          </w:p>
          <w:p w:rsidR="001A3181" w:rsidRPr="001A3181" w:rsidRDefault="001A3181" w:rsidP="002B7D41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제9장 법률 책임</w:t>
            </w:r>
          </w:p>
          <w:p w:rsidR="00FB3189" w:rsidRPr="00CB3013" w:rsidRDefault="001A3181" w:rsidP="002B7D41">
            <w:pPr>
              <w:adjustRightInd w:val="0"/>
              <w:snapToGrid w:val="0"/>
              <w:spacing w:line="360" w:lineRule="auto"/>
              <w:ind w:leftChars="50" w:left="100" w:rightChars="50" w:right="100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제10장 부칙</w:t>
            </w:r>
          </w:p>
        </w:tc>
      </w:tr>
    </w:tbl>
    <w:p w:rsidR="00FB3189" w:rsidRDefault="00FB3189" w:rsidP="00590E6E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</w:p>
    <w:sectPr w:rsidR="00FB3189" w:rsidSect="00765B4B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11" w:rsidRDefault="00810711" w:rsidP="00FB3189">
      <w:pPr>
        <w:spacing w:after="0" w:line="240" w:lineRule="auto"/>
      </w:pPr>
      <w:r>
        <w:separator/>
      </w:r>
    </w:p>
  </w:endnote>
  <w:endnote w:type="continuationSeparator" w:id="0">
    <w:p w:rsidR="00810711" w:rsidRDefault="00810711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9957"/>
      <w:docPartObj>
        <w:docPartGallery w:val="Page Numbers (Bottom of Page)"/>
        <w:docPartUnique/>
      </w:docPartObj>
    </w:sdtPr>
    <w:sdtEndPr/>
    <w:sdtContent>
      <w:p w:rsidR="00765B4B" w:rsidRDefault="00765B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D1" w:rsidRPr="00A30DD1">
          <w:rPr>
            <w:lang w:val="ko-KR"/>
          </w:rPr>
          <w:t>2</w:t>
        </w:r>
        <w:r>
          <w:fldChar w:fldCharType="end"/>
        </w:r>
      </w:p>
    </w:sdtContent>
  </w:sdt>
  <w:p w:rsidR="00765B4B" w:rsidRDefault="00765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11" w:rsidRDefault="00810711" w:rsidP="00FB3189">
      <w:pPr>
        <w:spacing w:after="0" w:line="240" w:lineRule="auto"/>
      </w:pPr>
      <w:r>
        <w:separator/>
      </w:r>
    </w:p>
  </w:footnote>
  <w:footnote w:type="continuationSeparator" w:id="0">
    <w:p w:rsidR="00810711" w:rsidRDefault="00810711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6831D173" wp14:editId="5A3D2A1A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24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06B59"/>
    <w:rsid w:val="000C448A"/>
    <w:rsid w:val="001A3181"/>
    <w:rsid w:val="001B65F1"/>
    <w:rsid w:val="001D6B38"/>
    <w:rsid w:val="00237A8C"/>
    <w:rsid w:val="002B7D41"/>
    <w:rsid w:val="002F178D"/>
    <w:rsid w:val="0035232E"/>
    <w:rsid w:val="003C4055"/>
    <w:rsid w:val="004C135B"/>
    <w:rsid w:val="005859F3"/>
    <w:rsid w:val="00590E6E"/>
    <w:rsid w:val="006563DD"/>
    <w:rsid w:val="006C2902"/>
    <w:rsid w:val="00765B4B"/>
    <w:rsid w:val="0076660D"/>
    <w:rsid w:val="007B4A9A"/>
    <w:rsid w:val="00801E7F"/>
    <w:rsid w:val="00810711"/>
    <w:rsid w:val="00873381"/>
    <w:rsid w:val="00884D43"/>
    <w:rsid w:val="009363B9"/>
    <w:rsid w:val="00A30DD1"/>
    <w:rsid w:val="00A946CC"/>
    <w:rsid w:val="00AA31B5"/>
    <w:rsid w:val="00B26E3F"/>
    <w:rsid w:val="00C21CAD"/>
    <w:rsid w:val="00CB3013"/>
    <w:rsid w:val="00CF2378"/>
    <w:rsid w:val="00DB5EBB"/>
    <w:rsid w:val="00E82D21"/>
    <w:rsid w:val="00F13477"/>
    <w:rsid w:val="00F44666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9</cp:revision>
  <dcterms:created xsi:type="dcterms:W3CDTF">2017-10-12T00:53:00Z</dcterms:created>
  <dcterms:modified xsi:type="dcterms:W3CDTF">2017-10-31T01:50:00Z</dcterms:modified>
</cp:coreProperties>
</file>