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7D" w:rsidRPr="001A1422" w:rsidRDefault="001A1422" w:rsidP="001A1422">
      <w:pPr>
        <w:bidi/>
        <w:spacing w:line="360" w:lineRule="auto"/>
        <w:jc w:val="center"/>
        <w:rPr>
          <w:rFonts w:hint="eastAsia"/>
          <w:b/>
          <w:bCs/>
          <w:sz w:val="32"/>
          <w:szCs w:val="32"/>
        </w:rPr>
      </w:pPr>
      <w:r w:rsidRPr="001A1422">
        <w:rPr>
          <w:rFonts w:cs="Arial" w:hint="cs"/>
          <w:b/>
          <w:bCs/>
          <w:sz w:val="32"/>
          <w:szCs w:val="32"/>
          <w:rtl/>
        </w:rPr>
        <w:t>تشريع</w:t>
      </w:r>
      <w:r w:rsidRPr="001A1422">
        <w:rPr>
          <w:rFonts w:cs="Arial"/>
          <w:b/>
          <w:bCs/>
          <w:sz w:val="32"/>
          <w:szCs w:val="32"/>
          <w:rtl/>
        </w:rPr>
        <w:t xml:space="preserve"> </w:t>
      </w:r>
      <w:r w:rsidRPr="001A1422">
        <w:rPr>
          <w:rFonts w:cs="Arial" w:hint="cs"/>
          <w:b/>
          <w:bCs/>
          <w:sz w:val="32"/>
          <w:szCs w:val="32"/>
          <w:rtl/>
        </w:rPr>
        <w:t>رقم</w:t>
      </w:r>
      <w:r w:rsidRPr="001A1422">
        <w:rPr>
          <w:rFonts w:cs="Arial"/>
          <w:b/>
          <w:bCs/>
          <w:sz w:val="32"/>
          <w:szCs w:val="32"/>
          <w:rtl/>
        </w:rPr>
        <w:t xml:space="preserve"> ( 88 ) </w:t>
      </w:r>
      <w:r w:rsidRPr="001A1422">
        <w:rPr>
          <w:rFonts w:cs="Arial" w:hint="cs"/>
          <w:b/>
          <w:bCs/>
          <w:sz w:val="32"/>
          <w:szCs w:val="32"/>
          <w:rtl/>
        </w:rPr>
        <w:t>لسنة</w:t>
      </w:r>
      <w:r w:rsidRPr="001A1422">
        <w:rPr>
          <w:rFonts w:cs="Arial"/>
          <w:b/>
          <w:bCs/>
          <w:sz w:val="32"/>
          <w:szCs w:val="32"/>
          <w:rtl/>
        </w:rPr>
        <w:t xml:space="preserve"> (2003)</w:t>
      </w:r>
      <w:r w:rsidRPr="001A1422">
        <w:rPr>
          <w:rFonts w:cs="Arial" w:hint="cs"/>
          <w:b/>
          <w:bCs/>
          <w:sz w:val="32"/>
          <w:szCs w:val="32"/>
          <w:rtl/>
        </w:rPr>
        <w:t>قانون</w:t>
      </w:r>
      <w:r w:rsidRPr="001A1422">
        <w:rPr>
          <w:rFonts w:cs="Arial"/>
          <w:b/>
          <w:bCs/>
          <w:sz w:val="32"/>
          <w:szCs w:val="32"/>
          <w:rtl/>
        </w:rPr>
        <w:t xml:space="preserve"> </w:t>
      </w:r>
      <w:r w:rsidRPr="001A1422">
        <w:rPr>
          <w:rFonts w:cs="Arial" w:hint="cs"/>
          <w:b/>
          <w:bCs/>
          <w:sz w:val="32"/>
          <w:szCs w:val="32"/>
          <w:rtl/>
        </w:rPr>
        <w:t>معدل</w:t>
      </w:r>
      <w:r w:rsidRPr="001A1422">
        <w:rPr>
          <w:rFonts w:cs="Arial"/>
          <w:b/>
          <w:bCs/>
          <w:sz w:val="32"/>
          <w:szCs w:val="32"/>
          <w:rtl/>
        </w:rPr>
        <w:t xml:space="preserve"> </w:t>
      </w:r>
      <w:r w:rsidRPr="001A1422">
        <w:rPr>
          <w:rFonts w:cs="Arial" w:hint="cs"/>
          <w:b/>
          <w:bCs/>
          <w:sz w:val="32"/>
          <w:szCs w:val="32"/>
          <w:rtl/>
        </w:rPr>
        <w:t>لقانون</w:t>
      </w:r>
      <w:r w:rsidRPr="001A1422">
        <w:rPr>
          <w:rFonts w:cs="Arial"/>
          <w:b/>
          <w:bCs/>
          <w:sz w:val="32"/>
          <w:szCs w:val="32"/>
          <w:rtl/>
        </w:rPr>
        <w:t xml:space="preserve"> </w:t>
      </w:r>
      <w:r w:rsidRPr="001A1422">
        <w:rPr>
          <w:rFonts w:cs="Arial" w:hint="cs"/>
          <w:b/>
          <w:bCs/>
          <w:sz w:val="32"/>
          <w:szCs w:val="32"/>
          <w:rtl/>
        </w:rPr>
        <w:t>حماية</w:t>
      </w:r>
      <w:r w:rsidRPr="001A1422">
        <w:rPr>
          <w:rFonts w:cs="Arial"/>
          <w:b/>
          <w:bCs/>
          <w:sz w:val="32"/>
          <w:szCs w:val="32"/>
          <w:rtl/>
        </w:rPr>
        <w:t xml:space="preserve"> </w:t>
      </w:r>
      <w:r w:rsidRPr="001A1422">
        <w:rPr>
          <w:rFonts w:cs="Arial" w:hint="cs"/>
          <w:b/>
          <w:bCs/>
          <w:sz w:val="32"/>
          <w:szCs w:val="32"/>
          <w:rtl/>
        </w:rPr>
        <w:t>حق</w:t>
      </w:r>
      <w:r w:rsidRPr="001A1422">
        <w:rPr>
          <w:rFonts w:cs="Arial"/>
          <w:b/>
          <w:bCs/>
          <w:sz w:val="32"/>
          <w:szCs w:val="32"/>
          <w:rtl/>
        </w:rPr>
        <w:t xml:space="preserve"> </w:t>
      </w:r>
      <w:r w:rsidRPr="001A1422">
        <w:rPr>
          <w:rFonts w:cs="Arial" w:hint="cs"/>
          <w:b/>
          <w:bCs/>
          <w:sz w:val="32"/>
          <w:szCs w:val="32"/>
          <w:rtl/>
        </w:rPr>
        <w:t>المؤلف</w:t>
      </w:r>
    </w:p>
    <w:p w:rsidR="001A1422" w:rsidRPr="001A1422" w:rsidRDefault="001A1422" w:rsidP="001A1422">
      <w:pPr>
        <w:bidi/>
        <w:spacing w:line="360" w:lineRule="auto"/>
        <w:jc w:val="left"/>
        <w:rPr>
          <w:rFonts w:hint="eastAsia"/>
          <w:sz w:val="24"/>
          <w:szCs w:val="24"/>
        </w:rPr>
      </w:pPr>
    </w:p>
    <w:p w:rsidR="001A1422" w:rsidRPr="001A1422" w:rsidRDefault="001A1422" w:rsidP="001A1422">
      <w:pPr>
        <w:bidi/>
        <w:spacing w:line="360" w:lineRule="auto"/>
        <w:jc w:val="left"/>
        <w:rPr>
          <w:sz w:val="24"/>
          <w:szCs w:val="24"/>
          <w:rtl/>
        </w:rPr>
      </w:pPr>
      <w:r w:rsidRPr="001A1422">
        <w:rPr>
          <w:rFonts w:cs="Arial" w:hint="cs"/>
          <w:sz w:val="24"/>
          <w:szCs w:val="24"/>
          <w:rtl/>
        </w:rPr>
        <w:t>المادة</w:t>
      </w:r>
      <w:r w:rsidRPr="001A1422">
        <w:rPr>
          <w:rFonts w:cs="Arial"/>
          <w:sz w:val="24"/>
          <w:szCs w:val="24"/>
          <w:rtl/>
        </w:rPr>
        <w:t>1</w:t>
      </w:r>
      <w:r w:rsidRPr="001A1422">
        <w:rPr>
          <w:sz w:val="24"/>
          <w:szCs w:val="24"/>
        </w:rPr>
        <w:t xml:space="preserve">- </w:t>
      </w:r>
    </w:p>
    <w:p w:rsidR="001A1422" w:rsidRPr="001A1422" w:rsidRDefault="001A1422" w:rsidP="001A1422">
      <w:pPr>
        <w:bidi/>
        <w:spacing w:line="360" w:lineRule="auto"/>
        <w:jc w:val="left"/>
        <w:rPr>
          <w:sz w:val="24"/>
          <w:szCs w:val="24"/>
          <w:rtl/>
        </w:rPr>
      </w:pPr>
      <w:r w:rsidRPr="001A1422">
        <w:rPr>
          <w:rFonts w:cs="Arial" w:hint="cs"/>
          <w:sz w:val="24"/>
          <w:szCs w:val="24"/>
          <w:rtl/>
        </w:rPr>
        <w:t>يسمى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هذا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القانون</w:t>
      </w:r>
      <w:r w:rsidRPr="001A1422">
        <w:rPr>
          <w:rFonts w:cs="Arial"/>
          <w:sz w:val="24"/>
          <w:szCs w:val="24"/>
          <w:rtl/>
        </w:rPr>
        <w:t xml:space="preserve"> ( </w:t>
      </w:r>
      <w:r w:rsidRPr="001A1422">
        <w:rPr>
          <w:rFonts w:cs="Arial" w:hint="cs"/>
          <w:sz w:val="24"/>
          <w:szCs w:val="24"/>
          <w:rtl/>
        </w:rPr>
        <w:t>قانون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معدل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لقانون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حماية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حق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المؤلف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لسنة</w:t>
      </w:r>
      <w:r w:rsidRPr="001A1422">
        <w:rPr>
          <w:rFonts w:cs="Arial"/>
          <w:sz w:val="24"/>
          <w:szCs w:val="24"/>
          <w:rtl/>
        </w:rPr>
        <w:t xml:space="preserve"> 2003 ) </w:t>
      </w:r>
      <w:r w:rsidRPr="001A1422">
        <w:rPr>
          <w:rFonts w:cs="Arial" w:hint="cs"/>
          <w:sz w:val="24"/>
          <w:szCs w:val="24"/>
          <w:rtl/>
        </w:rPr>
        <w:t>ويقرأ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مع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القانون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رقم</w:t>
      </w:r>
      <w:r w:rsidRPr="001A1422">
        <w:rPr>
          <w:rFonts w:cs="Arial"/>
          <w:sz w:val="24"/>
          <w:szCs w:val="24"/>
          <w:rtl/>
        </w:rPr>
        <w:t xml:space="preserve"> (22) </w:t>
      </w:r>
      <w:r w:rsidRPr="001A1422">
        <w:rPr>
          <w:rFonts w:cs="Arial" w:hint="cs"/>
          <w:sz w:val="24"/>
          <w:szCs w:val="24"/>
          <w:rtl/>
        </w:rPr>
        <w:t>لسنة</w:t>
      </w:r>
      <w:r w:rsidRPr="001A1422">
        <w:rPr>
          <w:rFonts w:cs="Arial"/>
          <w:sz w:val="24"/>
          <w:szCs w:val="24"/>
          <w:rtl/>
        </w:rPr>
        <w:t xml:space="preserve"> 1992 </w:t>
      </w:r>
      <w:r w:rsidRPr="001A1422">
        <w:rPr>
          <w:rFonts w:cs="Arial" w:hint="cs"/>
          <w:sz w:val="24"/>
          <w:szCs w:val="24"/>
          <w:rtl/>
        </w:rPr>
        <w:t>المشار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اليه</w:t>
      </w:r>
      <w:r>
        <w:rPr>
          <w:rFonts w:hint="eastAsia"/>
          <w:sz w:val="24"/>
          <w:szCs w:val="24"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فيمايلي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بالقانون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الاصلي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وماطرأ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عليه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من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تعديل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قانوناً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واحداً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ويعمل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به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من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تاريخ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نشره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في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الجريدة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الرسمية</w:t>
      </w:r>
      <w:r w:rsidRPr="001A1422">
        <w:rPr>
          <w:sz w:val="24"/>
          <w:szCs w:val="24"/>
        </w:rPr>
        <w:t xml:space="preserve">.  </w:t>
      </w:r>
    </w:p>
    <w:p w:rsidR="001A1422" w:rsidRPr="001A1422" w:rsidRDefault="001A1422" w:rsidP="001A1422">
      <w:pPr>
        <w:bidi/>
        <w:spacing w:line="360" w:lineRule="auto"/>
        <w:jc w:val="left"/>
        <w:rPr>
          <w:sz w:val="24"/>
          <w:szCs w:val="24"/>
          <w:rtl/>
        </w:rPr>
      </w:pPr>
      <w:r w:rsidRPr="001A1422">
        <w:rPr>
          <w:rFonts w:cs="Arial" w:hint="cs"/>
          <w:sz w:val="24"/>
          <w:szCs w:val="24"/>
          <w:rtl/>
        </w:rPr>
        <w:t>المادة</w:t>
      </w:r>
      <w:r w:rsidRPr="001A1422">
        <w:rPr>
          <w:rFonts w:cs="Arial"/>
          <w:sz w:val="24"/>
          <w:szCs w:val="24"/>
          <w:rtl/>
        </w:rPr>
        <w:t>2</w:t>
      </w:r>
      <w:r w:rsidRPr="001A1422">
        <w:rPr>
          <w:sz w:val="24"/>
          <w:szCs w:val="24"/>
        </w:rPr>
        <w:t xml:space="preserve">- </w:t>
      </w:r>
    </w:p>
    <w:p w:rsidR="001A1422" w:rsidRPr="001A1422" w:rsidRDefault="001A1422" w:rsidP="001A1422">
      <w:pPr>
        <w:bidi/>
        <w:spacing w:line="360" w:lineRule="auto"/>
        <w:jc w:val="left"/>
        <w:rPr>
          <w:sz w:val="24"/>
          <w:szCs w:val="24"/>
          <w:rtl/>
        </w:rPr>
      </w:pPr>
      <w:r w:rsidRPr="001A1422">
        <w:rPr>
          <w:rFonts w:cs="Arial" w:hint="cs"/>
          <w:sz w:val="24"/>
          <w:szCs w:val="24"/>
          <w:rtl/>
        </w:rPr>
        <w:t>تعدل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المادة</w:t>
      </w:r>
      <w:r w:rsidRPr="001A1422">
        <w:rPr>
          <w:rFonts w:cs="Arial"/>
          <w:sz w:val="24"/>
          <w:szCs w:val="24"/>
          <w:rtl/>
        </w:rPr>
        <w:t xml:space="preserve"> (6) </w:t>
      </w:r>
      <w:r w:rsidRPr="001A1422">
        <w:rPr>
          <w:rFonts w:cs="Arial" w:hint="cs"/>
          <w:sz w:val="24"/>
          <w:szCs w:val="24"/>
          <w:rtl/>
        </w:rPr>
        <w:t>من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القانون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الاصلي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باعتبار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ما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ورد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فيها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فقرة</w:t>
      </w:r>
      <w:r w:rsidRPr="001A1422">
        <w:rPr>
          <w:rFonts w:cs="Arial"/>
          <w:sz w:val="24"/>
          <w:szCs w:val="24"/>
          <w:rtl/>
        </w:rPr>
        <w:t xml:space="preserve"> (</w:t>
      </w:r>
      <w:r w:rsidRPr="001A1422">
        <w:rPr>
          <w:rFonts w:cs="Arial" w:hint="cs"/>
          <w:sz w:val="24"/>
          <w:szCs w:val="24"/>
          <w:rtl/>
        </w:rPr>
        <w:t>أ</w:t>
      </w:r>
      <w:r w:rsidRPr="001A1422">
        <w:rPr>
          <w:rFonts w:cs="Arial"/>
          <w:sz w:val="24"/>
          <w:szCs w:val="24"/>
          <w:rtl/>
        </w:rPr>
        <w:t xml:space="preserve">) </w:t>
      </w:r>
      <w:r w:rsidRPr="001A1422">
        <w:rPr>
          <w:rFonts w:cs="Arial" w:hint="cs"/>
          <w:sz w:val="24"/>
          <w:szCs w:val="24"/>
          <w:rtl/>
        </w:rPr>
        <w:t>واضافة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الفقرتين</w:t>
      </w:r>
      <w:r w:rsidRPr="001A1422">
        <w:rPr>
          <w:rFonts w:cs="Arial"/>
          <w:sz w:val="24"/>
          <w:szCs w:val="24"/>
          <w:rtl/>
        </w:rPr>
        <w:t xml:space="preserve"> (</w:t>
      </w:r>
      <w:r w:rsidRPr="001A1422">
        <w:rPr>
          <w:rFonts w:cs="Arial" w:hint="cs"/>
          <w:sz w:val="24"/>
          <w:szCs w:val="24"/>
          <w:rtl/>
        </w:rPr>
        <w:t>ب</w:t>
      </w:r>
      <w:r w:rsidRPr="001A1422">
        <w:rPr>
          <w:rFonts w:cs="Arial"/>
          <w:sz w:val="24"/>
          <w:szCs w:val="24"/>
          <w:rtl/>
        </w:rPr>
        <w:t xml:space="preserve">) </w:t>
      </w:r>
      <w:r w:rsidRPr="001A1422">
        <w:rPr>
          <w:rFonts w:cs="Arial" w:hint="cs"/>
          <w:sz w:val="24"/>
          <w:szCs w:val="24"/>
          <w:rtl/>
        </w:rPr>
        <w:t>و</w:t>
      </w:r>
      <w:r w:rsidRPr="001A1422">
        <w:rPr>
          <w:rFonts w:cs="Arial"/>
          <w:sz w:val="24"/>
          <w:szCs w:val="24"/>
          <w:rtl/>
        </w:rPr>
        <w:t>(</w:t>
      </w:r>
      <w:r w:rsidRPr="001A1422">
        <w:rPr>
          <w:rFonts w:cs="Arial" w:hint="cs"/>
          <w:sz w:val="24"/>
          <w:szCs w:val="24"/>
          <w:rtl/>
        </w:rPr>
        <w:t>ج</w:t>
      </w:r>
      <w:r w:rsidRPr="001A1422">
        <w:rPr>
          <w:rFonts w:cs="Arial"/>
          <w:sz w:val="24"/>
          <w:szCs w:val="24"/>
          <w:rtl/>
        </w:rPr>
        <w:t xml:space="preserve">) </w:t>
      </w:r>
      <w:r w:rsidRPr="001A1422">
        <w:rPr>
          <w:rFonts w:cs="Arial" w:hint="cs"/>
          <w:sz w:val="24"/>
          <w:szCs w:val="24"/>
          <w:rtl/>
        </w:rPr>
        <w:t>اليها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بالنص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التالي</w:t>
      </w:r>
      <w:r w:rsidRPr="001A1422">
        <w:rPr>
          <w:sz w:val="24"/>
          <w:szCs w:val="24"/>
        </w:rPr>
        <w:t>:-</w:t>
      </w:r>
    </w:p>
    <w:p w:rsidR="001A1422" w:rsidRPr="001A1422" w:rsidRDefault="001A1422" w:rsidP="001A1422">
      <w:pPr>
        <w:bidi/>
        <w:spacing w:line="360" w:lineRule="auto"/>
        <w:jc w:val="left"/>
        <w:rPr>
          <w:sz w:val="24"/>
          <w:szCs w:val="24"/>
          <w:rtl/>
        </w:rPr>
      </w:pPr>
      <w:r w:rsidRPr="001A1422">
        <w:rPr>
          <w:rFonts w:cs="Arial" w:hint="cs"/>
          <w:sz w:val="24"/>
          <w:szCs w:val="24"/>
          <w:rtl/>
        </w:rPr>
        <w:t>ب</w:t>
      </w:r>
      <w:r w:rsidRPr="001A1422">
        <w:rPr>
          <w:rFonts w:cs="Arial"/>
          <w:sz w:val="24"/>
          <w:szCs w:val="24"/>
          <w:rtl/>
        </w:rPr>
        <w:t xml:space="preserve">- </w:t>
      </w:r>
      <w:r w:rsidRPr="001A1422">
        <w:rPr>
          <w:rFonts w:cs="Arial" w:hint="cs"/>
          <w:sz w:val="24"/>
          <w:szCs w:val="24"/>
          <w:rtl/>
        </w:rPr>
        <w:t>على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الرغم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مما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ورد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في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الفقرة</w:t>
      </w:r>
      <w:r w:rsidRPr="001A1422">
        <w:rPr>
          <w:rFonts w:cs="Arial"/>
          <w:sz w:val="24"/>
          <w:szCs w:val="24"/>
          <w:rtl/>
        </w:rPr>
        <w:t>(</w:t>
      </w:r>
      <w:r w:rsidRPr="001A1422">
        <w:rPr>
          <w:rFonts w:cs="Arial" w:hint="cs"/>
          <w:sz w:val="24"/>
          <w:szCs w:val="24"/>
          <w:rtl/>
        </w:rPr>
        <w:t>أ</w:t>
      </w:r>
      <w:r w:rsidRPr="001A1422">
        <w:rPr>
          <w:rFonts w:cs="Arial"/>
          <w:sz w:val="24"/>
          <w:szCs w:val="24"/>
          <w:rtl/>
        </w:rPr>
        <w:t xml:space="preserve">) </w:t>
      </w:r>
      <w:r w:rsidRPr="001A1422">
        <w:rPr>
          <w:rFonts w:cs="Arial" w:hint="cs"/>
          <w:sz w:val="24"/>
          <w:szCs w:val="24"/>
          <w:rtl/>
        </w:rPr>
        <w:t>من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هذه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المادة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وفي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أي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قانون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اخر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،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اذا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ابتكر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العامل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اثناء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استخدامه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مصنفاً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متعلقاً</w:t>
      </w:r>
    </w:p>
    <w:p w:rsidR="001A1422" w:rsidRPr="001A1422" w:rsidRDefault="001A1422" w:rsidP="001A1422">
      <w:pPr>
        <w:bidi/>
        <w:spacing w:line="360" w:lineRule="auto"/>
        <w:jc w:val="left"/>
        <w:rPr>
          <w:sz w:val="24"/>
          <w:szCs w:val="24"/>
          <w:rtl/>
        </w:rPr>
      </w:pPr>
      <w:r w:rsidRPr="001A1422">
        <w:rPr>
          <w:rFonts w:cs="Arial" w:hint="cs"/>
          <w:sz w:val="24"/>
          <w:szCs w:val="24"/>
          <w:rtl/>
        </w:rPr>
        <w:t>بانشطة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او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اعمال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صاحب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العمل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او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استخدم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في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سبيل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التوصل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الى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ابتكار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هذا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المصنف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خبرات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او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معلومات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او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ادوات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او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الات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او</w:t>
      </w:r>
      <w:r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Pr="001A1422">
        <w:rPr>
          <w:rFonts w:cs="Arial" w:hint="cs"/>
          <w:sz w:val="24"/>
          <w:szCs w:val="24"/>
          <w:rtl/>
        </w:rPr>
        <w:t>مواد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صاحب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العمل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الموضوعة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تحت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تصرفه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،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فان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حقوق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التأليف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تعود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لصاحب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العمل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الا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مع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مراعاة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الجهد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الفكري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للعامل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الا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اذا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اتفق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خطيا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على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غير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ذلك</w:t>
      </w:r>
      <w:r w:rsidRPr="001A1422">
        <w:rPr>
          <w:sz w:val="24"/>
          <w:szCs w:val="24"/>
        </w:rPr>
        <w:t>.</w:t>
      </w:r>
    </w:p>
    <w:p w:rsidR="001A1422" w:rsidRPr="001A1422" w:rsidRDefault="001A1422" w:rsidP="001A1422">
      <w:pPr>
        <w:bidi/>
        <w:spacing w:line="360" w:lineRule="auto"/>
        <w:jc w:val="left"/>
        <w:rPr>
          <w:sz w:val="24"/>
          <w:szCs w:val="24"/>
          <w:rtl/>
        </w:rPr>
      </w:pPr>
      <w:r w:rsidRPr="001A1422">
        <w:rPr>
          <w:rFonts w:cs="Arial" w:hint="cs"/>
          <w:sz w:val="24"/>
          <w:szCs w:val="24"/>
          <w:rtl/>
        </w:rPr>
        <w:t>ج</w:t>
      </w:r>
      <w:r w:rsidRPr="001A1422">
        <w:rPr>
          <w:rFonts w:cs="Arial"/>
          <w:sz w:val="24"/>
          <w:szCs w:val="24"/>
          <w:rtl/>
        </w:rPr>
        <w:t xml:space="preserve">- </w:t>
      </w:r>
      <w:r w:rsidRPr="001A1422">
        <w:rPr>
          <w:rFonts w:cs="Arial" w:hint="cs"/>
          <w:sz w:val="24"/>
          <w:szCs w:val="24"/>
          <w:rtl/>
        </w:rPr>
        <w:t>تكون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حقوق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الملكية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الفكرية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للعامل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اذا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كان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حق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الملكية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المبتكر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من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قبله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لا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يتعلق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باعمال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صاحب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العمل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ولم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يستخدم</w:t>
      </w:r>
    </w:p>
    <w:p w:rsidR="001A1422" w:rsidRPr="001A1422" w:rsidRDefault="001A1422" w:rsidP="001A1422">
      <w:pPr>
        <w:bidi/>
        <w:spacing w:line="360" w:lineRule="auto"/>
        <w:jc w:val="left"/>
        <w:rPr>
          <w:sz w:val="24"/>
          <w:szCs w:val="24"/>
          <w:rtl/>
        </w:rPr>
      </w:pPr>
      <w:r w:rsidRPr="001A1422">
        <w:rPr>
          <w:rFonts w:cs="Arial" w:hint="cs"/>
          <w:sz w:val="24"/>
          <w:szCs w:val="24"/>
          <w:rtl/>
        </w:rPr>
        <w:t>العامل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خبرات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صاحب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العمل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او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معلوماته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او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ادواته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او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مواده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الاوليه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في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التوصل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الى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هذا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الابتكار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مالم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يتفق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خطياً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على</w:t>
      </w:r>
    </w:p>
    <w:p w:rsidR="001A1422" w:rsidRPr="001A1422" w:rsidRDefault="001A1422" w:rsidP="001A1422">
      <w:pPr>
        <w:bidi/>
        <w:spacing w:line="360" w:lineRule="auto"/>
        <w:jc w:val="left"/>
        <w:rPr>
          <w:rFonts w:hint="eastAsia"/>
          <w:sz w:val="24"/>
          <w:szCs w:val="24"/>
        </w:rPr>
      </w:pPr>
      <w:r w:rsidRPr="001A1422">
        <w:rPr>
          <w:rFonts w:cs="Arial" w:hint="cs"/>
          <w:sz w:val="24"/>
          <w:szCs w:val="24"/>
          <w:rtl/>
        </w:rPr>
        <w:t>غير</w:t>
      </w:r>
      <w:r w:rsidRPr="001A1422">
        <w:rPr>
          <w:rFonts w:cs="Arial"/>
          <w:sz w:val="24"/>
          <w:szCs w:val="24"/>
          <w:rtl/>
        </w:rPr>
        <w:t xml:space="preserve"> </w:t>
      </w:r>
      <w:r w:rsidRPr="001A1422">
        <w:rPr>
          <w:rFonts w:cs="Arial" w:hint="cs"/>
          <w:sz w:val="24"/>
          <w:szCs w:val="24"/>
          <w:rtl/>
        </w:rPr>
        <w:t>ذلك</w:t>
      </w:r>
      <w:r w:rsidRPr="001A1422">
        <w:rPr>
          <w:rFonts w:cs="Arial"/>
          <w:sz w:val="24"/>
          <w:szCs w:val="24"/>
          <w:rtl/>
        </w:rPr>
        <w:t>.</w:t>
      </w:r>
    </w:p>
    <w:p w:rsidR="001A1422" w:rsidRPr="001A1422" w:rsidRDefault="001A1422" w:rsidP="001A1422">
      <w:pPr>
        <w:bidi/>
        <w:spacing w:line="360" w:lineRule="auto"/>
        <w:jc w:val="left"/>
        <w:rPr>
          <w:sz w:val="24"/>
          <w:szCs w:val="24"/>
        </w:rPr>
      </w:pPr>
    </w:p>
    <w:sectPr w:rsidR="001A1422" w:rsidRPr="001A14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22"/>
    <w:rsid w:val="001A1422"/>
    <w:rsid w:val="0093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2017-02-06T04:37:00Z</dcterms:created>
  <dcterms:modified xsi:type="dcterms:W3CDTF">2017-02-06T04:39:00Z</dcterms:modified>
</cp:coreProperties>
</file>