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5B" w:rsidRPr="002B0B5B" w:rsidRDefault="002B0B5B" w:rsidP="002B0B5B">
      <w:pPr>
        <w:shd w:val="clear" w:color="auto" w:fill="FFFFFF"/>
        <w:spacing w:after="0" w:line="240" w:lineRule="auto"/>
        <w:rPr>
          <w:rFonts w:ascii="Yu Mincho" w:eastAsia="Yu Mincho" w:hAnsi="Yu Mincho" w:cs="굴림"/>
          <w:b/>
          <w:bCs/>
          <w:snapToGrid/>
          <w:color w:val="333333"/>
          <w:kern w:val="0"/>
          <w:sz w:val="21"/>
          <w:szCs w:val="21"/>
        </w:rPr>
      </w:pPr>
      <w:r w:rsidRPr="002B0B5B">
        <w:rPr>
          <w:rFonts w:ascii="Yu Mincho" w:eastAsia="Yu Mincho" w:hAnsi="Yu Mincho" w:cs="굴림" w:hint="eastAsia"/>
          <w:b/>
          <w:bCs/>
          <w:snapToGrid/>
          <w:color w:val="333333"/>
          <w:kern w:val="0"/>
          <w:sz w:val="21"/>
          <w:szCs w:val="21"/>
        </w:rPr>
        <w:t>昭和二十六年政令第十五号</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4"/>
          <w:szCs w:val="24"/>
        </w:rPr>
      </w:pPr>
      <w:r w:rsidRPr="002B0B5B">
        <w:rPr>
          <w:rFonts w:ascii="Yu Mincho" w:eastAsia="Yu Mincho" w:hAnsi="Yu Mincho" w:cs="굴림" w:hint="eastAsia"/>
          <w:b/>
          <w:bCs/>
          <w:snapToGrid/>
          <w:color w:val="333333"/>
          <w:kern w:val="0"/>
          <w:sz w:val="24"/>
          <w:szCs w:val="24"/>
        </w:rPr>
        <w:t>鉱業登録令</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内閣は、鉱業法（昭和二十五年法律第二百八十九号）第五十九条第三項及び第八十四条第三項の規定に基き、及び同法を</w:t>
      </w:r>
      <w:bookmarkStart w:id="0" w:name="_GoBack"/>
      <w:bookmarkEnd w:id="0"/>
      <w:r w:rsidRPr="002B0B5B">
        <w:rPr>
          <w:rFonts w:ascii="Yu Mincho" w:eastAsia="Yu Mincho" w:hAnsi="Yu Mincho" w:cs="굴림" w:hint="eastAsia"/>
          <w:snapToGrid/>
          <w:color w:val="333333"/>
          <w:kern w:val="0"/>
          <w:sz w:val="21"/>
          <w:szCs w:val="21"/>
        </w:rPr>
        <w:t>実施するため、この政令を制定する。</w:t>
      </w:r>
    </w:p>
    <w:p w:rsidR="002B0B5B" w:rsidRPr="002B0B5B" w:rsidRDefault="002B0B5B" w:rsidP="002B0B5B">
      <w:pPr>
        <w:shd w:val="clear" w:color="auto" w:fill="FFFFFF"/>
        <w:spacing w:after="0" w:line="240" w:lineRule="auto"/>
        <w:rPr>
          <w:rFonts w:ascii="Yu Mincho" w:eastAsiaTheme="minorEastAsia" w:hAnsi="Yu Mincho" w:cs="굴림"/>
          <w:snapToGrid/>
          <w:color w:val="333333"/>
          <w:kern w:val="0"/>
          <w:sz w:val="21"/>
          <w:szCs w:val="21"/>
        </w:rPr>
      </w:pPr>
    </w:p>
    <w:p w:rsidR="002B0B5B" w:rsidRPr="002B0B5B" w:rsidRDefault="002B0B5B" w:rsidP="002B0B5B">
      <w:pPr>
        <w:shd w:val="clear" w:color="auto" w:fill="FFFFFF"/>
        <w:spacing w:after="0" w:line="240" w:lineRule="auto"/>
        <w:rPr>
          <w:rFonts w:ascii="Yu Mincho" w:eastAsiaTheme="minorEastAsia" w:hAnsi="Yu Mincho" w:cs="굴림" w:hint="eastAsia"/>
          <w:snapToGrid/>
          <w:color w:val="333333"/>
          <w:kern w:val="0"/>
          <w:sz w:val="21"/>
          <w:szCs w:val="21"/>
        </w:rPr>
      </w:pP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第一章　総則</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（目的）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この政令は、鉱業権並びにこれを目的とする租鉱権及び抵当権に関する登録について定めることを目的とする。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（管轄）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第二条　</w:t>
      </w:r>
      <w:r w:rsidRPr="002B0B5B">
        <w:rPr>
          <w:rFonts w:ascii="Yu Mincho" w:eastAsia="Yu Mincho" w:hAnsi="Yu Mincho" w:cs="굴림" w:hint="eastAsia"/>
          <w:snapToGrid/>
          <w:color w:val="333333"/>
          <w:kern w:val="0"/>
          <w:sz w:val="21"/>
          <w:szCs w:val="21"/>
        </w:rPr>
        <w:t>前条の登録は、経済産業大臣が行う。</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（順位）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第三条　</w:t>
      </w:r>
      <w:r w:rsidRPr="002B0B5B">
        <w:rPr>
          <w:rFonts w:ascii="Yu Mincho" w:eastAsia="Yu Mincho" w:hAnsi="Yu Mincho" w:cs="굴림" w:hint="eastAsia"/>
          <w:snapToGrid/>
          <w:color w:val="333333"/>
          <w:kern w:val="0"/>
          <w:sz w:val="21"/>
          <w:szCs w:val="21"/>
        </w:rPr>
        <w:t>同一の鉱業権に関して登録した権利の順位は、</w:t>
      </w:r>
      <w:hyperlink r:id="rId4" w:history="1">
        <w:r w:rsidRPr="002B0B5B">
          <w:rPr>
            <w:rFonts w:ascii="Yu Mincho" w:eastAsia="Yu Mincho" w:hAnsi="Yu Mincho" w:cs="굴림" w:hint="eastAsia"/>
            <w:snapToGrid/>
            <w:color w:val="3333FF"/>
            <w:kern w:val="0"/>
            <w:sz w:val="21"/>
            <w:szCs w:val="21"/>
            <w:u w:val="single"/>
          </w:rPr>
          <w:t>法</w:t>
        </w:r>
      </w:hyperlink>
      <w:r w:rsidRPr="002B0B5B">
        <w:rPr>
          <w:rFonts w:ascii="Yu Mincho" w:eastAsia="Yu Mincho" w:hAnsi="Yu Mincho" w:cs="굴림" w:hint="eastAsia"/>
          <w:snapToGrid/>
          <w:color w:val="333333"/>
          <w:kern w:val="0"/>
          <w:sz w:val="21"/>
          <w:szCs w:val="21"/>
        </w:rPr>
        <w:t>令に別段の定がないときは、登録の前後による。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第四条　</w:t>
      </w:r>
      <w:r w:rsidRPr="002B0B5B">
        <w:rPr>
          <w:rFonts w:ascii="Yu Mincho" w:eastAsia="Yu Mincho" w:hAnsi="Yu Mincho" w:cs="굴림" w:hint="eastAsia"/>
          <w:snapToGrid/>
          <w:color w:val="333333"/>
          <w:kern w:val="0"/>
          <w:sz w:val="21"/>
          <w:szCs w:val="21"/>
        </w:rPr>
        <w:t>附記登録の順位は、主登録の順位により、附記登録間の順位は、その前後による。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第五条　</w:t>
      </w:r>
      <w:r w:rsidRPr="002B0B5B">
        <w:rPr>
          <w:rFonts w:ascii="Yu Mincho" w:eastAsia="Yu Mincho" w:hAnsi="Yu Mincho" w:cs="굴림" w:hint="eastAsia"/>
          <w:snapToGrid/>
          <w:color w:val="333333"/>
          <w:kern w:val="0"/>
          <w:sz w:val="21"/>
          <w:szCs w:val="21"/>
        </w:rPr>
        <w:t>仮登録をしたものについて本登録をしたときは、その順位は、仮登録の順位による。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第五条の二　</w:t>
      </w:r>
      <w:r w:rsidRPr="002B0B5B">
        <w:rPr>
          <w:rFonts w:ascii="Yu Mincho" w:eastAsia="Yu Mincho" w:hAnsi="Yu Mincho" w:cs="굴림" w:hint="eastAsia"/>
          <w:snapToGrid/>
          <w:color w:val="333333"/>
          <w:kern w:val="0"/>
          <w:sz w:val="21"/>
          <w:szCs w:val="21"/>
        </w:rPr>
        <w:t>前条の規定は、</w:t>
      </w:r>
      <w:hyperlink r:id="rId5" w:history="1">
        <w:r w:rsidRPr="002B0B5B">
          <w:rPr>
            <w:rFonts w:ascii="Yu Mincho" w:eastAsia="Yu Mincho" w:hAnsi="Yu Mincho" w:cs="굴림" w:hint="eastAsia"/>
            <w:snapToGrid/>
            <w:color w:val="3333FF"/>
            <w:kern w:val="0"/>
            <w:sz w:val="21"/>
            <w:szCs w:val="21"/>
            <w:u w:val="single"/>
          </w:rPr>
          <w:t>民事保全法</w:t>
        </w:r>
      </w:hyperlink>
      <w:r w:rsidRPr="002B0B5B">
        <w:rPr>
          <w:rFonts w:ascii="Yu Mincho" w:eastAsia="Yu Mincho" w:hAnsi="Yu Mincho" w:cs="굴림" w:hint="eastAsia"/>
          <w:snapToGrid/>
          <w:color w:val="333333"/>
          <w:kern w:val="0"/>
          <w:sz w:val="21"/>
          <w:szCs w:val="21"/>
        </w:rPr>
        <w:t>（平成元年法律第九十一号）</w:t>
      </w:r>
      <w:hyperlink r:id="rId6" w:anchor="228" w:history="1">
        <w:r w:rsidRPr="002B0B5B">
          <w:rPr>
            <w:rFonts w:ascii="Yu Mincho" w:eastAsia="Yu Mincho" w:hAnsi="Yu Mincho" w:cs="굴림" w:hint="eastAsia"/>
            <w:snapToGrid/>
            <w:color w:val="3333FF"/>
            <w:kern w:val="0"/>
            <w:sz w:val="21"/>
            <w:szCs w:val="21"/>
            <w:u w:val="single"/>
          </w:rPr>
          <w:t>第五十四条</w:t>
        </w:r>
      </w:hyperlink>
      <w:r w:rsidRPr="002B0B5B">
        <w:rPr>
          <w:rFonts w:ascii="Yu Mincho" w:eastAsia="Yu Mincho" w:hAnsi="Yu Mincho" w:cs="굴림" w:hint="eastAsia"/>
          <w:snapToGrid/>
          <w:color w:val="333333"/>
          <w:kern w:val="0"/>
          <w:sz w:val="21"/>
          <w:szCs w:val="21"/>
        </w:rPr>
        <w:t>において準用する</w:t>
      </w:r>
      <w:hyperlink r:id="rId7" w:history="1">
        <w:r w:rsidRPr="002B0B5B">
          <w:rPr>
            <w:rFonts w:ascii="Yu Mincho" w:eastAsia="Yu Mincho" w:hAnsi="Yu Mincho" w:cs="굴림" w:hint="eastAsia"/>
            <w:snapToGrid/>
            <w:color w:val="3333FF"/>
            <w:kern w:val="0"/>
            <w:sz w:val="21"/>
            <w:szCs w:val="21"/>
            <w:u w:val="single"/>
          </w:rPr>
          <w:t>同法</w:t>
        </w:r>
      </w:hyperlink>
      <w:hyperlink r:id="rId8" w:anchor="226" w:history="1">
        <w:r w:rsidRPr="002B0B5B">
          <w:rPr>
            <w:rFonts w:ascii="Yu Mincho" w:eastAsia="Yu Mincho" w:hAnsi="Yu Mincho" w:cs="굴림" w:hint="eastAsia"/>
            <w:snapToGrid/>
            <w:color w:val="3333FF"/>
            <w:kern w:val="0"/>
            <w:sz w:val="21"/>
            <w:szCs w:val="21"/>
            <w:u w:val="single"/>
          </w:rPr>
          <w:t>第五十三条第二項</w:t>
        </w:r>
      </w:hyperlink>
      <w:r w:rsidRPr="002B0B5B">
        <w:rPr>
          <w:rFonts w:ascii="Yu Mincho" w:eastAsia="Yu Mincho" w:hAnsi="Yu Mincho" w:cs="굴림" w:hint="eastAsia"/>
          <w:snapToGrid/>
          <w:color w:val="333333"/>
          <w:kern w:val="0"/>
          <w:sz w:val="21"/>
          <w:szCs w:val="21"/>
        </w:rPr>
        <w:t>の規定による仮処分による仮登録（以下「保全仮登録」という。）に準用する。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第二章　鉱業原簿及び閉鎖鉱業原簿</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（種類）</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第六条　</w:t>
      </w:r>
      <w:r w:rsidRPr="002B0B5B">
        <w:rPr>
          <w:rFonts w:ascii="Yu Mincho" w:eastAsia="Yu Mincho" w:hAnsi="Yu Mincho" w:cs="굴림" w:hint="eastAsia"/>
          <w:snapToGrid/>
          <w:color w:val="333333"/>
          <w:kern w:val="0"/>
          <w:sz w:val="21"/>
          <w:szCs w:val="21"/>
        </w:rPr>
        <w:t>鉱業原簿は、試掘原簿及び採掘原簿とする。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試掘原簿の一部として試掘鉱区図帳及び試掘共同人名簿を、採掘原簿の一部として租鉱原簿、採掘鉱区図帳及び租鉱区図帳並びに採掘共同人名簿を設ける。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（調製）</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第七条　</w:t>
      </w:r>
      <w:r w:rsidRPr="002B0B5B">
        <w:rPr>
          <w:rFonts w:ascii="Yu Mincho" w:eastAsia="Yu Mincho" w:hAnsi="Yu Mincho" w:cs="굴림" w:hint="eastAsia"/>
          <w:snapToGrid/>
          <w:color w:val="333333"/>
          <w:kern w:val="0"/>
          <w:sz w:val="21"/>
          <w:szCs w:val="21"/>
        </w:rPr>
        <w:t>鉱業原簿は、都道府県の区域ごとに調製する。但し、経済産業省令で定める場合は、この限りでない。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第八条　</w:t>
      </w:r>
      <w:r w:rsidRPr="002B0B5B">
        <w:rPr>
          <w:rFonts w:ascii="Yu Mincho" w:eastAsia="Yu Mincho" w:hAnsi="Yu Mincho" w:cs="굴림" w:hint="eastAsia"/>
          <w:snapToGrid/>
          <w:color w:val="333333"/>
          <w:kern w:val="0"/>
          <w:sz w:val="21"/>
          <w:szCs w:val="21"/>
        </w:rPr>
        <w:t>鉱業原簿は、一の鉱区又は租鉱区について一用紙を備える。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（様式等）</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第九条　</w:t>
      </w:r>
      <w:r w:rsidRPr="002B0B5B">
        <w:rPr>
          <w:rFonts w:ascii="Yu Mincho" w:eastAsia="Yu Mincho" w:hAnsi="Yu Mincho" w:cs="굴림" w:hint="eastAsia"/>
          <w:snapToGrid/>
          <w:color w:val="333333"/>
          <w:kern w:val="0"/>
          <w:sz w:val="21"/>
          <w:szCs w:val="21"/>
        </w:rPr>
        <w:t>鉱業原簿の様式及び記載の方法並びにその附属書類の種類は、経済産業省令で定める。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（謄本又は抄本の交付及び閲覧）</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第十条　</w:t>
      </w:r>
      <w:r w:rsidRPr="002B0B5B">
        <w:rPr>
          <w:rFonts w:ascii="Yu Mincho" w:eastAsia="Yu Mincho" w:hAnsi="Yu Mincho" w:cs="굴림" w:hint="eastAsia"/>
          <w:snapToGrid/>
          <w:color w:val="333333"/>
          <w:kern w:val="0"/>
          <w:sz w:val="21"/>
          <w:szCs w:val="21"/>
        </w:rPr>
        <w:t>何人も、別に政令で定める手数料を納付して、鉱業原簿の謄本若しくは抄本の交付又は鉱業原簿若しくはその附属書類の閲覧を請求することができる。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何人も、経済産業省令で定めるところにより、前項の手数料のほかに送付に要する費用を納付して、鉱業原簿の謄本又は抄本の送付を請求することができる。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鉱業原簿の附属書類については、</w:t>
      </w:r>
      <w:hyperlink r:id="rId9" w:history="1">
        <w:r w:rsidRPr="002B0B5B">
          <w:rPr>
            <w:rFonts w:ascii="Yu Mincho" w:eastAsia="Yu Mincho" w:hAnsi="Yu Mincho" w:cs="굴림" w:hint="eastAsia"/>
            <w:snapToGrid/>
            <w:color w:val="3333FF"/>
            <w:kern w:val="0"/>
            <w:sz w:val="21"/>
            <w:szCs w:val="21"/>
            <w:u w:val="single"/>
          </w:rPr>
          <w:t>行政機関の保有する情報の公開に関する法律</w:t>
        </w:r>
      </w:hyperlink>
      <w:r w:rsidRPr="002B0B5B">
        <w:rPr>
          <w:rFonts w:ascii="Yu Mincho" w:eastAsia="Yu Mincho" w:hAnsi="Yu Mincho" w:cs="굴림" w:hint="eastAsia"/>
          <w:snapToGrid/>
          <w:color w:val="333333"/>
          <w:kern w:val="0"/>
          <w:sz w:val="21"/>
          <w:szCs w:val="21"/>
        </w:rPr>
        <w:t>（平成十一年法律第四十二号）の規定は、適用しない。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４　</w:t>
      </w:r>
      <w:r w:rsidRPr="002B0B5B">
        <w:rPr>
          <w:rFonts w:ascii="Yu Mincho" w:eastAsia="Yu Mincho" w:hAnsi="Yu Mincho" w:cs="굴림" w:hint="eastAsia"/>
          <w:snapToGrid/>
          <w:color w:val="333333"/>
          <w:kern w:val="0"/>
          <w:sz w:val="21"/>
          <w:szCs w:val="21"/>
        </w:rPr>
        <w:t>鉱業原簿の附属書類に記録されている保有個人情報（</w:t>
      </w:r>
      <w:hyperlink r:id="rId10" w:history="1">
        <w:r w:rsidRPr="002B0B5B">
          <w:rPr>
            <w:rFonts w:ascii="Yu Mincho" w:eastAsia="Yu Mincho" w:hAnsi="Yu Mincho" w:cs="굴림" w:hint="eastAsia"/>
            <w:snapToGrid/>
            <w:color w:val="3333FF"/>
            <w:kern w:val="0"/>
            <w:sz w:val="21"/>
            <w:szCs w:val="21"/>
            <w:u w:val="single"/>
          </w:rPr>
          <w:t>行政機関の保有する個人情報の保護に関する法律</w:t>
        </w:r>
      </w:hyperlink>
      <w:r w:rsidRPr="002B0B5B">
        <w:rPr>
          <w:rFonts w:ascii="Yu Mincho" w:eastAsia="Yu Mincho" w:hAnsi="Yu Mincho" w:cs="굴림" w:hint="eastAsia"/>
          <w:snapToGrid/>
          <w:color w:val="333333"/>
          <w:kern w:val="0"/>
          <w:sz w:val="21"/>
          <w:szCs w:val="21"/>
        </w:rPr>
        <w:t>（平成十五年法律第五十八号）</w:t>
      </w:r>
      <w:hyperlink r:id="rId11" w:anchor="21" w:history="1">
        <w:r w:rsidRPr="002B0B5B">
          <w:rPr>
            <w:rFonts w:ascii="Yu Mincho" w:eastAsia="Yu Mincho" w:hAnsi="Yu Mincho" w:cs="굴림" w:hint="eastAsia"/>
            <w:snapToGrid/>
            <w:color w:val="3333FF"/>
            <w:kern w:val="0"/>
            <w:sz w:val="21"/>
            <w:szCs w:val="21"/>
            <w:u w:val="single"/>
          </w:rPr>
          <w:t>第二条第五項</w:t>
        </w:r>
      </w:hyperlink>
      <w:r w:rsidRPr="002B0B5B">
        <w:rPr>
          <w:rFonts w:ascii="Yu Mincho" w:eastAsia="Yu Mincho" w:hAnsi="Yu Mincho" w:cs="굴림" w:hint="eastAsia"/>
          <w:snapToGrid/>
          <w:color w:val="333333"/>
          <w:kern w:val="0"/>
          <w:sz w:val="21"/>
          <w:szCs w:val="21"/>
        </w:rPr>
        <w:t>に規定する保有個人情報をいう。）については、</w:t>
      </w:r>
      <w:hyperlink r:id="rId12" w:history="1">
        <w:r w:rsidRPr="002B0B5B">
          <w:rPr>
            <w:rFonts w:ascii="Yu Mincho" w:eastAsia="Yu Mincho" w:hAnsi="Yu Mincho" w:cs="굴림" w:hint="eastAsia"/>
            <w:snapToGrid/>
            <w:color w:val="3333FF"/>
            <w:kern w:val="0"/>
            <w:sz w:val="21"/>
            <w:szCs w:val="21"/>
            <w:u w:val="single"/>
          </w:rPr>
          <w:t>同法</w:t>
        </w:r>
      </w:hyperlink>
      <w:r w:rsidRPr="002B0B5B">
        <w:rPr>
          <w:rFonts w:ascii="Yu Mincho" w:eastAsia="Yu Mincho" w:hAnsi="Yu Mincho" w:cs="굴림" w:hint="eastAsia"/>
          <w:snapToGrid/>
          <w:color w:val="333333"/>
          <w:kern w:val="0"/>
          <w:sz w:val="21"/>
          <w:szCs w:val="21"/>
        </w:rPr>
        <w:t>第四章の規定は、適用しない。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（滅失）</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第十一条　</w:t>
      </w:r>
      <w:r w:rsidRPr="002B0B5B">
        <w:rPr>
          <w:rFonts w:ascii="Yu Mincho" w:eastAsia="Yu Mincho" w:hAnsi="Yu Mincho" w:cs="굴림" w:hint="eastAsia"/>
          <w:snapToGrid/>
          <w:color w:val="333333"/>
          <w:kern w:val="0"/>
          <w:sz w:val="21"/>
          <w:szCs w:val="21"/>
        </w:rPr>
        <w:t>経済産業大臣は、鉱業原簿の全部又は一部が滅失したときは、三箇月以上の期間を定めて、その期間内に登録の回復の申請をした者は、なおその鉱業原簿における順位を有すべき旨を告示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前項の申請及びこれによる登録の手続は、別に政令で定める。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（新登録用紙への移記）</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第十一条の二　</w:t>
      </w:r>
      <w:r w:rsidRPr="002B0B5B">
        <w:rPr>
          <w:rFonts w:ascii="Yu Mincho" w:eastAsia="Yu Mincho" w:hAnsi="Yu Mincho" w:cs="굴림" w:hint="eastAsia"/>
          <w:snapToGrid/>
          <w:color w:val="333333"/>
          <w:kern w:val="0"/>
          <w:sz w:val="21"/>
          <w:szCs w:val="21"/>
        </w:rPr>
        <w:t>経済産業大臣は、登録用紙の枚数が多くて取扱いが不便となつたときは、その登録を新用紙に移記することができる。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前項の規定による移記は、現に効力を有する登録についてするものとする。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経済産業大臣は、第一項の規定により登録を移記したときは、前登録用紙を閉鎖しなければならない。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（閉鎖鉱業原簿）</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第十一条の三　</w:t>
      </w:r>
      <w:r w:rsidRPr="002B0B5B">
        <w:rPr>
          <w:rFonts w:ascii="Yu Mincho" w:eastAsia="Yu Mincho" w:hAnsi="Yu Mincho" w:cs="굴림" w:hint="eastAsia"/>
          <w:snapToGrid/>
          <w:color w:val="333333"/>
          <w:kern w:val="0"/>
          <w:sz w:val="21"/>
          <w:szCs w:val="21"/>
        </w:rPr>
        <w:t>経済産業大臣は、鉱業原簿の全部又は一部を閉鎖したときは、これを閉鎖鉱業原簿につづり込まなければならない。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第六条、第七条及び第十条の規定は、閉鎖鉱業原簿に準用する。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第三章　登録の手続</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第一節　通則</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（登録を行う場合）</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第十二条　</w:t>
      </w:r>
      <w:r w:rsidRPr="002B0B5B">
        <w:rPr>
          <w:rFonts w:ascii="Yu Mincho" w:eastAsia="Yu Mincho" w:hAnsi="Yu Mincho" w:cs="굴림" w:hint="eastAsia"/>
          <w:snapToGrid/>
          <w:color w:val="333333"/>
          <w:kern w:val="0"/>
          <w:sz w:val="21"/>
          <w:szCs w:val="21"/>
        </w:rPr>
        <w:t>登録は、</w:t>
      </w:r>
      <w:hyperlink r:id="rId13" w:history="1">
        <w:r w:rsidRPr="002B0B5B">
          <w:rPr>
            <w:rFonts w:ascii="Yu Mincho" w:eastAsia="Yu Mincho" w:hAnsi="Yu Mincho" w:cs="굴림" w:hint="eastAsia"/>
            <w:snapToGrid/>
            <w:color w:val="3333FF"/>
            <w:kern w:val="0"/>
            <w:sz w:val="21"/>
            <w:szCs w:val="21"/>
            <w:u w:val="single"/>
          </w:rPr>
          <w:t>法</w:t>
        </w:r>
      </w:hyperlink>
      <w:r w:rsidRPr="002B0B5B">
        <w:rPr>
          <w:rFonts w:ascii="Yu Mincho" w:eastAsia="Yu Mincho" w:hAnsi="Yu Mincho" w:cs="굴림" w:hint="eastAsia"/>
          <w:snapToGrid/>
          <w:color w:val="333333"/>
          <w:kern w:val="0"/>
          <w:sz w:val="21"/>
          <w:szCs w:val="21"/>
        </w:rPr>
        <w:t>令に別段の定がある場合を除く外、申請、嘱託又は命令がなければ、してはならない。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２　</w:t>
      </w:r>
      <w:r w:rsidRPr="002B0B5B">
        <w:rPr>
          <w:rFonts w:ascii="Yu Mincho" w:eastAsia="Yu Mincho" w:hAnsi="Yu Mincho" w:cs="굴림" w:hint="eastAsia"/>
          <w:snapToGrid/>
          <w:color w:val="333333"/>
          <w:kern w:val="0"/>
          <w:sz w:val="21"/>
          <w:szCs w:val="21"/>
        </w:rPr>
        <w:t>申請による登録に関する規定は、</w:t>
      </w:r>
      <w:hyperlink r:id="rId14" w:history="1">
        <w:r w:rsidRPr="002B0B5B">
          <w:rPr>
            <w:rFonts w:ascii="Yu Mincho" w:eastAsia="Yu Mincho" w:hAnsi="Yu Mincho" w:cs="굴림" w:hint="eastAsia"/>
            <w:snapToGrid/>
            <w:color w:val="3333FF"/>
            <w:kern w:val="0"/>
            <w:sz w:val="21"/>
            <w:szCs w:val="21"/>
            <w:u w:val="single"/>
          </w:rPr>
          <w:t>法</w:t>
        </w:r>
      </w:hyperlink>
      <w:r w:rsidRPr="002B0B5B">
        <w:rPr>
          <w:rFonts w:ascii="Yu Mincho" w:eastAsia="Yu Mincho" w:hAnsi="Yu Mincho" w:cs="굴림" w:hint="eastAsia"/>
          <w:snapToGrid/>
          <w:color w:val="333333"/>
          <w:kern w:val="0"/>
          <w:sz w:val="21"/>
          <w:szCs w:val="21"/>
        </w:rPr>
        <w:t>令に別段の定がある場合を除く外、嘱託又は命令による登録の手続に準用する。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（登録の申請）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第十三条　</w:t>
      </w:r>
      <w:r w:rsidRPr="002B0B5B">
        <w:rPr>
          <w:rFonts w:ascii="Yu Mincho" w:eastAsia="Yu Mincho" w:hAnsi="Yu Mincho" w:cs="굴림" w:hint="eastAsia"/>
          <w:snapToGrid/>
          <w:color w:val="333333"/>
          <w:kern w:val="0"/>
          <w:sz w:val="21"/>
          <w:szCs w:val="21"/>
        </w:rPr>
        <w:t>登録は、登録権利者及び登録義務者が申請しなければならない。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第十四条　</w:t>
      </w:r>
      <w:r w:rsidRPr="002B0B5B">
        <w:rPr>
          <w:rFonts w:ascii="Yu Mincho" w:eastAsia="Yu Mincho" w:hAnsi="Yu Mincho" w:cs="굴림" w:hint="eastAsia"/>
          <w:snapToGrid/>
          <w:color w:val="333333"/>
          <w:kern w:val="0"/>
          <w:sz w:val="21"/>
          <w:szCs w:val="21"/>
        </w:rPr>
        <w:t>次に掲げる登録は、登録権利者だけで申請することができる。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判決による登録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鉱業権の移転の登録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第十五条　</w:t>
      </w:r>
      <w:r w:rsidRPr="002B0B5B">
        <w:rPr>
          <w:rFonts w:ascii="Yu Mincho" w:eastAsia="Yu Mincho" w:hAnsi="Yu Mincho" w:cs="굴림" w:hint="eastAsia"/>
          <w:snapToGrid/>
          <w:color w:val="333333"/>
          <w:kern w:val="0"/>
          <w:sz w:val="21"/>
          <w:szCs w:val="21"/>
        </w:rPr>
        <w:t>登録名義人の表示の変更の登録は、登録名義人だけで申請することができる。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（申請の手続）</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第十六条　</w:t>
      </w:r>
      <w:r w:rsidRPr="002B0B5B">
        <w:rPr>
          <w:rFonts w:ascii="Yu Mincho" w:eastAsia="Yu Mincho" w:hAnsi="Yu Mincho" w:cs="굴림" w:hint="eastAsia"/>
          <w:snapToGrid/>
          <w:color w:val="333333"/>
          <w:kern w:val="0"/>
          <w:sz w:val="21"/>
          <w:szCs w:val="21"/>
        </w:rPr>
        <w:t>登録の申請をする者（以下「申請人」という。）は、申請書に次に掲げる書面を添付して、経済産業大臣に提出しなければならない。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登録の原因を証する書面</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登録の原因について第三者の同意又は承諾を要するときは、これを証する書面</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三　</w:t>
      </w:r>
      <w:r w:rsidRPr="002B0B5B">
        <w:rPr>
          <w:rFonts w:ascii="Yu Mincho" w:eastAsia="Yu Mincho" w:hAnsi="Yu Mincho" w:cs="굴림" w:hint="eastAsia"/>
          <w:snapToGrid/>
          <w:color w:val="333333"/>
          <w:kern w:val="0"/>
          <w:sz w:val="21"/>
          <w:szCs w:val="21"/>
        </w:rPr>
        <w:t>代理人により登録の申請をするときは、その権限を証する書面</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前項第一号の書面が執行力のある判決であるときは、同項第二号の書面を添附することを要しない。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登録の原因について第三者の同意又は承諾を要する場合において、申請書にその第三者が記名押印したときは、第一項第二号の書面を添付することを要しない。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（申請書）</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第十七条　</w:t>
      </w:r>
      <w:r w:rsidRPr="002B0B5B">
        <w:rPr>
          <w:rFonts w:ascii="Yu Mincho" w:eastAsia="Yu Mincho" w:hAnsi="Yu Mincho" w:cs="굴림" w:hint="eastAsia"/>
          <w:snapToGrid/>
          <w:color w:val="333333"/>
          <w:kern w:val="0"/>
          <w:sz w:val="21"/>
          <w:szCs w:val="21"/>
        </w:rPr>
        <w:t>申請書には、左に掲げる事項を記載し、申請人がこれに記名押印しなければならない。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鉱区又は租鉱区の所在地</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鉱業権又は租鉱権の登録番号</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三　</w:t>
      </w:r>
      <w:r w:rsidRPr="002B0B5B">
        <w:rPr>
          <w:rFonts w:ascii="Yu Mincho" w:eastAsia="Yu Mincho" w:hAnsi="Yu Mincho" w:cs="굴림" w:hint="eastAsia"/>
          <w:snapToGrid/>
          <w:color w:val="333333"/>
          <w:kern w:val="0"/>
          <w:sz w:val="21"/>
          <w:szCs w:val="21"/>
        </w:rPr>
        <w:t>申請人の氏名又は名称及び住所</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四　</w:t>
      </w:r>
      <w:r w:rsidRPr="002B0B5B">
        <w:rPr>
          <w:rFonts w:ascii="Yu Mincho" w:eastAsia="Yu Mincho" w:hAnsi="Yu Mincho" w:cs="굴림" w:hint="eastAsia"/>
          <w:snapToGrid/>
          <w:color w:val="333333"/>
          <w:kern w:val="0"/>
          <w:sz w:val="21"/>
          <w:szCs w:val="21"/>
        </w:rPr>
        <w:t>代理人により登録の申請をするときは、その氏名及び住所</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五　</w:t>
      </w:r>
      <w:r w:rsidRPr="002B0B5B">
        <w:rPr>
          <w:rFonts w:ascii="Yu Mincho" w:eastAsia="Yu Mincho" w:hAnsi="Yu Mincho" w:cs="굴림" w:hint="eastAsia"/>
          <w:snapToGrid/>
          <w:color w:val="333333"/>
          <w:kern w:val="0"/>
          <w:sz w:val="21"/>
          <w:szCs w:val="21"/>
        </w:rPr>
        <w:t>登録の原因及びその日付</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六　</w:t>
      </w:r>
      <w:r w:rsidRPr="002B0B5B">
        <w:rPr>
          <w:rFonts w:ascii="Yu Mincho" w:eastAsia="Yu Mincho" w:hAnsi="Yu Mincho" w:cs="굴림" w:hint="eastAsia"/>
          <w:snapToGrid/>
          <w:color w:val="333333"/>
          <w:kern w:val="0"/>
          <w:sz w:val="21"/>
          <w:szCs w:val="21"/>
        </w:rPr>
        <w:t>登録の目的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七　</w:t>
      </w:r>
      <w:r w:rsidRPr="002B0B5B">
        <w:rPr>
          <w:rFonts w:ascii="Yu Mincho" w:eastAsia="Yu Mincho" w:hAnsi="Yu Mincho" w:cs="굴림" w:hint="eastAsia"/>
          <w:snapToGrid/>
          <w:color w:val="333333"/>
          <w:kern w:val="0"/>
          <w:sz w:val="21"/>
          <w:szCs w:val="21"/>
        </w:rPr>
        <w:t>申請の年月日</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（申請書の副本の添附）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第十八条　</w:t>
      </w:r>
      <w:r w:rsidRPr="002B0B5B">
        <w:rPr>
          <w:rFonts w:ascii="Yu Mincho" w:eastAsia="Yu Mincho" w:hAnsi="Yu Mincho" w:cs="굴림" w:hint="eastAsia"/>
          <w:snapToGrid/>
          <w:color w:val="333333"/>
          <w:kern w:val="0"/>
          <w:sz w:val="21"/>
          <w:szCs w:val="21"/>
        </w:rPr>
        <w:t>登録の原因を証する書面が初めからないときは、申請書にその副本を添附しなければならない。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（戸籍謄本等の添付）</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第十九条　</w:t>
      </w:r>
      <w:r w:rsidRPr="002B0B5B">
        <w:rPr>
          <w:rFonts w:ascii="Yu Mincho" w:eastAsia="Yu Mincho" w:hAnsi="Yu Mincho" w:cs="굴림" w:hint="eastAsia"/>
          <w:snapToGrid/>
          <w:color w:val="333333"/>
          <w:kern w:val="0"/>
          <w:sz w:val="21"/>
          <w:szCs w:val="21"/>
        </w:rPr>
        <w:t>次に掲げる場合は、申請書にその事実を証する戸籍の謄本若しくは抄本若しくは登記事項証明</w:t>
      </w:r>
      <w:r w:rsidRPr="002B0B5B">
        <w:rPr>
          <w:rFonts w:ascii="Yu Mincho" w:eastAsia="Yu Mincho" w:hAnsi="Yu Mincho" w:cs="굴림" w:hint="eastAsia"/>
          <w:snapToGrid/>
          <w:color w:val="333333"/>
          <w:kern w:val="0"/>
          <w:sz w:val="21"/>
          <w:szCs w:val="21"/>
        </w:rPr>
        <w:lastRenderedPageBreak/>
        <w:t>書又はこれを証するに足りる書面を添付しなければならない。ただし、経済産業省令で定める場合は、この限りでない。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登録の原因が相続その他の一般承継であるとき。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申請人が登録権利者又は登録義務者の相続人その他の一般承継人であるとき。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三　</w:t>
      </w:r>
      <w:r w:rsidRPr="002B0B5B">
        <w:rPr>
          <w:rFonts w:ascii="Yu Mincho" w:eastAsia="Yu Mincho" w:hAnsi="Yu Mincho" w:cs="굴림" w:hint="eastAsia"/>
          <w:snapToGrid/>
          <w:color w:val="333333"/>
          <w:kern w:val="0"/>
          <w:sz w:val="21"/>
          <w:szCs w:val="21"/>
        </w:rPr>
        <w:t>登録名義人の表示の変更の登録の申請をするとき。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第十九条の二　</w:t>
      </w:r>
      <w:r w:rsidRPr="002B0B5B">
        <w:rPr>
          <w:rFonts w:ascii="Yu Mincho" w:eastAsia="Yu Mincho" w:hAnsi="Yu Mincho" w:cs="굴림" w:hint="eastAsia"/>
          <w:snapToGrid/>
          <w:color w:val="333333"/>
          <w:kern w:val="0"/>
          <w:sz w:val="21"/>
          <w:szCs w:val="21"/>
        </w:rPr>
        <w:t>鉱業権の移転の登録の申請をするときは、申請書に登録権利者が日本国民又は日本国法人であることを証する書面を添付しなければならない。ただし、前条に規定する書面を申請書に添付したとき又は経済産業省令で定めるときは、この限りで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（債権者の代位）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第二十条　</w:t>
      </w:r>
      <w:r w:rsidRPr="002B0B5B">
        <w:rPr>
          <w:rFonts w:ascii="Yu Mincho" w:eastAsia="Yu Mincho" w:hAnsi="Yu Mincho" w:cs="굴림" w:hint="eastAsia"/>
          <w:snapToGrid/>
          <w:color w:val="333333"/>
          <w:kern w:val="0"/>
          <w:sz w:val="21"/>
          <w:szCs w:val="21"/>
        </w:rPr>
        <w:t>債権者は、</w:t>
      </w:r>
      <w:hyperlink r:id="rId15" w:history="1">
        <w:r w:rsidRPr="002B0B5B">
          <w:rPr>
            <w:rFonts w:ascii="Yu Mincho" w:eastAsia="Yu Mincho" w:hAnsi="Yu Mincho" w:cs="굴림" w:hint="eastAsia"/>
            <w:snapToGrid/>
            <w:color w:val="3333FF"/>
            <w:kern w:val="0"/>
            <w:sz w:val="21"/>
            <w:szCs w:val="21"/>
            <w:u w:val="single"/>
          </w:rPr>
          <w:t>民法</w:t>
        </w:r>
      </w:hyperlink>
      <w:r w:rsidRPr="002B0B5B">
        <w:rPr>
          <w:rFonts w:ascii="Yu Mincho" w:eastAsia="Yu Mincho" w:hAnsi="Yu Mincho" w:cs="굴림" w:hint="eastAsia"/>
          <w:snapToGrid/>
          <w:color w:val="333333"/>
          <w:kern w:val="0"/>
          <w:sz w:val="21"/>
          <w:szCs w:val="21"/>
        </w:rPr>
        <w:t>（明治二十九年法律第八十九号）</w:t>
      </w:r>
      <w:hyperlink r:id="rId16" w:anchor="1548" w:history="1">
        <w:r w:rsidRPr="002B0B5B">
          <w:rPr>
            <w:rFonts w:ascii="Yu Mincho" w:eastAsia="Yu Mincho" w:hAnsi="Yu Mincho" w:cs="굴림" w:hint="eastAsia"/>
            <w:snapToGrid/>
            <w:color w:val="3333FF"/>
            <w:kern w:val="0"/>
            <w:sz w:val="21"/>
            <w:szCs w:val="21"/>
            <w:u w:val="single"/>
          </w:rPr>
          <w:t>第四百二十三条</w:t>
        </w:r>
      </w:hyperlink>
      <w:r w:rsidRPr="002B0B5B">
        <w:rPr>
          <w:rFonts w:ascii="Yu Mincho" w:eastAsia="Yu Mincho" w:hAnsi="Yu Mincho" w:cs="굴림" w:hint="eastAsia"/>
          <w:snapToGrid/>
          <w:color w:val="333333"/>
          <w:kern w:val="0"/>
          <w:sz w:val="21"/>
          <w:szCs w:val="21"/>
        </w:rPr>
        <w:t>の規定により債務者に代位して登録の申請をするには、</w:t>
      </w:r>
      <w:hyperlink r:id="rId17" w:anchor="70" w:history="1">
        <w:r w:rsidRPr="002B0B5B">
          <w:rPr>
            <w:rFonts w:ascii="Yu Mincho" w:eastAsia="Yu Mincho" w:hAnsi="Yu Mincho" w:cs="굴림" w:hint="eastAsia"/>
            <w:snapToGrid/>
            <w:color w:val="3333FF"/>
            <w:kern w:val="0"/>
            <w:sz w:val="21"/>
            <w:szCs w:val="21"/>
            <w:u w:val="single"/>
          </w:rPr>
          <w:t>第十七条</w:t>
        </w:r>
      </w:hyperlink>
      <w:r w:rsidRPr="002B0B5B">
        <w:rPr>
          <w:rFonts w:ascii="Yu Mincho" w:eastAsia="Yu Mincho" w:hAnsi="Yu Mincho" w:cs="굴림" w:hint="eastAsia"/>
          <w:snapToGrid/>
          <w:color w:val="333333"/>
          <w:kern w:val="0"/>
          <w:sz w:val="21"/>
          <w:szCs w:val="21"/>
        </w:rPr>
        <w:t>各号に掲げる事項のほか、申請書に債権者の氏名又は名称及び住所並びに代位の原因を記載して記名押印し、かつ、これに代位の原因を証する書面を添付しなければならない。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（併合申請）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第二十一条　</w:t>
      </w:r>
      <w:r w:rsidRPr="002B0B5B">
        <w:rPr>
          <w:rFonts w:ascii="Yu Mincho" w:eastAsia="Yu Mincho" w:hAnsi="Yu Mincho" w:cs="굴림" w:hint="eastAsia"/>
          <w:snapToGrid/>
          <w:color w:val="333333"/>
          <w:kern w:val="0"/>
          <w:sz w:val="21"/>
          <w:szCs w:val="21"/>
        </w:rPr>
        <w:t>経済産業大臣（第八十四条の規定により登録の申請に関する経済産業大臣の権限が経済産業局長に委任されている場合にあつては、当該経済産業局長）の管轄に属する二以上の鉱区又は租鉱区についての鉱業権、租鉱権又は抵当権に関する登録は、登録の原因及び目的が同一であるときに限り、同一の申請書で申請を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（郵便等による申請）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第二十二条　</w:t>
      </w:r>
      <w:r w:rsidRPr="002B0B5B">
        <w:rPr>
          <w:rFonts w:ascii="Yu Mincho" w:eastAsia="Yu Mincho" w:hAnsi="Yu Mincho" w:cs="굴림" w:hint="eastAsia"/>
          <w:snapToGrid/>
          <w:color w:val="333333"/>
          <w:kern w:val="0"/>
          <w:sz w:val="21"/>
          <w:szCs w:val="21"/>
        </w:rPr>
        <w:t>申請書を郵便物又は</w:t>
      </w:r>
      <w:hyperlink r:id="rId18" w:history="1">
        <w:r w:rsidRPr="002B0B5B">
          <w:rPr>
            <w:rFonts w:ascii="Yu Mincho" w:eastAsia="Yu Mincho" w:hAnsi="Yu Mincho" w:cs="굴림" w:hint="eastAsia"/>
            <w:snapToGrid/>
            <w:color w:val="3333FF"/>
            <w:kern w:val="0"/>
            <w:sz w:val="21"/>
            <w:szCs w:val="21"/>
            <w:u w:val="single"/>
          </w:rPr>
          <w:t>民間事業者による信書の送達に関する法律</w:t>
        </w:r>
      </w:hyperlink>
      <w:r w:rsidRPr="002B0B5B">
        <w:rPr>
          <w:rFonts w:ascii="Yu Mincho" w:eastAsia="Yu Mincho" w:hAnsi="Yu Mincho" w:cs="굴림" w:hint="eastAsia"/>
          <w:snapToGrid/>
          <w:color w:val="333333"/>
          <w:kern w:val="0"/>
          <w:sz w:val="21"/>
          <w:szCs w:val="21"/>
        </w:rPr>
        <w:t>（平成十四年法律第九十九号）</w:t>
      </w:r>
      <w:hyperlink r:id="rId19" w:anchor="14" w:history="1">
        <w:r w:rsidRPr="002B0B5B">
          <w:rPr>
            <w:rFonts w:ascii="Yu Mincho" w:eastAsia="Yu Mincho" w:hAnsi="Yu Mincho" w:cs="굴림" w:hint="eastAsia"/>
            <w:snapToGrid/>
            <w:color w:val="3333FF"/>
            <w:kern w:val="0"/>
            <w:sz w:val="21"/>
            <w:szCs w:val="21"/>
            <w:u w:val="single"/>
          </w:rPr>
          <w:t>第二条第六項</w:t>
        </w:r>
      </w:hyperlink>
      <w:r w:rsidRPr="002B0B5B">
        <w:rPr>
          <w:rFonts w:ascii="Yu Mincho" w:eastAsia="Yu Mincho" w:hAnsi="Yu Mincho" w:cs="굴림" w:hint="eastAsia"/>
          <w:snapToGrid/>
          <w:color w:val="333333"/>
          <w:kern w:val="0"/>
          <w:sz w:val="21"/>
          <w:szCs w:val="21"/>
        </w:rPr>
        <w:t>に規定する一般信書便事業者若しくは</w:t>
      </w:r>
      <w:hyperlink r:id="rId20" w:anchor="20" w:history="1">
        <w:r w:rsidRPr="002B0B5B">
          <w:rPr>
            <w:rFonts w:ascii="Yu Mincho" w:eastAsia="Yu Mincho" w:hAnsi="Yu Mincho" w:cs="굴림" w:hint="eastAsia"/>
            <w:snapToGrid/>
            <w:color w:val="3333FF"/>
            <w:kern w:val="0"/>
            <w:sz w:val="21"/>
            <w:szCs w:val="21"/>
            <w:u w:val="single"/>
          </w:rPr>
          <w:t>同条第九項</w:t>
        </w:r>
      </w:hyperlink>
      <w:r w:rsidRPr="002B0B5B">
        <w:rPr>
          <w:rFonts w:ascii="Yu Mincho" w:eastAsia="Yu Mincho" w:hAnsi="Yu Mincho" w:cs="굴림" w:hint="eastAsia"/>
          <w:snapToGrid/>
          <w:color w:val="333333"/>
          <w:kern w:val="0"/>
          <w:sz w:val="21"/>
          <w:szCs w:val="21"/>
        </w:rPr>
        <w:t>に規定する特定信書便事業者が送達する</w:t>
      </w:r>
      <w:hyperlink r:id="rId21" w:anchor="9" w:history="1">
        <w:r w:rsidRPr="002B0B5B">
          <w:rPr>
            <w:rFonts w:ascii="Yu Mincho" w:eastAsia="Yu Mincho" w:hAnsi="Yu Mincho" w:cs="굴림" w:hint="eastAsia"/>
            <w:snapToGrid/>
            <w:color w:val="3333FF"/>
            <w:kern w:val="0"/>
            <w:sz w:val="21"/>
            <w:szCs w:val="21"/>
            <w:u w:val="single"/>
          </w:rPr>
          <w:t>同条第三項</w:t>
        </w:r>
      </w:hyperlink>
      <w:r w:rsidRPr="002B0B5B">
        <w:rPr>
          <w:rFonts w:ascii="Yu Mincho" w:eastAsia="Yu Mincho" w:hAnsi="Yu Mincho" w:cs="굴림" w:hint="eastAsia"/>
          <w:snapToGrid/>
          <w:color w:val="333333"/>
          <w:kern w:val="0"/>
          <w:sz w:val="21"/>
          <w:szCs w:val="21"/>
        </w:rPr>
        <w:t>に規定する信書便物（以下「信書便物」という。）として提出するときは、書留の取扱いとした第一種郵便物又は信書便物のうち書留の取扱いとした第一種郵便物に準ずるものとして経済産業省令で定めるもの（第二十四条第三号において「書留郵便物等」という。）によら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（登録の順序）</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第二十三条　</w:t>
      </w:r>
      <w:r w:rsidRPr="002B0B5B">
        <w:rPr>
          <w:rFonts w:ascii="Yu Mincho" w:eastAsia="Yu Mincho" w:hAnsi="Yu Mincho" w:cs="굴림" w:hint="eastAsia"/>
          <w:snapToGrid/>
          <w:color w:val="333333"/>
          <w:kern w:val="0"/>
          <w:sz w:val="21"/>
          <w:szCs w:val="21"/>
        </w:rPr>
        <w:t>登録は、受付の順序に従つてしなければならない。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（却下）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第二十四条　</w:t>
      </w:r>
      <w:r w:rsidRPr="002B0B5B">
        <w:rPr>
          <w:rFonts w:ascii="Yu Mincho" w:eastAsia="Yu Mincho" w:hAnsi="Yu Mincho" w:cs="굴림" w:hint="eastAsia"/>
          <w:snapToGrid/>
          <w:color w:val="333333"/>
          <w:kern w:val="0"/>
          <w:sz w:val="21"/>
          <w:szCs w:val="21"/>
        </w:rPr>
        <w:t>経済産業大臣は、次に掲げる場合は、登録の申請を却下しなければならない。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申請書に記載した鉱区又は租鉱区の所在地がその管轄に属しないとき。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登録の申請をした事項が登録すべきものでないとき。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三　</w:t>
      </w:r>
      <w:r w:rsidRPr="002B0B5B">
        <w:rPr>
          <w:rFonts w:ascii="Yu Mincho" w:eastAsia="Yu Mincho" w:hAnsi="Yu Mincho" w:cs="굴림" w:hint="eastAsia"/>
          <w:snapToGrid/>
          <w:color w:val="333333"/>
          <w:kern w:val="0"/>
          <w:sz w:val="21"/>
          <w:szCs w:val="21"/>
        </w:rPr>
        <w:t>書留郵便物等によらないで、申請書を郵便物又は信書便物として提出したとき。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四　</w:t>
      </w:r>
      <w:r w:rsidRPr="002B0B5B">
        <w:rPr>
          <w:rFonts w:ascii="Yu Mincho" w:eastAsia="Yu Mincho" w:hAnsi="Yu Mincho" w:cs="굴림" w:hint="eastAsia"/>
          <w:snapToGrid/>
          <w:color w:val="333333"/>
          <w:kern w:val="0"/>
          <w:sz w:val="21"/>
          <w:szCs w:val="21"/>
        </w:rPr>
        <w:t>申請書が方式に適合しないとき。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五　</w:t>
      </w:r>
      <w:r w:rsidRPr="002B0B5B">
        <w:rPr>
          <w:rFonts w:ascii="Yu Mincho" w:eastAsia="Yu Mincho" w:hAnsi="Yu Mincho" w:cs="굴림" w:hint="eastAsia"/>
          <w:snapToGrid/>
          <w:color w:val="333333"/>
          <w:kern w:val="0"/>
          <w:sz w:val="21"/>
          <w:szCs w:val="21"/>
        </w:rPr>
        <w:t>申請書に記載した鉱業権又は租鉱権若しくは抵当権の表示が鉱業原簿と符合しないとき。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六　</w:t>
      </w:r>
      <w:r w:rsidRPr="002B0B5B">
        <w:rPr>
          <w:rFonts w:ascii="Yu Mincho" w:eastAsia="Yu Mincho" w:hAnsi="Yu Mincho" w:cs="굴림" w:hint="eastAsia"/>
          <w:snapToGrid/>
          <w:color w:val="333333"/>
          <w:kern w:val="0"/>
          <w:sz w:val="21"/>
          <w:szCs w:val="21"/>
        </w:rPr>
        <w:t>第十九条第二号に規定する場合を除くほか、申請書に記載した登録義務者若しくは共同鉱業権者の代表者の表示が鉱業原簿と符合しないとき、又は同条第三号に規定する場合を除くほか、申請人が登録名義人である場合において、その表示が鉱業原簿と符合し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七　</w:t>
      </w:r>
      <w:r w:rsidRPr="002B0B5B">
        <w:rPr>
          <w:rFonts w:ascii="Yu Mincho" w:eastAsia="Yu Mincho" w:hAnsi="Yu Mincho" w:cs="굴림" w:hint="eastAsia"/>
          <w:snapToGrid/>
          <w:color w:val="333333"/>
          <w:kern w:val="0"/>
          <w:sz w:val="21"/>
          <w:szCs w:val="21"/>
        </w:rPr>
        <w:t>申請書に記載した事項が登録の原因を証する書面と符合しないとき。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八　</w:t>
      </w:r>
      <w:r w:rsidRPr="002B0B5B">
        <w:rPr>
          <w:rFonts w:ascii="Yu Mincho" w:eastAsia="Yu Mincho" w:hAnsi="Yu Mincho" w:cs="굴림" w:hint="eastAsia"/>
          <w:snapToGrid/>
          <w:color w:val="333333"/>
          <w:kern w:val="0"/>
          <w:sz w:val="21"/>
          <w:szCs w:val="21"/>
        </w:rPr>
        <w:t>申請に必要な書面を添付しないとき。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九　</w:t>
      </w:r>
      <w:r w:rsidRPr="002B0B5B">
        <w:rPr>
          <w:rFonts w:ascii="Yu Mincho" w:eastAsia="Yu Mincho" w:hAnsi="Yu Mincho" w:cs="굴림" w:hint="eastAsia"/>
          <w:snapToGrid/>
          <w:color w:val="333333"/>
          <w:kern w:val="0"/>
          <w:sz w:val="21"/>
          <w:szCs w:val="21"/>
        </w:rPr>
        <w:t>登録免許税を納付しないとき。</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（附記登録）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第二十五条　</w:t>
      </w:r>
      <w:r w:rsidRPr="002B0B5B">
        <w:rPr>
          <w:rFonts w:ascii="Yu Mincho" w:eastAsia="Yu Mincho" w:hAnsi="Yu Mincho" w:cs="굴림" w:hint="eastAsia"/>
          <w:snapToGrid/>
          <w:color w:val="333333"/>
          <w:kern w:val="0"/>
          <w:sz w:val="21"/>
          <w:szCs w:val="21"/>
        </w:rPr>
        <w:t>登録名義人の表示の変更の登録は、附記によつてする。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（行政区画等の変更）</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第二十六条　</w:t>
      </w:r>
      <w:r w:rsidRPr="002B0B5B">
        <w:rPr>
          <w:rFonts w:ascii="Yu Mincho" w:eastAsia="Yu Mincho" w:hAnsi="Yu Mincho" w:cs="굴림" w:hint="eastAsia"/>
          <w:snapToGrid/>
          <w:color w:val="333333"/>
          <w:kern w:val="0"/>
          <w:sz w:val="21"/>
          <w:szCs w:val="21"/>
        </w:rPr>
        <w:t>行政区画又は土地の名称の変更があつたときは、鉱業原簿に記載した行政区画又は土地の名称は、変更されたものとみなす。</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（錯誤又は脱落の変更の登録）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第二十七条　</w:t>
      </w:r>
      <w:r w:rsidRPr="002B0B5B">
        <w:rPr>
          <w:rFonts w:ascii="Yu Mincho" w:eastAsia="Yu Mincho" w:hAnsi="Yu Mincho" w:cs="굴림" w:hint="eastAsia"/>
          <w:snapToGrid/>
          <w:color w:val="333333"/>
          <w:kern w:val="0"/>
          <w:sz w:val="21"/>
          <w:szCs w:val="21"/>
        </w:rPr>
        <w:t>経済産業大臣は、登録を完了した後、その登録について錯誤又は脱落があることを発見した場合において、次の各号のいずれかに該当するときは、その変更の登録をし、かつ、その旨を登録権利者及び登録義務者に通知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錯誤又は脱落が鉱業権又は租鉱権の表示に関するものであるとき。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前号の場合を除くほか、錯誤又は脱落が経済産業大臣の過失に基づくものであるとき。ただし、登録上利害関係を有する第三者があるときは、この限りでない。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経済産業大臣は、登録が第二十条の規定による申請に係るものであるときは、債権者にも、前項の通知をしなければならない。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経済産業大臣は、第一項に規定する場合を除くほか、登録を完了した後、その登録について錯誤又は脱落があることを発見したときは、その旨を登録権利者及び登録義務者に通知しなければならない。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４　</w:t>
      </w:r>
      <w:r w:rsidRPr="002B0B5B">
        <w:rPr>
          <w:rFonts w:ascii="Yu Mincho" w:eastAsia="Yu Mincho" w:hAnsi="Yu Mincho" w:cs="굴림" w:hint="eastAsia"/>
          <w:snapToGrid/>
          <w:color w:val="333333"/>
          <w:kern w:val="0"/>
          <w:sz w:val="21"/>
          <w:szCs w:val="21"/>
        </w:rPr>
        <w:t>第二項の規定は、前項の場合に準用する。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第二十八条　</w:t>
      </w:r>
      <w:r w:rsidRPr="002B0B5B">
        <w:rPr>
          <w:rFonts w:ascii="Yu Mincho" w:eastAsia="Yu Mincho" w:hAnsi="Yu Mincho" w:cs="굴림" w:hint="eastAsia"/>
          <w:snapToGrid/>
          <w:color w:val="333333"/>
          <w:kern w:val="0"/>
          <w:sz w:val="21"/>
          <w:szCs w:val="21"/>
        </w:rPr>
        <w:t>登録に関する錯誤又は脱落の変更の登録の申請があつた場合は、登録上利害関係を有する第三者がないとき、又は申請書に登録上利害関係を有する第三者の承諾書若しくはこれに対抗することができる裁判の謄本を添附したときに限り、附記により変更の登録を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（回復）</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第二十九条　</w:t>
      </w:r>
      <w:r w:rsidRPr="002B0B5B">
        <w:rPr>
          <w:rFonts w:ascii="Yu Mincho" w:eastAsia="Yu Mincho" w:hAnsi="Yu Mincho" w:cs="굴림" w:hint="eastAsia"/>
          <w:snapToGrid/>
          <w:color w:val="333333"/>
          <w:kern w:val="0"/>
          <w:sz w:val="21"/>
          <w:szCs w:val="21"/>
        </w:rPr>
        <w:t> </w:t>
      </w:r>
      <w:r w:rsidRPr="002B0B5B">
        <w:rPr>
          <w:rFonts w:ascii="Yu Mincho" w:eastAsia="Yu Mincho" w:hAnsi="Yu Mincho" w:cs="굴림"/>
          <w:snapToGrid/>
          <w:color w:val="333333"/>
          <w:kern w:val="0"/>
          <w:sz w:val="21"/>
          <w:szCs w:val="21"/>
        </w:rPr>
        <w:ruby>
          <w:rubyPr>
            <w:rubyAlign w:val="distributeSpace"/>
            <w:hps w:val="21"/>
            <w:hpsRaise w:val="18"/>
            <w:hpsBaseText w:val="21"/>
            <w:lid w:val="ko-KR"/>
          </w:rubyPr>
          <w:rt>
            <w:r w:rsidR="002B0B5B" w:rsidRPr="002B0B5B">
              <w:rPr>
                <w:rFonts w:ascii="Yu Mincho" w:eastAsia="Yu Mincho" w:hAnsi="Yu Mincho" w:cs="굴림" w:hint="eastAsia"/>
                <w:snapToGrid/>
                <w:color w:val="333333"/>
                <w:kern w:val="0"/>
                <w:sz w:val="21"/>
                <w:szCs w:val="21"/>
              </w:rPr>
              <w:t>ヽヽ</w:t>
            </w:r>
          </w:rt>
          <w:rubyBase>
            <w:r w:rsidR="002B0B5B" w:rsidRPr="002B0B5B">
              <w:rPr>
                <w:rFonts w:ascii="Yu Mincho" w:eastAsia="Yu Mincho" w:hAnsi="Yu Mincho" w:cs="굴림" w:hint="eastAsia"/>
                <w:snapToGrid/>
                <w:color w:val="333333"/>
                <w:kern w:val="0"/>
                <w:sz w:val="21"/>
                <w:szCs w:val="21"/>
              </w:rPr>
              <w:t>まつ</w:t>
            </w:r>
          </w:rubyBase>
        </w:ruby>
      </w:r>
      <w:r w:rsidRPr="002B0B5B">
        <w:rPr>
          <w:rFonts w:ascii="Yu Mincho" w:eastAsia="Yu Mincho" w:hAnsi="Yu Mincho" w:cs="굴림" w:hint="eastAsia"/>
          <w:snapToGrid/>
          <w:color w:val="333333"/>
          <w:kern w:val="0"/>
          <w:sz w:val="21"/>
          <w:szCs w:val="21"/>
        </w:rPr>
        <w:t>消した登録の回復の申請をする場合において、登録上利害関係を有する第三者があるときは、</w:t>
      </w:r>
      <w:r w:rsidRPr="002B0B5B">
        <w:rPr>
          <w:rFonts w:ascii="Yu Mincho" w:eastAsia="Yu Mincho" w:hAnsi="Yu Mincho" w:cs="굴림" w:hint="eastAsia"/>
          <w:snapToGrid/>
          <w:color w:val="333333"/>
          <w:kern w:val="0"/>
          <w:sz w:val="21"/>
          <w:szCs w:val="21"/>
        </w:rPr>
        <w:lastRenderedPageBreak/>
        <w:t>申請書にその者の承諾書又はこれに対抗することができる裁判の謄本を添付しなければならない。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（抹消）</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第三十条　</w:t>
      </w:r>
      <w:r w:rsidRPr="002B0B5B">
        <w:rPr>
          <w:rFonts w:ascii="Yu Mincho" w:eastAsia="Yu Mincho" w:hAnsi="Yu Mincho" w:cs="굴림" w:hint="eastAsia"/>
          <w:snapToGrid/>
          <w:color w:val="333333"/>
          <w:kern w:val="0"/>
          <w:sz w:val="21"/>
          <w:szCs w:val="21"/>
        </w:rPr>
        <w:t>登録の抹消の申請をする場合において、登録上利害関係を有する第三者があるときは、申請書にその者の承諾書又はこれに対抗することができる裁判の謄本を添付しなければならない。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第三十一条　</w:t>
      </w:r>
      <w:r w:rsidRPr="002B0B5B">
        <w:rPr>
          <w:rFonts w:ascii="Yu Mincho" w:eastAsia="Yu Mincho" w:hAnsi="Yu Mincho" w:cs="굴림" w:hint="eastAsia"/>
          <w:snapToGrid/>
          <w:color w:val="333333"/>
          <w:kern w:val="0"/>
          <w:sz w:val="21"/>
          <w:szCs w:val="21"/>
        </w:rPr>
        <w:t>登録権利者は、登録義務者の所在が不分明であるため登録の抹消の申請をすることができないときは、</w:t>
      </w:r>
      <w:hyperlink r:id="rId22" w:history="1">
        <w:r w:rsidRPr="002B0B5B">
          <w:rPr>
            <w:rFonts w:ascii="Yu Mincho" w:eastAsia="Yu Mincho" w:hAnsi="Yu Mincho" w:cs="굴림" w:hint="eastAsia"/>
            <w:snapToGrid/>
            <w:color w:val="3333FF"/>
            <w:kern w:val="0"/>
            <w:sz w:val="21"/>
            <w:szCs w:val="21"/>
            <w:u w:val="single"/>
          </w:rPr>
          <w:t>非訟事件手続法</w:t>
        </w:r>
      </w:hyperlink>
      <w:r w:rsidRPr="002B0B5B">
        <w:rPr>
          <w:rFonts w:ascii="Yu Mincho" w:eastAsia="Yu Mincho" w:hAnsi="Yu Mincho" w:cs="굴림" w:hint="eastAsia"/>
          <w:snapToGrid/>
          <w:color w:val="333333"/>
          <w:kern w:val="0"/>
          <w:sz w:val="21"/>
          <w:szCs w:val="21"/>
        </w:rPr>
        <w:t>（平成二十三年法律第五十一号）</w:t>
      </w:r>
      <w:hyperlink r:id="rId23" w:anchor="482" w:history="1">
        <w:r w:rsidRPr="002B0B5B">
          <w:rPr>
            <w:rFonts w:ascii="Yu Mincho" w:eastAsia="Yu Mincho" w:hAnsi="Yu Mincho" w:cs="굴림" w:hint="eastAsia"/>
            <w:snapToGrid/>
            <w:color w:val="3333FF"/>
            <w:kern w:val="0"/>
            <w:sz w:val="21"/>
            <w:szCs w:val="21"/>
            <w:u w:val="single"/>
          </w:rPr>
          <w:t>第九十九条</w:t>
        </w:r>
      </w:hyperlink>
      <w:r w:rsidRPr="002B0B5B">
        <w:rPr>
          <w:rFonts w:ascii="Yu Mincho" w:eastAsia="Yu Mincho" w:hAnsi="Yu Mincho" w:cs="굴림" w:hint="eastAsia"/>
          <w:snapToGrid/>
          <w:color w:val="333333"/>
          <w:kern w:val="0"/>
          <w:sz w:val="21"/>
          <w:szCs w:val="21"/>
        </w:rPr>
        <w:t>に規定する公示催告の申立てをすることができる。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前項の場合において、</w:t>
      </w:r>
      <w:hyperlink r:id="rId24" w:history="1">
        <w:r w:rsidRPr="002B0B5B">
          <w:rPr>
            <w:rFonts w:ascii="Yu Mincho" w:eastAsia="Yu Mincho" w:hAnsi="Yu Mincho" w:cs="굴림" w:hint="eastAsia"/>
            <w:snapToGrid/>
            <w:color w:val="3333FF"/>
            <w:kern w:val="0"/>
            <w:sz w:val="21"/>
            <w:szCs w:val="21"/>
            <w:u w:val="single"/>
          </w:rPr>
          <w:t>非訟事件手続法</w:t>
        </w:r>
      </w:hyperlink>
      <w:hyperlink r:id="rId25" w:anchor="514" w:history="1">
        <w:r w:rsidRPr="002B0B5B">
          <w:rPr>
            <w:rFonts w:ascii="Yu Mincho" w:eastAsia="Yu Mincho" w:hAnsi="Yu Mincho" w:cs="굴림" w:hint="eastAsia"/>
            <w:snapToGrid/>
            <w:color w:val="3333FF"/>
            <w:kern w:val="0"/>
            <w:sz w:val="21"/>
            <w:szCs w:val="21"/>
            <w:u w:val="single"/>
          </w:rPr>
          <w:t>第百六条第一項</w:t>
        </w:r>
      </w:hyperlink>
      <w:r w:rsidRPr="002B0B5B">
        <w:rPr>
          <w:rFonts w:ascii="Yu Mincho" w:eastAsia="Yu Mincho" w:hAnsi="Yu Mincho" w:cs="굴림" w:hint="eastAsia"/>
          <w:snapToGrid/>
          <w:color w:val="333333"/>
          <w:kern w:val="0"/>
          <w:sz w:val="21"/>
          <w:szCs w:val="21"/>
        </w:rPr>
        <w:t>に規定する除権決定があつたときは、登録権利者だけで登録の抹消の申請をすることができる。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（仮処分の登録に後れる登録の抹消）</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第三十一条の二　</w:t>
      </w:r>
      <w:r w:rsidRPr="002B0B5B">
        <w:rPr>
          <w:rFonts w:ascii="Yu Mincho" w:eastAsia="Yu Mincho" w:hAnsi="Yu Mincho" w:cs="굴림" w:hint="eastAsia"/>
          <w:snapToGrid/>
          <w:color w:val="333333"/>
          <w:kern w:val="0"/>
          <w:sz w:val="21"/>
          <w:szCs w:val="21"/>
        </w:rPr>
        <w:t>鉱業権について</w:t>
      </w:r>
      <w:hyperlink r:id="rId26" w:history="1">
        <w:r w:rsidRPr="002B0B5B">
          <w:rPr>
            <w:rFonts w:ascii="Yu Mincho" w:eastAsia="Yu Mincho" w:hAnsi="Yu Mincho" w:cs="굴림" w:hint="eastAsia"/>
            <w:snapToGrid/>
            <w:color w:val="3333FF"/>
            <w:kern w:val="0"/>
            <w:sz w:val="21"/>
            <w:szCs w:val="21"/>
            <w:u w:val="single"/>
          </w:rPr>
          <w:t>民事保全法</w:t>
        </w:r>
      </w:hyperlink>
      <w:hyperlink r:id="rId27" w:anchor="228" w:history="1">
        <w:r w:rsidRPr="002B0B5B">
          <w:rPr>
            <w:rFonts w:ascii="Yu Mincho" w:eastAsia="Yu Mincho" w:hAnsi="Yu Mincho" w:cs="굴림" w:hint="eastAsia"/>
            <w:snapToGrid/>
            <w:color w:val="3333FF"/>
            <w:kern w:val="0"/>
            <w:sz w:val="21"/>
            <w:szCs w:val="21"/>
            <w:u w:val="single"/>
          </w:rPr>
          <w:t>第五十四条</w:t>
        </w:r>
      </w:hyperlink>
      <w:r w:rsidRPr="002B0B5B">
        <w:rPr>
          <w:rFonts w:ascii="Yu Mincho" w:eastAsia="Yu Mincho" w:hAnsi="Yu Mincho" w:cs="굴림" w:hint="eastAsia"/>
          <w:snapToGrid/>
          <w:color w:val="333333"/>
          <w:kern w:val="0"/>
          <w:sz w:val="21"/>
          <w:szCs w:val="21"/>
        </w:rPr>
        <w:t>において準用する</w:t>
      </w:r>
      <w:hyperlink r:id="rId28" w:history="1">
        <w:r w:rsidRPr="002B0B5B">
          <w:rPr>
            <w:rFonts w:ascii="Yu Mincho" w:eastAsia="Yu Mincho" w:hAnsi="Yu Mincho" w:cs="굴림" w:hint="eastAsia"/>
            <w:snapToGrid/>
            <w:color w:val="3333FF"/>
            <w:kern w:val="0"/>
            <w:sz w:val="21"/>
            <w:szCs w:val="21"/>
            <w:u w:val="single"/>
          </w:rPr>
          <w:t>同法</w:t>
        </w:r>
      </w:hyperlink>
      <w:hyperlink r:id="rId29" w:anchor="225" w:history="1">
        <w:r w:rsidRPr="002B0B5B">
          <w:rPr>
            <w:rFonts w:ascii="Yu Mincho" w:eastAsia="Yu Mincho" w:hAnsi="Yu Mincho" w:cs="굴림" w:hint="eastAsia"/>
            <w:snapToGrid/>
            <w:color w:val="3333FF"/>
            <w:kern w:val="0"/>
            <w:sz w:val="21"/>
            <w:szCs w:val="21"/>
            <w:u w:val="single"/>
          </w:rPr>
          <w:t>第五十三条第一項</w:t>
        </w:r>
      </w:hyperlink>
      <w:r w:rsidRPr="002B0B5B">
        <w:rPr>
          <w:rFonts w:ascii="Yu Mincho" w:eastAsia="Yu Mincho" w:hAnsi="Yu Mincho" w:cs="굴림" w:hint="eastAsia"/>
          <w:snapToGrid/>
          <w:color w:val="333333"/>
          <w:kern w:val="0"/>
          <w:sz w:val="21"/>
          <w:szCs w:val="21"/>
        </w:rPr>
        <w:t>の規定による仮処分の登録（保全仮登録とともにしたものを除く。以下この条及び次条において同じ。）をした後、その仮処分の債権者がその仮処分の債務者を登録義務者として鉱業権について登録（仮登録を除く。）を申請する場合においては、その債権者だけでその仮処分の登録に後れる登録の抹消を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前項の規定により登録の抹消を申請するときは、申請書に</w:t>
      </w:r>
      <w:hyperlink r:id="rId30" w:history="1">
        <w:r w:rsidRPr="002B0B5B">
          <w:rPr>
            <w:rFonts w:ascii="Yu Mincho" w:eastAsia="Yu Mincho" w:hAnsi="Yu Mincho" w:cs="굴림" w:hint="eastAsia"/>
            <w:snapToGrid/>
            <w:color w:val="3333FF"/>
            <w:kern w:val="0"/>
            <w:sz w:val="21"/>
            <w:szCs w:val="21"/>
            <w:u w:val="single"/>
          </w:rPr>
          <w:t>民事保全法</w:t>
        </w:r>
      </w:hyperlink>
      <w:hyperlink r:id="rId31" w:anchor="260" w:history="1">
        <w:r w:rsidRPr="002B0B5B">
          <w:rPr>
            <w:rFonts w:ascii="Yu Mincho" w:eastAsia="Yu Mincho" w:hAnsi="Yu Mincho" w:cs="굴림" w:hint="eastAsia"/>
            <w:snapToGrid/>
            <w:color w:val="3333FF"/>
            <w:kern w:val="0"/>
            <w:sz w:val="21"/>
            <w:szCs w:val="21"/>
            <w:u w:val="single"/>
          </w:rPr>
          <w:t>第六十一条</w:t>
        </w:r>
      </w:hyperlink>
      <w:r w:rsidRPr="002B0B5B">
        <w:rPr>
          <w:rFonts w:ascii="Yu Mincho" w:eastAsia="Yu Mincho" w:hAnsi="Yu Mincho" w:cs="굴림" w:hint="eastAsia"/>
          <w:snapToGrid/>
          <w:color w:val="333333"/>
          <w:kern w:val="0"/>
          <w:sz w:val="21"/>
          <w:szCs w:val="21"/>
        </w:rPr>
        <w:t>において準用する</w:t>
      </w:r>
      <w:hyperlink r:id="rId32" w:history="1">
        <w:r w:rsidRPr="002B0B5B">
          <w:rPr>
            <w:rFonts w:ascii="Yu Mincho" w:eastAsia="Yu Mincho" w:hAnsi="Yu Mincho" w:cs="굴림" w:hint="eastAsia"/>
            <w:snapToGrid/>
            <w:color w:val="3333FF"/>
            <w:kern w:val="0"/>
            <w:sz w:val="21"/>
            <w:szCs w:val="21"/>
            <w:u w:val="single"/>
          </w:rPr>
          <w:t>同法</w:t>
        </w:r>
      </w:hyperlink>
      <w:hyperlink r:id="rId33" w:anchor="253" w:history="1">
        <w:r w:rsidRPr="002B0B5B">
          <w:rPr>
            <w:rFonts w:ascii="Yu Mincho" w:eastAsia="Yu Mincho" w:hAnsi="Yu Mincho" w:cs="굴림" w:hint="eastAsia"/>
            <w:snapToGrid/>
            <w:color w:val="3333FF"/>
            <w:kern w:val="0"/>
            <w:sz w:val="21"/>
            <w:szCs w:val="21"/>
            <w:u w:val="single"/>
          </w:rPr>
          <w:t>第五十九条第一項</w:t>
        </w:r>
      </w:hyperlink>
      <w:r w:rsidRPr="002B0B5B">
        <w:rPr>
          <w:rFonts w:ascii="Yu Mincho" w:eastAsia="Yu Mincho" w:hAnsi="Yu Mincho" w:cs="굴림" w:hint="eastAsia"/>
          <w:snapToGrid/>
          <w:color w:val="333333"/>
          <w:kern w:val="0"/>
          <w:sz w:val="21"/>
          <w:szCs w:val="21"/>
        </w:rPr>
        <w:t>の規定による通知をしたことを証する書面を添付しなければならない。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経済産業大臣は、第一項の規定により仮処分の登録に後れる登録を抹消したときは、その仮処分の登録を抹消しなければならない。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第三十一条の三　</w:t>
      </w:r>
      <w:r w:rsidRPr="002B0B5B">
        <w:rPr>
          <w:rFonts w:ascii="Yu Mincho" w:eastAsia="Yu Mincho" w:hAnsi="Yu Mincho" w:cs="굴림" w:hint="eastAsia"/>
          <w:snapToGrid/>
          <w:color w:val="333333"/>
          <w:kern w:val="0"/>
          <w:sz w:val="21"/>
          <w:szCs w:val="21"/>
        </w:rPr>
        <w:t>前条第一項及び第二項の規定は、抵当権について</w:t>
      </w:r>
      <w:hyperlink r:id="rId34" w:history="1">
        <w:r w:rsidRPr="002B0B5B">
          <w:rPr>
            <w:rFonts w:ascii="Yu Mincho" w:eastAsia="Yu Mincho" w:hAnsi="Yu Mincho" w:cs="굴림" w:hint="eastAsia"/>
            <w:snapToGrid/>
            <w:color w:val="3333FF"/>
            <w:kern w:val="0"/>
            <w:sz w:val="21"/>
            <w:szCs w:val="21"/>
            <w:u w:val="single"/>
          </w:rPr>
          <w:t>民事保全法</w:t>
        </w:r>
      </w:hyperlink>
      <w:hyperlink r:id="rId35" w:anchor="228" w:history="1">
        <w:r w:rsidRPr="002B0B5B">
          <w:rPr>
            <w:rFonts w:ascii="Yu Mincho" w:eastAsia="Yu Mincho" w:hAnsi="Yu Mincho" w:cs="굴림" w:hint="eastAsia"/>
            <w:snapToGrid/>
            <w:color w:val="3333FF"/>
            <w:kern w:val="0"/>
            <w:sz w:val="21"/>
            <w:szCs w:val="21"/>
            <w:u w:val="single"/>
          </w:rPr>
          <w:t>第五十四条</w:t>
        </w:r>
      </w:hyperlink>
      <w:r w:rsidRPr="002B0B5B">
        <w:rPr>
          <w:rFonts w:ascii="Yu Mincho" w:eastAsia="Yu Mincho" w:hAnsi="Yu Mincho" w:cs="굴림" w:hint="eastAsia"/>
          <w:snapToGrid/>
          <w:color w:val="333333"/>
          <w:kern w:val="0"/>
          <w:sz w:val="21"/>
          <w:szCs w:val="21"/>
        </w:rPr>
        <w:t>において準用する</w:t>
      </w:r>
      <w:hyperlink r:id="rId36" w:history="1">
        <w:r w:rsidRPr="002B0B5B">
          <w:rPr>
            <w:rFonts w:ascii="Yu Mincho" w:eastAsia="Yu Mincho" w:hAnsi="Yu Mincho" w:cs="굴림" w:hint="eastAsia"/>
            <w:snapToGrid/>
            <w:color w:val="3333FF"/>
            <w:kern w:val="0"/>
            <w:sz w:val="21"/>
            <w:szCs w:val="21"/>
            <w:u w:val="single"/>
          </w:rPr>
          <w:t>同法</w:t>
        </w:r>
      </w:hyperlink>
      <w:hyperlink r:id="rId37" w:anchor="225" w:history="1">
        <w:r w:rsidRPr="002B0B5B">
          <w:rPr>
            <w:rFonts w:ascii="Yu Mincho" w:eastAsia="Yu Mincho" w:hAnsi="Yu Mincho" w:cs="굴림" w:hint="eastAsia"/>
            <w:snapToGrid/>
            <w:color w:val="3333FF"/>
            <w:kern w:val="0"/>
            <w:sz w:val="21"/>
            <w:szCs w:val="21"/>
            <w:u w:val="single"/>
          </w:rPr>
          <w:t>第五十三条第一項</w:t>
        </w:r>
      </w:hyperlink>
      <w:r w:rsidRPr="002B0B5B">
        <w:rPr>
          <w:rFonts w:ascii="Yu Mincho" w:eastAsia="Yu Mincho" w:hAnsi="Yu Mincho" w:cs="굴림" w:hint="eastAsia"/>
          <w:snapToGrid/>
          <w:color w:val="333333"/>
          <w:kern w:val="0"/>
          <w:sz w:val="21"/>
          <w:szCs w:val="21"/>
        </w:rPr>
        <w:t>の規定による仮処分の登録をした後、その仮処分の債権者がその仮処分の債務者を登録義務者としてその権利の移転又は消滅について登録（仮登録を除く。）を申請する場合に準用する。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前条第三項の規定は、前項において準用する同条第一項の規定により仮処分の登録に後れる登録を抹消した場合に準用する。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第三十一条の四　</w:t>
      </w:r>
      <w:r w:rsidRPr="002B0B5B">
        <w:rPr>
          <w:rFonts w:ascii="Yu Mincho" w:eastAsia="Yu Mincho" w:hAnsi="Yu Mincho" w:cs="굴림" w:hint="eastAsia"/>
          <w:snapToGrid/>
          <w:color w:val="333333"/>
          <w:kern w:val="0"/>
          <w:sz w:val="21"/>
          <w:szCs w:val="21"/>
        </w:rPr>
        <w:t>租鉱権について保全仮登録をした後、本登録を申請する場合においては、その保全仮登録に係</w:t>
      </w:r>
      <w:r w:rsidRPr="002B0B5B">
        <w:rPr>
          <w:rFonts w:ascii="Yu Mincho" w:eastAsia="Yu Mincho" w:hAnsi="Yu Mincho" w:cs="굴림" w:hint="eastAsia"/>
          <w:snapToGrid/>
          <w:color w:val="333333"/>
          <w:kern w:val="0"/>
          <w:sz w:val="21"/>
          <w:szCs w:val="21"/>
        </w:rPr>
        <w:lastRenderedPageBreak/>
        <w:t>る仮処分の債権者だけで租鉱権についての登録であつてその仮処分の登録に後れるものの抹消を申請することができる。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第三十一条の二第二項の規定は、前項の規定による抹消の申請に準用する。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（処分禁止の登録の抹消）</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第三十一条の五　</w:t>
      </w:r>
      <w:r w:rsidRPr="002B0B5B">
        <w:rPr>
          <w:rFonts w:ascii="Yu Mincho" w:eastAsia="Yu Mincho" w:hAnsi="Yu Mincho" w:cs="굴림" w:hint="eastAsia"/>
          <w:snapToGrid/>
          <w:color w:val="333333"/>
          <w:kern w:val="0"/>
          <w:sz w:val="21"/>
          <w:szCs w:val="21"/>
        </w:rPr>
        <w:t>経済産業大臣は、保全仮登録をした後、本登録をしたときは、その保全仮登録とともにした処分禁止の登録を抹消しなければならない。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第三十二条　</w:t>
      </w:r>
      <w:r w:rsidRPr="002B0B5B">
        <w:rPr>
          <w:rFonts w:ascii="Yu Mincho" w:eastAsia="Yu Mincho" w:hAnsi="Yu Mincho" w:cs="굴림" w:hint="eastAsia"/>
          <w:snapToGrid/>
          <w:color w:val="333333"/>
          <w:kern w:val="0"/>
          <w:sz w:val="21"/>
          <w:szCs w:val="21"/>
        </w:rPr>
        <w:t>仮登録は、左に掲げる場合にするものとする。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鉱業権の移転又は抵当権の設定、移転、変更若しくは消滅の登録の申請に必要な手続上の要件が具備しないとき。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前号の事項に関して請求権を保全しようとするとき。</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（仮登録の申請）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第三十三条　</w:t>
      </w:r>
      <w:r w:rsidRPr="002B0B5B">
        <w:rPr>
          <w:rFonts w:ascii="Yu Mincho" w:eastAsia="Yu Mincho" w:hAnsi="Yu Mincho" w:cs="굴림" w:hint="eastAsia"/>
          <w:snapToGrid/>
          <w:color w:val="333333"/>
          <w:kern w:val="0"/>
          <w:sz w:val="21"/>
          <w:szCs w:val="21"/>
        </w:rPr>
        <w:t>仮登録は、申請書に仮登録義務者の承諾書又は仮処分命令の正本を添付したときは、仮登録権利者だけで申請することができる。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（仮登録の仮処分命令）</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第三十四条　</w:t>
      </w:r>
      <w:r w:rsidRPr="002B0B5B">
        <w:rPr>
          <w:rFonts w:ascii="Yu Mincho" w:eastAsia="Yu Mincho" w:hAnsi="Yu Mincho" w:cs="굴림" w:hint="eastAsia"/>
          <w:snapToGrid/>
          <w:color w:val="333333"/>
          <w:kern w:val="0"/>
          <w:sz w:val="21"/>
          <w:szCs w:val="21"/>
        </w:rPr>
        <w:t>前条の仮処分命令は、当該鉱業権の鉱区の所在地を管轄する地方裁判所が、仮登録権利者の申請により、仮登録権利者が仮登録の原因を疎明したときに、発するものとする。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前項の申請を却下した決定に対しては、仮登録権利者は、即時抗告をすることができる。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hyperlink r:id="rId38" w:history="1">
        <w:r w:rsidRPr="002B0B5B">
          <w:rPr>
            <w:rFonts w:ascii="Yu Mincho" w:eastAsia="Yu Mincho" w:hAnsi="Yu Mincho" w:cs="굴림" w:hint="eastAsia"/>
            <w:snapToGrid/>
            <w:color w:val="3333FF"/>
            <w:kern w:val="0"/>
            <w:sz w:val="21"/>
            <w:szCs w:val="21"/>
            <w:u w:val="single"/>
          </w:rPr>
          <w:t>非訟事件手続法</w:t>
        </w:r>
      </w:hyperlink>
      <w:r w:rsidRPr="002B0B5B">
        <w:rPr>
          <w:rFonts w:ascii="Yu Mincho" w:eastAsia="Yu Mincho" w:hAnsi="Yu Mincho" w:cs="굴림" w:hint="eastAsia"/>
          <w:snapToGrid/>
          <w:color w:val="333333"/>
          <w:kern w:val="0"/>
          <w:sz w:val="21"/>
          <w:szCs w:val="21"/>
        </w:rPr>
        <w:t>の規定は、前項の即時抗告について準用する。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（本登録の申請等）</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第三十四条の二　</w:t>
      </w:r>
      <w:r w:rsidRPr="002B0B5B">
        <w:rPr>
          <w:rFonts w:ascii="Yu Mincho" w:eastAsia="Yu Mincho" w:hAnsi="Yu Mincho" w:cs="굴림" w:hint="eastAsia"/>
          <w:snapToGrid/>
          <w:color w:val="333333"/>
          <w:kern w:val="0"/>
          <w:sz w:val="21"/>
          <w:szCs w:val="21"/>
        </w:rPr>
        <w:t>第三十条の規定は、鉱業権の移転に関する仮登録をした後、本登録の申請をする場合に準用する。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経済産業大臣は、前項の場合において、本登録をするときは、登録上利害関係を有する第三者の登録を抹消しなければならない。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（仮登録の</w:t>
      </w:r>
      <w:r w:rsidRPr="002B0B5B">
        <w:rPr>
          <w:rFonts w:ascii="Yu Mincho" w:eastAsia="Yu Mincho" w:hAnsi="Yu Mincho" w:cs="굴림"/>
          <w:snapToGrid/>
          <w:color w:val="333333"/>
          <w:kern w:val="0"/>
          <w:sz w:val="21"/>
          <w:szCs w:val="21"/>
        </w:rPr>
        <w:ruby>
          <w:rubyPr>
            <w:rubyAlign w:val="distributeSpace"/>
            <w:hps w:val="21"/>
            <w:hpsRaise w:val="18"/>
            <w:hpsBaseText w:val="21"/>
            <w:lid w:val="ko-KR"/>
          </w:rubyPr>
          <w:rt>
            <w:r w:rsidR="002B0B5B" w:rsidRPr="002B0B5B">
              <w:rPr>
                <w:rFonts w:ascii="Yu Mincho" w:eastAsia="Yu Mincho" w:hAnsi="Yu Mincho" w:cs="굴림" w:hint="eastAsia"/>
                <w:snapToGrid/>
                <w:color w:val="333333"/>
                <w:kern w:val="0"/>
                <w:sz w:val="21"/>
                <w:szCs w:val="21"/>
              </w:rPr>
              <w:t>ヽヽ</w:t>
            </w:r>
          </w:rt>
          <w:rubyBase>
            <w:r w:rsidR="002B0B5B" w:rsidRPr="002B0B5B">
              <w:rPr>
                <w:rFonts w:ascii="Yu Mincho" w:eastAsia="Yu Mincho" w:hAnsi="Yu Mincho" w:cs="굴림" w:hint="eastAsia"/>
                <w:snapToGrid/>
                <w:color w:val="333333"/>
                <w:kern w:val="0"/>
                <w:sz w:val="21"/>
                <w:szCs w:val="21"/>
              </w:rPr>
              <w:t>まつ</w:t>
            </w:r>
          </w:rubyBase>
        </w:ruby>
      </w:r>
      <w:r w:rsidRPr="002B0B5B">
        <w:rPr>
          <w:rFonts w:ascii="Yu Mincho" w:eastAsia="Yu Mincho" w:hAnsi="Yu Mincho" w:cs="굴림" w:hint="eastAsia"/>
          <w:snapToGrid/>
          <w:color w:val="333333"/>
          <w:kern w:val="0"/>
          <w:sz w:val="21"/>
          <w:szCs w:val="21"/>
        </w:rPr>
        <w:t>消）</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第三十五条　</w:t>
      </w:r>
      <w:r w:rsidRPr="002B0B5B">
        <w:rPr>
          <w:rFonts w:ascii="Yu Mincho" w:eastAsia="Yu Mincho" w:hAnsi="Yu Mincho" w:cs="굴림" w:hint="eastAsia"/>
          <w:snapToGrid/>
          <w:color w:val="333333"/>
          <w:kern w:val="0"/>
          <w:sz w:val="21"/>
          <w:szCs w:val="21"/>
        </w:rPr>
        <w:t>仮登録の</w:t>
      </w:r>
      <w:r w:rsidRPr="002B0B5B">
        <w:rPr>
          <w:rFonts w:ascii="Yu Mincho" w:eastAsia="Yu Mincho" w:hAnsi="Yu Mincho" w:cs="굴림"/>
          <w:snapToGrid/>
          <w:color w:val="333333"/>
          <w:kern w:val="0"/>
          <w:sz w:val="21"/>
          <w:szCs w:val="21"/>
        </w:rPr>
        <w:ruby>
          <w:rubyPr>
            <w:rubyAlign w:val="distributeSpace"/>
            <w:hps w:val="21"/>
            <w:hpsRaise w:val="18"/>
            <w:hpsBaseText w:val="21"/>
            <w:lid w:val="ko-KR"/>
          </w:rubyPr>
          <w:rt>
            <w:r w:rsidR="002B0B5B" w:rsidRPr="002B0B5B">
              <w:rPr>
                <w:rFonts w:ascii="Yu Mincho" w:eastAsia="Yu Mincho" w:hAnsi="Yu Mincho" w:cs="굴림" w:hint="eastAsia"/>
                <w:snapToGrid/>
                <w:color w:val="333333"/>
                <w:kern w:val="0"/>
                <w:sz w:val="21"/>
                <w:szCs w:val="21"/>
              </w:rPr>
              <w:t>ヽヽ</w:t>
            </w:r>
          </w:rt>
          <w:rubyBase>
            <w:r w:rsidR="002B0B5B" w:rsidRPr="002B0B5B">
              <w:rPr>
                <w:rFonts w:ascii="Yu Mincho" w:eastAsia="Yu Mincho" w:hAnsi="Yu Mincho" w:cs="굴림" w:hint="eastAsia"/>
                <w:snapToGrid/>
                <w:color w:val="333333"/>
                <w:kern w:val="0"/>
                <w:sz w:val="21"/>
                <w:szCs w:val="21"/>
              </w:rPr>
              <w:t>まつ</w:t>
            </w:r>
          </w:rubyBase>
        </w:ruby>
      </w:r>
      <w:r w:rsidRPr="002B0B5B">
        <w:rPr>
          <w:rFonts w:ascii="Yu Mincho" w:eastAsia="Yu Mincho" w:hAnsi="Yu Mincho" w:cs="굴림" w:hint="eastAsia"/>
          <w:snapToGrid/>
          <w:color w:val="333333"/>
          <w:kern w:val="0"/>
          <w:sz w:val="21"/>
          <w:szCs w:val="21"/>
        </w:rPr>
        <w:t>消は、仮登録名義人がその申請をすることができる。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申請書に仮登録名義人の承諾書又はこれに対抗することができる裁判の謄本を添附したときは、登録上の利害関係人が仮登録の</w:t>
      </w:r>
      <w:r w:rsidRPr="002B0B5B">
        <w:rPr>
          <w:rFonts w:ascii="Yu Mincho" w:eastAsia="Yu Mincho" w:hAnsi="Yu Mincho" w:cs="굴림"/>
          <w:snapToGrid/>
          <w:color w:val="333333"/>
          <w:kern w:val="0"/>
          <w:sz w:val="21"/>
          <w:szCs w:val="21"/>
        </w:rPr>
        <w:ruby>
          <w:rubyPr>
            <w:rubyAlign w:val="distributeSpace"/>
            <w:hps w:val="21"/>
            <w:hpsRaise w:val="18"/>
            <w:hpsBaseText w:val="21"/>
            <w:lid w:val="ko-KR"/>
          </w:rubyPr>
          <w:rt>
            <w:r w:rsidR="002B0B5B" w:rsidRPr="002B0B5B">
              <w:rPr>
                <w:rFonts w:ascii="Yu Mincho" w:eastAsia="Yu Mincho" w:hAnsi="Yu Mincho" w:cs="굴림" w:hint="eastAsia"/>
                <w:snapToGrid/>
                <w:color w:val="333333"/>
                <w:kern w:val="0"/>
                <w:sz w:val="21"/>
                <w:szCs w:val="21"/>
              </w:rPr>
              <w:t>ヽヽ</w:t>
            </w:r>
          </w:rt>
          <w:rubyBase>
            <w:r w:rsidR="002B0B5B" w:rsidRPr="002B0B5B">
              <w:rPr>
                <w:rFonts w:ascii="Yu Mincho" w:eastAsia="Yu Mincho" w:hAnsi="Yu Mincho" w:cs="굴림" w:hint="eastAsia"/>
                <w:snapToGrid/>
                <w:color w:val="333333"/>
                <w:kern w:val="0"/>
                <w:sz w:val="21"/>
                <w:szCs w:val="21"/>
              </w:rPr>
              <w:t>まつ</w:t>
            </w:r>
          </w:rubyBase>
        </w:ruby>
      </w:r>
      <w:r w:rsidRPr="002B0B5B">
        <w:rPr>
          <w:rFonts w:ascii="Yu Mincho" w:eastAsia="Yu Mincho" w:hAnsi="Yu Mincho" w:cs="굴림" w:hint="eastAsia"/>
          <w:snapToGrid/>
          <w:color w:val="333333"/>
          <w:kern w:val="0"/>
          <w:sz w:val="21"/>
          <w:szCs w:val="21"/>
        </w:rPr>
        <w:t>消の申請をすることができる。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（予告登録）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第三十六条　</w:t>
      </w:r>
      <w:r w:rsidRPr="002B0B5B">
        <w:rPr>
          <w:rFonts w:ascii="Yu Mincho" w:eastAsia="Yu Mincho" w:hAnsi="Yu Mincho" w:cs="굴림" w:hint="eastAsia"/>
          <w:snapToGrid/>
          <w:color w:val="333333"/>
          <w:kern w:val="0"/>
          <w:sz w:val="21"/>
          <w:szCs w:val="21"/>
        </w:rPr>
        <w:t>予告登録は、次に掲げる場合にするものとする。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一　</w:t>
      </w:r>
      <w:r w:rsidRPr="002B0B5B">
        <w:rPr>
          <w:rFonts w:ascii="Yu Mincho" w:eastAsia="Yu Mincho" w:hAnsi="Yu Mincho" w:cs="굴림" w:hint="eastAsia"/>
          <w:snapToGrid/>
          <w:color w:val="333333"/>
          <w:kern w:val="0"/>
          <w:sz w:val="21"/>
          <w:szCs w:val="21"/>
        </w:rPr>
        <w:t>鉱業権又は租鉱権に関する許可又は認可について、審査請求若しくは</w:t>
      </w:r>
      <w:hyperlink r:id="rId39" w:history="1">
        <w:r w:rsidRPr="002B0B5B">
          <w:rPr>
            <w:rFonts w:ascii="Yu Mincho" w:eastAsia="Yu Mincho" w:hAnsi="Yu Mincho" w:cs="굴림" w:hint="eastAsia"/>
            <w:snapToGrid/>
            <w:color w:val="3333FF"/>
            <w:kern w:val="0"/>
            <w:sz w:val="21"/>
            <w:szCs w:val="21"/>
            <w:u w:val="single"/>
          </w:rPr>
          <w:t>鉱業法</w:t>
        </w:r>
      </w:hyperlink>
      <w:hyperlink r:id="rId40" w:anchor="755" w:history="1">
        <w:r w:rsidRPr="002B0B5B">
          <w:rPr>
            <w:rFonts w:ascii="Yu Mincho" w:eastAsia="Yu Mincho" w:hAnsi="Yu Mincho" w:cs="굴림" w:hint="eastAsia"/>
            <w:snapToGrid/>
            <w:color w:val="3333FF"/>
            <w:kern w:val="0"/>
            <w:sz w:val="21"/>
            <w:szCs w:val="21"/>
            <w:u w:val="single"/>
          </w:rPr>
          <w:t>第百三十三条</w:t>
        </w:r>
      </w:hyperlink>
      <w:r w:rsidRPr="002B0B5B">
        <w:rPr>
          <w:rFonts w:ascii="Yu Mincho" w:eastAsia="Yu Mincho" w:hAnsi="Yu Mincho" w:cs="굴림" w:hint="eastAsia"/>
          <w:snapToGrid/>
          <w:color w:val="333333"/>
          <w:kern w:val="0"/>
          <w:sz w:val="21"/>
          <w:szCs w:val="21"/>
        </w:rPr>
        <w:t>の規定による裁定の申請があり、又は訴えが提起されたとき。</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登録の原因の無効又は取消しによる登録の抹消又は回復の訴えが提起されたとき。ただし、登録の原因の無効又は取消しをもつて善意の第三者に対抗することができる場合に限る。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第三十七条　</w:t>
      </w:r>
      <w:r w:rsidRPr="002B0B5B">
        <w:rPr>
          <w:rFonts w:ascii="Yu Mincho" w:eastAsia="Yu Mincho" w:hAnsi="Yu Mincho" w:cs="굴림" w:hint="eastAsia"/>
          <w:snapToGrid/>
          <w:color w:val="333333"/>
          <w:kern w:val="0"/>
          <w:sz w:val="21"/>
          <w:szCs w:val="21"/>
        </w:rPr>
        <w:t>経済産業大臣は、前条第一号の審査請求があつたときは、経済産業省令で定めるところにより、職権で、予告登録をし、又は命令書に審査請求書を添付して予告登録を命令しなければならない。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公害等調整委員会は、前条第一号の裁定の申請があつたときは、職権で、嘱託書に裁定の申請書を添付して、予告登録を嘱託しなければならない。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裁判所書記官は、前条各号の訴えの提起があつたときは、職権で、嘱託書に訴状の謄本又は抄本を添付して、予告登録を嘱託しなければならない。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（予告登録の抹消）</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第三十八条　</w:t>
      </w:r>
      <w:r w:rsidRPr="002B0B5B">
        <w:rPr>
          <w:rFonts w:ascii="Yu Mincho" w:eastAsia="Yu Mincho" w:hAnsi="Yu Mincho" w:cs="굴림" w:hint="eastAsia"/>
          <w:snapToGrid/>
          <w:color w:val="333333"/>
          <w:kern w:val="0"/>
          <w:sz w:val="21"/>
          <w:szCs w:val="21"/>
        </w:rPr>
        <w:t>経済産業大臣は、第三十六条第一号の審査請求について、その却下の裁決をしたとき、その審査請求を棄却する旨の裁決をしたとき、又は審査請求の取下げがあつたときは、職権で、予告登録を抹消し、又は予告登録の抹消を命令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公害等調整委員会は、第三十六条第一号の裁定の申請について、その却下の決定をしたとき、その申請を棄却する旨の裁定をしたとき、又は申請の取下げがあつたときは、予告登録の抹消を嘱託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第三十九条　</w:t>
      </w:r>
      <w:r w:rsidRPr="002B0B5B">
        <w:rPr>
          <w:rFonts w:ascii="Yu Mincho" w:eastAsia="Yu Mincho" w:hAnsi="Yu Mincho" w:cs="굴림" w:hint="eastAsia"/>
          <w:snapToGrid/>
          <w:color w:val="333333"/>
          <w:kern w:val="0"/>
          <w:sz w:val="21"/>
          <w:szCs w:val="21"/>
        </w:rPr>
        <w:t>第一審裁判所の裁判所書記官は、第三十六条各号の訴えを却下した裁判若しくはこれを提起した者に対して敗訴を言い渡した裁判が確定したとき、訴えの取下げがあつたとき、請求の放棄があつたとき、又は請求の目的について和解があつたときは、職権で、嘱託書に裁判の謄本若しくは抄本又は訴えの取下げ、請求の放棄若しくは和解を証する書面を添付して、予告登録の抹消を嘱託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第三十九条の二　</w:t>
      </w:r>
      <w:r w:rsidRPr="002B0B5B">
        <w:rPr>
          <w:rFonts w:ascii="Yu Mincho" w:eastAsia="Yu Mincho" w:hAnsi="Yu Mincho" w:cs="굴림" w:hint="eastAsia"/>
          <w:snapToGrid/>
          <w:color w:val="333333"/>
          <w:kern w:val="0"/>
          <w:sz w:val="21"/>
          <w:szCs w:val="21"/>
        </w:rPr>
        <w:t>経済産業大臣は、第三十六条各号に掲げる場合において、登録の原因の無効又は取消しによる登録の抹消又は回復をしたときは、予告登録を抹消しなければならない。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（審査請求が理由がある場合の登録）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第三十九条の三　</w:t>
      </w:r>
      <w:r w:rsidRPr="002B0B5B">
        <w:rPr>
          <w:rFonts w:ascii="Yu Mincho" w:eastAsia="Yu Mincho" w:hAnsi="Yu Mincho" w:cs="굴림" w:hint="eastAsia"/>
          <w:snapToGrid/>
          <w:color w:val="333333"/>
          <w:kern w:val="0"/>
          <w:sz w:val="21"/>
          <w:szCs w:val="21"/>
        </w:rPr>
        <w:t>経済産業大臣は、登録に関し審査請求があつた場合において、審査請求が理由があるとする裁決をしたときは、経済産業局長に対し、相当の措置を採るべき旨を命じなければならない。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lastRenderedPageBreak/>
        <w:t>（登録に関する書面等の記載）</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第四十条　</w:t>
      </w:r>
      <w:r w:rsidRPr="002B0B5B">
        <w:rPr>
          <w:rFonts w:ascii="Yu Mincho" w:eastAsia="Yu Mincho" w:hAnsi="Yu Mincho" w:cs="굴림" w:hint="eastAsia"/>
          <w:snapToGrid/>
          <w:color w:val="333333"/>
          <w:kern w:val="0"/>
          <w:sz w:val="21"/>
          <w:szCs w:val="21"/>
        </w:rPr>
        <w:t>登録をし、又は申請書その他登録に関する書面を作成するには、文字を明確に記載しなければならない。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前項の場合において、文字を改め、加え、又は削つたときは、その字数を欄外に記載し、これに押印しなければならない。その削除に係る文字は、なお読むことができるように字体を残さなければならない。</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第二節　鉱業権及び租鉱権</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（設定又は変更の登録）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第四十一条　</w:t>
      </w:r>
      <w:r w:rsidRPr="002B0B5B">
        <w:rPr>
          <w:rFonts w:ascii="Yu Mincho" w:eastAsia="Yu Mincho" w:hAnsi="Yu Mincho" w:cs="굴림" w:hint="eastAsia"/>
          <w:snapToGrid/>
          <w:color w:val="333333"/>
          <w:kern w:val="0"/>
          <w:sz w:val="21"/>
          <w:szCs w:val="21"/>
        </w:rPr>
        <w:t>経済産業大臣は、鉱業権の設定若しくは変更の出願若しくは申請を許可し、又は租鉱権の設定若しくは変更の申請を認可した場合において、登録免許税の納付があつたときは、鉱業権又は租鉱権の設定又は変更の登録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鉱区の減少又は分割による鉱業権の変更の登録は、変更前の鉱業権につき登録上利害関係を有する第三者があるときは、その者の承諾書又はこれに対抗することができる裁判の謄本があるときでなければ、してはならない。</w:t>
      </w:r>
      <w:hyperlink r:id="rId41" w:history="1">
        <w:r w:rsidRPr="002B0B5B">
          <w:rPr>
            <w:rFonts w:ascii="Yu Mincho" w:eastAsia="Yu Mincho" w:hAnsi="Yu Mincho" w:cs="굴림" w:hint="eastAsia"/>
            <w:snapToGrid/>
            <w:color w:val="3333FF"/>
            <w:kern w:val="0"/>
            <w:sz w:val="21"/>
            <w:szCs w:val="21"/>
            <w:u w:val="single"/>
          </w:rPr>
          <w:t>鉱業法</w:t>
        </w:r>
      </w:hyperlink>
      <w:hyperlink r:id="rId42" w:anchor="262" w:history="1">
        <w:r w:rsidRPr="002B0B5B">
          <w:rPr>
            <w:rFonts w:ascii="Yu Mincho" w:eastAsia="Yu Mincho" w:hAnsi="Yu Mincho" w:cs="굴림" w:hint="eastAsia"/>
            <w:snapToGrid/>
            <w:color w:val="3333FF"/>
            <w:kern w:val="0"/>
            <w:sz w:val="21"/>
            <w:szCs w:val="21"/>
            <w:u w:val="single"/>
          </w:rPr>
          <w:t>第四十六条第一項</w:t>
        </w:r>
      </w:hyperlink>
      <w:r w:rsidRPr="002B0B5B">
        <w:rPr>
          <w:rFonts w:ascii="Yu Mincho" w:eastAsia="Yu Mincho" w:hAnsi="Yu Mincho" w:cs="굴림" w:hint="eastAsia"/>
          <w:snapToGrid/>
          <w:color w:val="333333"/>
          <w:kern w:val="0"/>
          <w:sz w:val="21"/>
          <w:szCs w:val="21"/>
        </w:rPr>
        <w:t>の規定による採掘鉱区の増加の登録について、隣接鉱区の鉱業権につき登録上利害関係を有する第三者があるときも、同様とする。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鉱区の合併による採掘権の変更の登録は、変更前の採掘権に抵当権が設定されているときは、当該抵当権者の承諾書又はこれに対抗することができる裁判の謄本及び抵当権の順位に関する協定書があるときでなければ、しては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第四十一条の二　</w:t>
      </w:r>
      <w:r w:rsidRPr="002B0B5B">
        <w:rPr>
          <w:rFonts w:ascii="Yu Mincho" w:eastAsia="Yu Mincho" w:hAnsi="Yu Mincho" w:cs="굴림" w:hint="eastAsia"/>
          <w:snapToGrid/>
          <w:color w:val="333333"/>
          <w:kern w:val="0"/>
          <w:sz w:val="21"/>
          <w:szCs w:val="21"/>
        </w:rPr>
        <w:t>鉱区の分割又は合併の登録は、新用紙に変更前の採掘権の現に効力を有する登録を移記してしなければならない。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経済産業大臣は、前項の規定により登録を移記したときは、変更前の採掘原簿の用紙を閉鎖しなければならない。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第四十一条の三　</w:t>
      </w:r>
      <w:r w:rsidRPr="002B0B5B">
        <w:rPr>
          <w:rFonts w:ascii="Yu Mincho" w:eastAsia="Yu Mincho" w:hAnsi="Yu Mincho" w:cs="굴림" w:hint="eastAsia"/>
          <w:snapToGrid/>
          <w:color w:val="333333"/>
          <w:kern w:val="0"/>
          <w:sz w:val="21"/>
          <w:szCs w:val="21"/>
        </w:rPr>
        <w:t>経済産業大臣は、</w:t>
      </w:r>
      <w:hyperlink r:id="rId43" w:history="1">
        <w:r w:rsidRPr="002B0B5B">
          <w:rPr>
            <w:rFonts w:ascii="Yu Mincho" w:eastAsia="Yu Mincho" w:hAnsi="Yu Mincho" w:cs="굴림" w:hint="eastAsia"/>
            <w:snapToGrid/>
            <w:color w:val="3333FF"/>
            <w:kern w:val="0"/>
            <w:sz w:val="21"/>
            <w:szCs w:val="21"/>
            <w:u w:val="single"/>
          </w:rPr>
          <w:t>鉱業法</w:t>
        </w:r>
      </w:hyperlink>
      <w:hyperlink r:id="rId44" w:anchor="309" w:history="1">
        <w:r w:rsidRPr="002B0B5B">
          <w:rPr>
            <w:rFonts w:ascii="Yu Mincho" w:eastAsia="Yu Mincho" w:hAnsi="Yu Mincho" w:cs="굴림" w:hint="eastAsia"/>
            <w:snapToGrid/>
            <w:color w:val="3333FF"/>
            <w:kern w:val="0"/>
            <w:sz w:val="21"/>
            <w:szCs w:val="21"/>
            <w:u w:val="single"/>
          </w:rPr>
          <w:t>第五十二条</w:t>
        </w:r>
      </w:hyperlink>
      <w:r w:rsidRPr="002B0B5B">
        <w:rPr>
          <w:rFonts w:ascii="Yu Mincho" w:eastAsia="Yu Mincho" w:hAnsi="Yu Mincho" w:cs="굴림" w:hint="eastAsia"/>
          <w:snapToGrid/>
          <w:color w:val="333333"/>
          <w:kern w:val="0"/>
          <w:sz w:val="21"/>
          <w:szCs w:val="21"/>
        </w:rPr>
        <w:t>から</w:t>
      </w:r>
      <w:hyperlink r:id="rId45" w:anchor="323" w:history="1">
        <w:r w:rsidRPr="002B0B5B">
          <w:rPr>
            <w:rFonts w:ascii="Yu Mincho" w:eastAsia="Yu Mincho" w:hAnsi="Yu Mincho" w:cs="굴림" w:hint="eastAsia"/>
            <w:snapToGrid/>
            <w:color w:val="3333FF"/>
            <w:kern w:val="0"/>
            <w:sz w:val="21"/>
            <w:szCs w:val="21"/>
            <w:u w:val="single"/>
          </w:rPr>
          <w:t>第五十四条</w:t>
        </w:r>
      </w:hyperlink>
      <w:r w:rsidRPr="002B0B5B">
        <w:rPr>
          <w:rFonts w:ascii="Yu Mincho" w:eastAsia="Yu Mincho" w:hAnsi="Yu Mincho" w:cs="굴림" w:hint="eastAsia"/>
          <w:snapToGrid/>
          <w:color w:val="333333"/>
          <w:kern w:val="0"/>
          <w:sz w:val="21"/>
          <w:szCs w:val="21"/>
        </w:rPr>
        <w:t>まで（</w:t>
      </w:r>
      <w:hyperlink r:id="rId46" w:history="1">
        <w:r w:rsidRPr="002B0B5B">
          <w:rPr>
            <w:rFonts w:ascii="Yu Mincho" w:eastAsia="Yu Mincho" w:hAnsi="Yu Mincho" w:cs="굴림" w:hint="eastAsia"/>
            <w:snapToGrid/>
            <w:color w:val="3333FF"/>
            <w:kern w:val="0"/>
            <w:sz w:val="21"/>
            <w:szCs w:val="21"/>
            <w:u w:val="single"/>
          </w:rPr>
          <w:t>同法</w:t>
        </w:r>
      </w:hyperlink>
      <w:hyperlink r:id="rId47" w:anchor="490" w:history="1">
        <w:r w:rsidRPr="002B0B5B">
          <w:rPr>
            <w:rFonts w:ascii="Yu Mincho" w:eastAsia="Yu Mincho" w:hAnsi="Yu Mincho" w:cs="굴림" w:hint="eastAsia"/>
            <w:snapToGrid/>
            <w:color w:val="3333FF"/>
            <w:kern w:val="0"/>
            <w:sz w:val="21"/>
            <w:szCs w:val="21"/>
            <w:u w:val="single"/>
          </w:rPr>
          <w:t>第八十七条</w:t>
        </w:r>
      </w:hyperlink>
      <w:r w:rsidRPr="002B0B5B">
        <w:rPr>
          <w:rFonts w:ascii="Yu Mincho" w:eastAsia="Yu Mincho" w:hAnsi="Yu Mincho" w:cs="굴림" w:hint="eastAsia"/>
          <w:snapToGrid/>
          <w:color w:val="333333"/>
          <w:kern w:val="0"/>
          <w:sz w:val="21"/>
          <w:szCs w:val="21"/>
        </w:rPr>
        <w:t>において準用する場合を含む。）の規定により鉱業権又は租鉱権の変更の処分をしたときは、その変更の登録をしなければならない。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第四十一条第二項の規定は、前項の場合は、適用しない。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第四十一条の四　</w:t>
      </w:r>
      <w:hyperlink r:id="rId48" w:history="1">
        <w:r w:rsidRPr="002B0B5B">
          <w:rPr>
            <w:rFonts w:ascii="Yu Mincho" w:eastAsia="Yu Mincho" w:hAnsi="Yu Mincho" w:cs="굴림" w:hint="eastAsia"/>
            <w:snapToGrid/>
            <w:color w:val="3333FF"/>
            <w:kern w:val="0"/>
            <w:sz w:val="21"/>
            <w:szCs w:val="21"/>
            <w:u w:val="single"/>
          </w:rPr>
          <w:t>民法</w:t>
        </w:r>
      </w:hyperlink>
      <w:hyperlink r:id="rId49" w:anchor="813" w:history="1">
        <w:r w:rsidRPr="002B0B5B">
          <w:rPr>
            <w:rFonts w:ascii="Yu Mincho" w:eastAsia="Yu Mincho" w:hAnsi="Yu Mincho" w:cs="굴림" w:hint="eastAsia"/>
            <w:snapToGrid/>
            <w:color w:val="3333FF"/>
            <w:kern w:val="0"/>
            <w:sz w:val="21"/>
            <w:szCs w:val="21"/>
            <w:u w:val="single"/>
          </w:rPr>
          <w:t>第二百三十九条第二項</w:t>
        </w:r>
      </w:hyperlink>
      <w:r w:rsidRPr="002B0B5B">
        <w:rPr>
          <w:rFonts w:ascii="Yu Mincho" w:eastAsia="Yu Mincho" w:hAnsi="Yu Mincho" w:cs="굴림" w:hint="eastAsia"/>
          <w:snapToGrid/>
          <w:color w:val="333333"/>
          <w:kern w:val="0"/>
          <w:sz w:val="21"/>
          <w:szCs w:val="21"/>
        </w:rPr>
        <w:t>又は</w:t>
      </w:r>
      <w:hyperlink r:id="rId50" w:anchor="3632" w:history="1">
        <w:r w:rsidRPr="002B0B5B">
          <w:rPr>
            <w:rFonts w:ascii="Yu Mincho" w:eastAsia="Yu Mincho" w:hAnsi="Yu Mincho" w:cs="굴림" w:hint="eastAsia"/>
            <w:snapToGrid/>
            <w:color w:val="3333FF"/>
            <w:kern w:val="0"/>
            <w:sz w:val="21"/>
            <w:szCs w:val="21"/>
            <w:u w:val="single"/>
          </w:rPr>
          <w:t>第九百五十九条</w:t>
        </w:r>
      </w:hyperlink>
      <w:r w:rsidRPr="002B0B5B">
        <w:rPr>
          <w:rFonts w:ascii="Yu Mincho" w:eastAsia="Yu Mincho" w:hAnsi="Yu Mincho" w:cs="굴림" w:hint="eastAsia"/>
          <w:snapToGrid/>
          <w:color w:val="333333"/>
          <w:kern w:val="0"/>
          <w:sz w:val="21"/>
          <w:szCs w:val="21"/>
        </w:rPr>
        <w:t>の規定により鉱業権が国庫の所有に属するに至つたときは、登録権利者だけで登録の申請をすることができる。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lastRenderedPageBreak/>
        <w:t>（租鉱権の存続の登録）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第四十二条　</w:t>
      </w:r>
      <w:r w:rsidRPr="002B0B5B">
        <w:rPr>
          <w:rFonts w:ascii="Yu Mincho" w:eastAsia="Yu Mincho" w:hAnsi="Yu Mincho" w:cs="굴림" w:hint="eastAsia"/>
          <w:snapToGrid/>
          <w:color w:val="333333"/>
          <w:kern w:val="0"/>
          <w:sz w:val="21"/>
          <w:szCs w:val="21"/>
        </w:rPr>
        <w:t>経済産業大臣は、採掘鉱区のうち租鉱権が設定されている部分について、</w:t>
      </w:r>
      <w:hyperlink r:id="rId51" w:history="1">
        <w:r w:rsidRPr="002B0B5B">
          <w:rPr>
            <w:rFonts w:ascii="Yu Mincho" w:eastAsia="Yu Mincho" w:hAnsi="Yu Mincho" w:cs="굴림" w:hint="eastAsia"/>
            <w:snapToGrid/>
            <w:color w:val="3333FF"/>
            <w:kern w:val="0"/>
            <w:sz w:val="21"/>
            <w:szCs w:val="21"/>
            <w:u w:val="single"/>
          </w:rPr>
          <w:t>鉱業法</w:t>
        </w:r>
      </w:hyperlink>
      <w:hyperlink r:id="rId52" w:anchor="513" w:history="1">
        <w:r w:rsidRPr="002B0B5B">
          <w:rPr>
            <w:rFonts w:ascii="Yu Mincho" w:eastAsia="Yu Mincho" w:hAnsi="Yu Mincho" w:cs="굴림" w:hint="eastAsia"/>
            <w:snapToGrid/>
            <w:color w:val="3333FF"/>
            <w:kern w:val="0"/>
            <w:sz w:val="21"/>
            <w:szCs w:val="21"/>
            <w:u w:val="single"/>
          </w:rPr>
          <w:t>第九十三条</w:t>
        </w:r>
      </w:hyperlink>
      <w:r w:rsidRPr="002B0B5B">
        <w:rPr>
          <w:rFonts w:ascii="Yu Mincho" w:eastAsia="Yu Mincho" w:hAnsi="Yu Mincho" w:cs="굴림" w:hint="eastAsia"/>
          <w:snapToGrid/>
          <w:color w:val="333333"/>
          <w:kern w:val="0"/>
          <w:sz w:val="21"/>
          <w:szCs w:val="21"/>
        </w:rPr>
        <w:t>の決定に基づき鉱区の減少の登録をするときは、その登録と同時に、当該租鉱権及び鉱区が増加すべき採掘権について、租鉱権が存続する旨の登録をしなければならない。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（鉱種名の変更の登録）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第四十三条　</w:t>
      </w:r>
      <w:r w:rsidRPr="002B0B5B">
        <w:rPr>
          <w:rFonts w:ascii="Yu Mincho" w:eastAsia="Yu Mincho" w:hAnsi="Yu Mincho" w:cs="굴림" w:hint="eastAsia"/>
          <w:snapToGrid/>
          <w:color w:val="333333"/>
          <w:kern w:val="0"/>
          <w:sz w:val="21"/>
          <w:szCs w:val="21"/>
        </w:rPr>
        <w:t>経済産業大臣は、</w:t>
      </w:r>
      <w:hyperlink r:id="rId53" w:history="1">
        <w:r w:rsidRPr="002B0B5B">
          <w:rPr>
            <w:rFonts w:ascii="Yu Mincho" w:eastAsia="Yu Mincho" w:hAnsi="Yu Mincho" w:cs="굴림" w:hint="eastAsia"/>
            <w:snapToGrid/>
            <w:color w:val="3333FF"/>
            <w:kern w:val="0"/>
            <w:sz w:val="21"/>
            <w:szCs w:val="21"/>
            <w:u w:val="single"/>
          </w:rPr>
          <w:t>鉱業法</w:t>
        </w:r>
      </w:hyperlink>
      <w:hyperlink r:id="rId54" w:anchor="399" w:history="1">
        <w:r w:rsidRPr="002B0B5B">
          <w:rPr>
            <w:rFonts w:ascii="Yu Mincho" w:eastAsia="Yu Mincho" w:hAnsi="Yu Mincho" w:cs="굴림" w:hint="eastAsia"/>
            <w:snapToGrid/>
            <w:color w:val="3333FF"/>
            <w:kern w:val="0"/>
            <w:sz w:val="21"/>
            <w:szCs w:val="21"/>
            <w:u w:val="single"/>
          </w:rPr>
          <w:t>第六十七条</w:t>
        </w:r>
      </w:hyperlink>
      <w:r w:rsidRPr="002B0B5B">
        <w:rPr>
          <w:rFonts w:ascii="Yu Mincho" w:eastAsia="Yu Mincho" w:hAnsi="Yu Mincho" w:cs="굴림" w:hint="eastAsia"/>
          <w:snapToGrid/>
          <w:color w:val="333333"/>
          <w:kern w:val="0"/>
          <w:sz w:val="21"/>
          <w:szCs w:val="21"/>
        </w:rPr>
        <w:t>の規定による確認をしたときは、鉱物の名称の表示の変更の登録をしなければならない。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（試掘権等の存続期間の延長の登録）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第四十四条　</w:t>
      </w:r>
      <w:r w:rsidRPr="002B0B5B">
        <w:rPr>
          <w:rFonts w:ascii="Yu Mincho" w:eastAsia="Yu Mincho" w:hAnsi="Yu Mincho" w:cs="굴림" w:hint="eastAsia"/>
          <w:snapToGrid/>
          <w:color w:val="333333"/>
          <w:kern w:val="0"/>
          <w:sz w:val="21"/>
          <w:szCs w:val="21"/>
        </w:rPr>
        <w:t>経済産業大臣は、試掘権又は租鉱権の存続期間の延長の申請を許可し、又は認可したときは、その存続期間の延長の登録をしなければならない。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第四十五条　</w:t>
      </w:r>
      <w:r w:rsidRPr="002B0B5B">
        <w:rPr>
          <w:rFonts w:ascii="Yu Mincho" w:eastAsia="Yu Mincho" w:hAnsi="Yu Mincho" w:cs="굴림" w:hint="eastAsia"/>
          <w:snapToGrid/>
          <w:color w:val="333333"/>
          <w:kern w:val="0"/>
          <w:sz w:val="21"/>
          <w:szCs w:val="21"/>
        </w:rPr>
        <w:t>削除</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（取消しによる消滅の登録）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第四十六条　</w:t>
      </w:r>
      <w:r w:rsidRPr="002B0B5B">
        <w:rPr>
          <w:rFonts w:ascii="Yu Mincho" w:eastAsia="Yu Mincho" w:hAnsi="Yu Mincho" w:cs="굴림" w:hint="eastAsia"/>
          <w:snapToGrid/>
          <w:color w:val="333333"/>
          <w:kern w:val="0"/>
          <w:sz w:val="21"/>
          <w:szCs w:val="21"/>
        </w:rPr>
        <w:t>経済産業大臣は、</w:t>
      </w:r>
      <w:hyperlink r:id="rId55" w:history="1">
        <w:r w:rsidRPr="002B0B5B">
          <w:rPr>
            <w:rFonts w:ascii="Yu Mincho" w:eastAsia="Yu Mincho" w:hAnsi="Yu Mincho" w:cs="굴림" w:hint="eastAsia"/>
            <w:snapToGrid/>
            <w:color w:val="3333FF"/>
            <w:kern w:val="0"/>
            <w:sz w:val="21"/>
            <w:szCs w:val="21"/>
            <w:u w:val="single"/>
          </w:rPr>
          <w:t>鉱業法</w:t>
        </w:r>
      </w:hyperlink>
      <w:hyperlink r:id="rId56" w:anchor="309" w:history="1">
        <w:r w:rsidRPr="002B0B5B">
          <w:rPr>
            <w:rFonts w:ascii="Yu Mincho" w:eastAsia="Yu Mincho" w:hAnsi="Yu Mincho" w:cs="굴림" w:hint="eastAsia"/>
            <w:snapToGrid/>
            <w:color w:val="3333FF"/>
            <w:kern w:val="0"/>
            <w:sz w:val="21"/>
            <w:szCs w:val="21"/>
            <w:u w:val="single"/>
          </w:rPr>
          <w:t>第五十二条</w:t>
        </w:r>
      </w:hyperlink>
      <w:r w:rsidRPr="002B0B5B">
        <w:rPr>
          <w:rFonts w:ascii="Yu Mincho" w:eastAsia="Yu Mincho" w:hAnsi="Yu Mincho" w:cs="굴림" w:hint="eastAsia"/>
          <w:snapToGrid/>
          <w:color w:val="333333"/>
          <w:kern w:val="0"/>
          <w:sz w:val="21"/>
          <w:szCs w:val="21"/>
        </w:rPr>
        <w:t>から</w:t>
      </w:r>
      <w:hyperlink r:id="rId57" w:anchor="323" w:history="1">
        <w:r w:rsidRPr="002B0B5B">
          <w:rPr>
            <w:rFonts w:ascii="Yu Mincho" w:eastAsia="Yu Mincho" w:hAnsi="Yu Mincho" w:cs="굴림" w:hint="eastAsia"/>
            <w:snapToGrid/>
            <w:color w:val="3333FF"/>
            <w:kern w:val="0"/>
            <w:sz w:val="21"/>
            <w:szCs w:val="21"/>
            <w:u w:val="single"/>
          </w:rPr>
          <w:t>第五十四条</w:t>
        </w:r>
      </w:hyperlink>
      <w:r w:rsidRPr="002B0B5B">
        <w:rPr>
          <w:rFonts w:ascii="Yu Mincho" w:eastAsia="Yu Mincho" w:hAnsi="Yu Mincho" w:cs="굴림" w:hint="eastAsia"/>
          <w:snapToGrid/>
          <w:color w:val="333333"/>
          <w:kern w:val="0"/>
          <w:sz w:val="21"/>
          <w:szCs w:val="21"/>
        </w:rPr>
        <w:t>まで（</w:t>
      </w:r>
      <w:hyperlink r:id="rId58" w:history="1">
        <w:r w:rsidRPr="002B0B5B">
          <w:rPr>
            <w:rFonts w:ascii="Yu Mincho" w:eastAsia="Yu Mincho" w:hAnsi="Yu Mincho" w:cs="굴림" w:hint="eastAsia"/>
            <w:snapToGrid/>
            <w:color w:val="3333FF"/>
            <w:kern w:val="0"/>
            <w:sz w:val="21"/>
            <w:szCs w:val="21"/>
            <w:u w:val="single"/>
          </w:rPr>
          <w:t>同法</w:t>
        </w:r>
      </w:hyperlink>
      <w:hyperlink r:id="rId59" w:anchor="490" w:history="1">
        <w:r w:rsidRPr="002B0B5B">
          <w:rPr>
            <w:rFonts w:ascii="Yu Mincho" w:eastAsia="Yu Mincho" w:hAnsi="Yu Mincho" w:cs="굴림" w:hint="eastAsia"/>
            <w:snapToGrid/>
            <w:color w:val="3333FF"/>
            <w:kern w:val="0"/>
            <w:sz w:val="21"/>
            <w:szCs w:val="21"/>
            <w:u w:val="single"/>
          </w:rPr>
          <w:t>第八十七条</w:t>
        </w:r>
      </w:hyperlink>
      <w:r w:rsidRPr="002B0B5B">
        <w:rPr>
          <w:rFonts w:ascii="Yu Mincho" w:eastAsia="Yu Mincho" w:hAnsi="Yu Mincho" w:cs="굴림" w:hint="eastAsia"/>
          <w:snapToGrid/>
          <w:color w:val="333333"/>
          <w:kern w:val="0"/>
          <w:sz w:val="21"/>
          <w:szCs w:val="21"/>
        </w:rPr>
        <w:t>において準用する場合を含む。）、</w:t>
      </w:r>
      <w:hyperlink r:id="rId60" w:anchor="325" w:history="1">
        <w:r w:rsidRPr="002B0B5B">
          <w:rPr>
            <w:rFonts w:ascii="Yu Mincho" w:eastAsia="Yu Mincho" w:hAnsi="Yu Mincho" w:cs="굴림" w:hint="eastAsia"/>
            <w:snapToGrid/>
            <w:color w:val="3333FF"/>
            <w:kern w:val="0"/>
            <w:sz w:val="21"/>
            <w:szCs w:val="21"/>
            <w:u w:val="single"/>
          </w:rPr>
          <w:t>第五十五条</w:t>
        </w:r>
      </w:hyperlink>
      <w:r w:rsidRPr="002B0B5B">
        <w:rPr>
          <w:rFonts w:ascii="Yu Mincho" w:eastAsia="Yu Mincho" w:hAnsi="Yu Mincho" w:cs="굴림" w:hint="eastAsia"/>
          <w:snapToGrid/>
          <w:color w:val="333333"/>
          <w:kern w:val="0"/>
          <w:sz w:val="21"/>
          <w:szCs w:val="21"/>
        </w:rPr>
        <w:t>又は</w:t>
      </w:r>
      <w:hyperlink r:id="rId61" w:anchor="470" w:history="1">
        <w:r w:rsidRPr="002B0B5B">
          <w:rPr>
            <w:rFonts w:ascii="Yu Mincho" w:eastAsia="Yu Mincho" w:hAnsi="Yu Mincho" w:cs="굴림" w:hint="eastAsia"/>
            <w:snapToGrid/>
            <w:color w:val="3333FF"/>
            <w:kern w:val="0"/>
            <w:sz w:val="21"/>
            <w:szCs w:val="21"/>
            <w:u w:val="single"/>
          </w:rPr>
          <w:t>第八十三条第一項</w:t>
        </w:r>
      </w:hyperlink>
      <w:r w:rsidRPr="002B0B5B">
        <w:rPr>
          <w:rFonts w:ascii="Yu Mincho" w:eastAsia="Yu Mincho" w:hAnsi="Yu Mincho" w:cs="굴림" w:hint="eastAsia"/>
          <w:snapToGrid/>
          <w:color w:val="333333"/>
          <w:kern w:val="0"/>
          <w:sz w:val="21"/>
          <w:szCs w:val="21"/>
        </w:rPr>
        <w:t>の規定により鉱業権又は租鉱権を取り消したときは、その消滅の登録をしなければならない。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（鉱業権の放棄による消滅の登録）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第四十七条　</w:t>
      </w:r>
      <w:r w:rsidRPr="002B0B5B">
        <w:rPr>
          <w:rFonts w:ascii="Yu Mincho" w:eastAsia="Yu Mincho" w:hAnsi="Yu Mincho" w:cs="굴림" w:hint="eastAsia"/>
          <w:snapToGrid/>
          <w:color w:val="333333"/>
          <w:kern w:val="0"/>
          <w:sz w:val="21"/>
          <w:szCs w:val="21"/>
        </w:rPr>
        <w:t>鉱業権の放棄による消滅の登録は、登録名義人だけで申請することができる。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採掘権の放棄による消滅の登録の申請をするときは、第三十条の規定にかかわらず、抵当権者の承諾書又はこれに対抗することができる裁判の謄本は、添付することを要しない。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（租鉱権の放棄による消滅の登録）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第四十八条　</w:t>
      </w:r>
      <w:r w:rsidRPr="002B0B5B">
        <w:rPr>
          <w:rFonts w:ascii="Yu Mincho" w:eastAsia="Yu Mincho" w:hAnsi="Yu Mincho" w:cs="굴림" w:hint="eastAsia"/>
          <w:snapToGrid/>
          <w:color w:val="333333"/>
          <w:kern w:val="0"/>
          <w:sz w:val="21"/>
          <w:szCs w:val="21"/>
        </w:rPr>
        <w:t>租鉱権の放棄による消滅の登録は、</w:t>
      </w:r>
      <w:hyperlink r:id="rId62" w:history="1">
        <w:r w:rsidRPr="002B0B5B">
          <w:rPr>
            <w:rFonts w:ascii="Yu Mincho" w:eastAsia="Yu Mincho" w:hAnsi="Yu Mincho" w:cs="굴림" w:hint="eastAsia"/>
            <w:snapToGrid/>
            <w:color w:val="3333FF"/>
            <w:kern w:val="0"/>
            <w:sz w:val="21"/>
            <w:szCs w:val="21"/>
            <w:u w:val="single"/>
          </w:rPr>
          <w:t>鉱業法</w:t>
        </w:r>
      </w:hyperlink>
      <w:hyperlink r:id="rId63" w:anchor="465" w:history="1">
        <w:r w:rsidRPr="002B0B5B">
          <w:rPr>
            <w:rFonts w:ascii="Yu Mincho" w:eastAsia="Yu Mincho" w:hAnsi="Yu Mincho" w:cs="굴림" w:hint="eastAsia"/>
            <w:snapToGrid/>
            <w:color w:val="3333FF"/>
            <w:kern w:val="0"/>
            <w:sz w:val="21"/>
            <w:szCs w:val="21"/>
            <w:u w:val="single"/>
          </w:rPr>
          <w:t>第八十二条</w:t>
        </w:r>
      </w:hyperlink>
      <w:r w:rsidRPr="002B0B5B">
        <w:rPr>
          <w:rFonts w:ascii="Yu Mincho" w:eastAsia="Yu Mincho" w:hAnsi="Yu Mincho" w:cs="굴림" w:hint="eastAsia"/>
          <w:snapToGrid/>
          <w:color w:val="333333"/>
          <w:kern w:val="0"/>
          <w:sz w:val="21"/>
          <w:szCs w:val="21"/>
        </w:rPr>
        <w:t>の規定により放棄することができない場合を除き、登録名義人だけで申請することができる。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前項の規定による申請をするときは、</w:t>
      </w:r>
      <w:hyperlink r:id="rId64" w:history="1">
        <w:r w:rsidRPr="002B0B5B">
          <w:rPr>
            <w:rFonts w:ascii="Yu Mincho" w:eastAsia="Yu Mincho" w:hAnsi="Yu Mincho" w:cs="굴림" w:hint="eastAsia"/>
            <w:snapToGrid/>
            <w:color w:val="3333FF"/>
            <w:kern w:val="0"/>
            <w:sz w:val="21"/>
            <w:szCs w:val="21"/>
            <w:u w:val="single"/>
          </w:rPr>
          <w:t>鉱業法</w:t>
        </w:r>
      </w:hyperlink>
      <w:hyperlink r:id="rId65" w:anchor="465" w:history="1">
        <w:r w:rsidRPr="002B0B5B">
          <w:rPr>
            <w:rFonts w:ascii="Yu Mincho" w:eastAsia="Yu Mincho" w:hAnsi="Yu Mincho" w:cs="굴림" w:hint="eastAsia"/>
            <w:snapToGrid/>
            <w:color w:val="3333FF"/>
            <w:kern w:val="0"/>
            <w:sz w:val="21"/>
            <w:szCs w:val="21"/>
            <w:u w:val="single"/>
          </w:rPr>
          <w:t>第八十二条</w:t>
        </w:r>
      </w:hyperlink>
      <w:r w:rsidRPr="002B0B5B">
        <w:rPr>
          <w:rFonts w:ascii="Yu Mincho" w:eastAsia="Yu Mincho" w:hAnsi="Yu Mincho" w:cs="굴림" w:hint="eastAsia"/>
          <w:snapToGrid/>
          <w:color w:val="333333"/>
          <w:kern w:val="0"/>
          <w:sz w:val="21"/>
          <w:szCs w:val="21"/>
        </w:rPr>
        <w:t>の規定により租鉱権を放棄することができない場合に該当しないことを証する書面を添附しなければならない。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（採掘権の消滅等による租鉱権の消滅等の登録）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第四十八条の二　</w:t>
      </w:r>
      <w:r w:rsidRPr="002B0B5B">
        <w:rPr>
          <w:rFonts w:ascii="Yu Mincho" w:eastAsia="Yu Mincho" w:hAnsi="Yu Mincho" w:cs="굴림" w:hint="eastAsia"/>
          <w:snapToGrid/>
          <w:color w:val="333333"/>
          <w:kern w:val="0"/>
          <w:sz w:val="21"/>
          <w:szCs w:val="21"/>
        </w:rPr>
        <w:t>経済産業大臣は、租鉱権が設定されている採掘権について、取消し若しくは放棄による消滅の登録をするとき、又は採掘鉱区のうち租鉱権が設定されている部分について鉱区の減少の登録をするとき（第四十二条に規定する場合を除く。）は、その登録と同時に、当該租鉱権の消滅又は変更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（抵当権が設定されている採掘権）</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第四十九条　</w:t>
      </w:r>
      <w:r w:rsidRPr="002B0B5B">
        <w:rPr>
          <w:rFonts w:ascii="Yu Mincho" w:eastAsia="Yu Mincho" w:hAnsi="Yu Mincho" w:cs="굴림" w:hint="eastAsia"/>
          <w:snapToGrid/>
          <w:color w:val="333333"/>
          <w:kern w:val="0"/>
          <w:sz w:val="21"/>
          <w:szCs w:val="21"/>
        </w:rPr>
        <w:t>経済産業大臣は、抵当権が設定されている採掘権について、取消し又は放棄による消滅の登録をするときは、その登録と同時に、採掘権が競売の目的の範囲内でなお存続する旨の記載をしなければならない。ただし、</w:t>
      </w:r>
      <w:hyperlink r:id="rId66" w:history="1">
        <w:r w:rsidRPr="002B0B5B">
          <w:rPr>
            <w:rFonts w:ascii="Yu Mincho" w:eastAsia="Yu Mincho" w:hAnsi="Yu Mincho" w:cs="굴림" w:hint="eastAsia"/>
            <w:snapToGrid/>
            <w:color w:val="3333FF"/>
            <w:kern w:val="0"/>
            <w:sz w:val="21"/>
            <w:szCs w:val="21"/>
            <w:u w:val="single"/>
          </w:rPr>
          <w:t>鉱業法</w:t>
        </w:r>
      </w:hyperlink>
      <w:hyperlink r:id="rId67" w:anchor="309" w:history="1">
        <w:r w:rsidRPr="002B0B5B">
          <w:rPr>
            <w:rFonts w:ascii="Yu Mincho" w:eastAsia="Yu Mincho" w:hAnsi="Yu Mincho" w:cs="굴림" w:hint="eastAsia"/>
            <w:snapToGrid/>
            <w:color w:val="3333FF"/>
            <w:kern w:val="0"/>
            <w:sz w:val="21"/>
            <w:szCs w:val="21"/>
            <w:u w:val="single"/>
          </w:rPr>
          <w:t>第五十二条</w:t>
        </w:r>
      </w:hyperlink>
      <w:r w:rsidRPr="002B0B5B">
        <w:rPr>
          <w:rFonts w:ascii="Yu Mincho" w:eastAsia="Yu Mincho" w:hAnsi="Yu Mincho" w:cs="굴림" w:hint="eastAsia"/>
          <w:snapToGrid/>
          <w:color w:val="333333"/>
          <w:kern w:val="0"/>
          <w:sz w:val="21"/>
          <w:szCs w:val="21"/>
        </w:rPr>
        <w:t>から</w:t>
      </w:r>
      <w:hyperlink r:id="rId68" w:anchor="323" w:history="1">
        <w:r w:rsidRPr="002B0B5B">
          <w:rPr>
            <w:rFonts w:ascii="Yu Mincho" w:eastAsia="Yu Mincho" w:hAnsi="Yu Mincho" w:cs="굴림" w:hint="eastAsia"/>
            <w:snapToGrid/>
            <w:color w:val="3333FF"/>
            <w:kern w:val="0"/>
            <w:sz w:val="21"/>
            <w:szCs w:val="21"/>
            <w:u w:val="single"/>
          </w:rPr>
          <w:t>第五十四条</w:t>
        </w:r>
      </w:hyperlink>
      <w:r w:rsidRPr="002B0B5B">
        <w:rPr>
          <w:rFonts w:ascii="Yu Mincho" w:eastAsia="Yu Mincho" w:hAnsi="Yu Mincho" w:cs="굴림" w:hint="eastAsia"/>
          <w:snapToGrid/>
          <w:color w:val="333333"/>
          <w:kern w:val="0"/>
          <w:sz w:val="21"/>
          <w:szCs w:val="21"/>
        </w:rPr>
        <w:t>までの規定による採掘権の取消しの場合は、この限りでない。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経済産業大臣は、抵当権者が競売の請求をしないとき、又は競売に係る差押えの登録をした後、その登録の抹消の嘱託があり、これに基づき登録を抹消したときは、前項の記載を抹消しなければならない。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経済産業大臣は、競売による採掘権の移転の登録をするときは、その登録と同時に、第一項の登録及び記載を抹消しなければならない。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（試掘権等に関する消滅の登録）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第五十条　</w:t>
      </w:r>
      <w:r w:rsidRPr="002B0B5B">
        <w:rPr>
          <w:rFonts w:ascii="Yu Mincho" w:eastAsia="Yu Mincho" w:hAnsi="Yu Mincho" w:cs="굴림" w:hint="eastAsia"/>
          <w:snapToGrid/>
          <w:color w:val="333333"/>
          <w:kern w:val="0"/>
          <w:sz w:val="21"/>
          <w:szCs w:val="21"/>
        </w:rPr>
        <w:t>経済産業大臣は、試掘権又は租鉱権が存続期間の満了により消滅したときは、その消滅の登録をしなければならない。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経済産業大臣は、租鉱権者が</w:t>
      </w:r>
      <w:hyperlink r:id="rId69" w:history="1">
        <w:r w:rsidRPr="002B0B5B">
          <w:rPr>
            <w:rFonts w:ascii="Yu Mincho" w:eastAsia="Yu Mincho" w:hAnsi="Yu Mincho" w:cs="굴림" w:hint="eastAsia"/>
            <w:snapToGrid/>
            <w:color w:val="3333FF"/>
            <w:kern w:val="0"/>
            <w:sz w:val="21"/>
            <w:szCs w:val="21"/>
            <w:u w:val="single"/>
          </w:rPr>
          <w:t>鉱業法</w:t>
        </w:r>
      </w:hyperlink>
      <w:hyperlink r:id="rId70" w:anchor="490" w:history="1">
        <w:r w:rsidRPr="002B0B5B">
          <w:rPr>
            <w:rFonts w:ascii="Yu Mincho" w:eastAsia="Yu Mincho" w:hAnsi="Yu Mincho" w:cs="굴림" w:hint="eastAsia"/>
            <w:snapToGrid/>
            <w:color w:val="3333FF"/>
            <w:kern w:val="0"/>
            <w:sz w:val="21"/>
            <w:szCs w:val="21"/>
            <w:u w:val="single"/>
          </w:rPr>
          <w:t>第八十七条</w:t>
        </w:r>
      </w:hyperlink>
      <w:r w:rsidRPr="002B0B5B">
        <w:rPr>
          <w:rFonts w:ascii="Yu Mincho" w:eastAsia="Yu Mincho" w:hAnsi="Yu Mincho" w:cs="굴림" w:hint="eastAsia"/>
          <w:snapToGrid/>
          <w:color w:val="333333"/>
          <w:kern w:val="0"/>
          <w:sz w:val="21"/>
          <w:szCs w:val="21"/>
        </w:rPr>
        <w:t>において準用する</w:t>
      </w:r>
      <w:hyperlink r:id="rId71" w:history="1">
        <w:r w:rsidRPr="002B0B5B">
          <w:rPr>
            <w:rFonts w:ascii="Yu Mincho" w:eastAsia="Yu Mincho" w:hAnsi="Yu Mincho" w:cs="굴림" w:hint="eastAsia"/>
            <w:snapToGrid/>
            <w:color w:val="3333FF"/>
            <w:kern w:val="0"/>
            <w:sz w:val="21"/>
            <w:szCs w:val="21"/>
            <w:u w:val="single"/>
          </w:rPr>
          <w:t>同法</w:t>
        </w:r>
      </w:hyperlink>
      <w:hyperlink r:id="rId72" w:anchor="63" w:history="1">
        <w:r w:rsidRPr="002B0B5B">
          <w:rPr>
            <w:rFonts w:ascii="Yu Mincho" w:eastAsia="Yu Mincho" w:hAnsi="Yu Mincho" w:cs="굴림" w:hint="eastAsia"/>
            <w:snapToGrid/>
            <w:color w:val="3333FF"/>
            <w:kern w:val="0"/>
            <w:sz w:val="21"/>
            <w:szCs w:val="21"/>
            <w:u w:val="single"/>
          </w:rPr>
          <w:t>第十七条</w:t>
        </w:r>
      </w:hyperlink>
      <w:r w:rsidRPr="002B0B5B">
        <w:rPr>
          <w:rFonts w:ascii="Yu Mincho" w:eastAsia="Yu Mincho" w:hAnsi="Yu Mincho" w:cs="굴림" w:hint="eastAsia"/>
          <w:snapToGrid/>
          <w:color w:val="333333"/>
          <w:kern w:val="0"/>
          <w:sz w:val="21"/>
          <w:szCs w:val="21"/>
        </w:rPr>
        <w:t>の規定に該当するに至つたこと又は混同により租鉱権が消滅したときは、その消滅の登録をしなければならない。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（鉱業権等の消滅による閉鎖）</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第五十条の二　</w:t>
      </w:r>
      <w:r w:rsidRPr="002B0B5B">
        <w:rPr>
          <w:rFonts w:ascii="Yu Mincho" w:eastAsia="Yu Mincho" w:hAnsi="Yu Mincho" w:cs="굴림" w:hint="eastAsia"/>
          <w:snapToGrid/>
          <w:color w:val="333333"/>
          <w:kern w:val="0"/>
          <w:sz w:val="21"/>
          <w:szCs w:val="21"/>
        </w:rPr>
        <w:t>経済産業大臣は、鉱業権又は租鉱権の消滅の登録をしたときは、その鉱業原簿の用紙を閉鎖しなければならない。ただし、</w:t>
      </w:r>
      <w:hyperlink r:id="rId73" w:history="1">
        <w:r w:rsidRPr="002B0B5B">
          <w:rPr>
            <w:rFonts w:ascii="Yu Mincho" w:eastAsia="Yu Mincho" w:hAnsi="Yu Mincho" w:cs="굴림" w:hint="eastAsia"/>
            <w:snapToGrid/>
            <w:color w:val="3333FF"/>
            <w:kern w:val="0"/>
            <w:sz w:val="21"/>
            <w:szCs w:val="21"/>
            <w:u w:val="single"/>
          </w:rPr>
          <w:t>鉱業法</w:t>
        </w:r>
      </w:hyperlink>
      <w:hyperlink r:id="rId74" w:anchor="309" w:history="1">
        <w:r w:rsidRPr="002B0B5B">
          <w:rPr>
            <w:rFonts w:ascii="Yu Mincho" w:eastAsia="Yu Mincho" w:hAnsi="Yu Mincho" w:cs="굴림" w:hint="eastAsia"/>
            <w:snapToGrid/>
            <w:color w:val="3333FF"/>
            <w:kern w:val="0"/>
            <w:sz w:val="21"/>
            <w:szCs w:val="21"/>
            <w:u w:val="single"/>
          </w:rPr>
          <w:t>第五十二条</w:t>
        </w:r>
      </w:hyperlink>
      <w:r w:rsidRPr="002B0B5B">
        <w:rPr>
          <w:rFonts w:ascii="Yu Mincho" w:eastAsia="Yu Mincho" w:hAnsi="Yu Mincho" w:cs="굴림" w:hint="eastAsia"/>
          <w:snapToGrid/>
          <w:color w:val="333333"/>
          <w:kern w:val="0"/>
          <w:sz w:val="21"/>
          <w:szCs w:val="21"/>
        </w:rPr>
        <w:t>から</w:t>
      </w:r>
      <w:hyperlink r:id="rId75" w:anchor="323" w:history="1">
        <w:r w:rsidRPr="002B0B5B">
          <w:rPr>
            <w:rFonts w:ascii="Yu Mincho" w:eastAsia="Yu Mincho" w:hAnsi="Yu Mincho" w:cs="굴림" w:hint="eastAsia"/>
            <w:snapToGrid/>
            <w:color w:val="3333FF"/>
            <w:kern w:val="0"/>
            <w:sz w:val="21"/>
            <w:szCs w:val="21"/>
            <w:u w:val="single"/>
          </w:rPr>
          <w:t>第五十四条</w:t>
        </w:r>
      </w:hyperlink>
      <w:r w:rsidRPr="002B0B5B">
        <w:rPr>
          <w:rFonts w:ascii="Yu Mincho" w:eastAsia="Yu Mincho" w:hAnsi="Yu Mincho" w:cs="굴림" w:hint="eastAsia"/>
          <w:snapToGrid/>
          <w:color w:val="333333"/>
          <w:kern w:val="0"/>
          <w:sz w:val="21"/>
          <w:szCs w:val="21"/>
        </w:rPr>
        <w:t>までの規定により採掘権を取り消した場合を除き、採掘権に抵当権が設定されているときは、</w:t>
      </w:r>
      <w:hyperlink r:id="rId76" w:anchor="282" w:history="1">
        <w:r w:rsidRPr="002B0B5B">
          <w:rPr>
            <w:rFonts w:ascii="Yu Mincho" w:eastAsia="Yu Mincho" w:hAnsi="Yu Mincho" w:cs="굴림" w:hint="eastAsia"/>
            <w:snapToGrid/>
            <w:color w:val="3333FF"/>
            <w:kern w:val="0"/>
            <w:sz w:val="21"/>
            <w:szCs w:val="21"/>
            <w:u w:val="single"/>
          </w:rPr>
          <w:t>第四十九条第二項</w:t>
        </w:r>
      </w:hyperlink>
      <w:r w:rsidRPr="002B0B5B">
        <w:rPr>
          <w:rFonts w:ascii="Yu Mincho" w:eastAsia="Yu Mincho" w:hAnsi="Yu Mincho" w:cs="굴림" w:hint="eastAsia"/>
          <w:snapToGrid/>
          <w:color w:val="333333"/>
          <w:kern w:val="0"/>
          <w:sz w:val="21"/>
          <w:szCs w:val="21"/>
        </w:rPr>
        <w:t>の規定により</w:t>
      </w:r>
      <w:hyperlink r:id="rId77" w:anchor="281" w:history="1">
        <w:r w:rsidRPr="002B0B5B">
          <w:rPr>
            <w:rFonts w:ascii="Yu Mincho" w:eastAsia="Yu Mincho" w:hAnsi="Yu Mincho" w:cs="굴림" w:hint="eastAsia"/>
            <w:snapToGrid/>
            <w:color w:val="3333FF"/>
            <w:kern w:val="0"/>
            <w:sz w:val="21"/>
            <w:szCs w:val="21"/>
            <w:u w:val="single"/>
          </w:rPr>
          <w:t>同条第一項</w:t>
        </w:r>
      </w:hyperlink>
      <w:r w:rsidRPr="002B0B5B">
        <w:rPr>
          <w:rFonts w:ascii="Yu Mincho" w:eastAsia="Yu Mincho" w:hAnsi="Yu Mincho" w:cs="굴림" w:hint="eastAsia"/>
          <w:snapToGrid/>
          <w:color w:val="333333"/>
          <w:kern w:val="0"/>
          <w:sz w:val="21"/>
          <w:szCs w:val="21"/>
        </w:rPr>
        <w:t>の記載を抹消したときでなければ、閉鎖してはならない。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（共同鉱業権者の脱退等の登録）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第五十一条　</w:t>
      </w:r>
      <w:r w:rsidRPr="002B0B5B">
        <w:rPr>
          <w:rFonts w:ascii="Yu Mincho" w:eastAsia="Yu Mincho" w:hAnsi="Yu Mincho" w:cs="굴림" w:hint="eastAsia"/>
          <w:snapToGrid/>
          <w:color w:val="333333"/>
          <w:kern w:val="0"/>
          <w:sz w:val="21"/>
          <w:szCs w:val="21"/>
        </w:rPr>
        <w:t>死亡又は</w:t>
      </w:r>
      <w:hyperlink r:id="rId78" w:history="1">
        <w:r w:rsidRPr="002B0B5B">
          <w:rPr>
            <w:rFonts w:ascii="Yu Mincho" w:eastAsia="Yu Mincho" w:hAnsi="Yu Mincho" w:cs="굴림" w:hint="eastAsia"/>
            <w:snapToGrid/>
            <w:color w:val="3333FF"/>
            <w:kern w:val="0"/>
            <w:sz w:val="21"/>
            <w:szCs w:val="21"/>
            <w:u w:val="single"/>
          </w:rPr>
          <w:t>鉱業法</w:t>
        </w:r>
      </w:hyperlink>
      <w:hyperlink r:id="rId79" w:anchor="63" w:history="1">
        <w:r w:rsidRPr="002B0B5B">
          <w:rPr>
            <w:rFonts w:ascii="Yu Mincho" w:eastAsia="Yu Mincho" w:hAnsi="Yu Mincho" w:cs="굴림" w:hint="eastAsia"/>
            <w:snapToGrid/>
            <w:color w:val="3333FF"/>
            <w:kern w:val="0"/>
            <w:sz w:val="21"/>
            <w:szCs w:val="21"/>
            <w:u w:val="single"/>
          </w:rPr>
          <w:t>第十七条</w:t>
        </w:r>
      </w:hyperlink>
      <w:r w:rsidRPr="002B0B5B">
        <w:rPr>
          <w:rFonts w:ascii="Yu Mincho" w:eastAsia="Yu Mincho" w:hAnsi="Yu Mincho" w:cs="굴림" w:hint="eastAsia"/>
          <w:snapToGrid/>
          <w:color w:val="333333"/>
          <w:kern w:val="0"/>
          <w:sz w:val="21"/>
          <w:szCs w:val="21"/>
        </w:rPr>
        <w:t>の規定に該当するに至つたことによる共同鉱業権者の脱退の登録は、登録権利者だけで申請することができる。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破産手続開始の決定又は後見開始の審判を受けたことによる共同鉱業権者の脱退の登録は、登録権利者又は登録義務者だけで申請することができる。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第五十二条　</w:t>
      </w:r>
      <w:r w:rsidRPr="002B0B5B">
        <w:rPr>
          <w:rFonts w:ascii="Yu Mincho" w:eastAsia="Yu Mincho" w:hAnsi="Yu Mincho" w:cs="굴림" w:hint="eastAsia"/>
          <w:snapToGrid/>
          <w:color w:val="333333"/>
          <w:kern w:val="0"/>
          <w:sz w:val="21"/>
          <w:szCs w:val="21"/>
        </w:rPr>
        <w:t>死亡による共同鉱業権者の脱退の登録の申請をするときは、申請書にその事実を証する戸籍の謄本若しくは抄本又はこれを証するに足りる書面を添附しなければならない。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第五十三条　</w:t>
      </w:r>
      <w:r w:rsidRPr="002B0B5B">
        <w:rPr>
          <w:rFonts w:ascii="Yu Mincho" w:eastAsia="Yu Mincho" w:hAnsi="Yu Mincho" w:cs="굴림" w:hint="eastAsia"/>
          <w:snapToGrid/>
          <w:color w:val="333333"/>
          <w:kern w:val="0"/>
          <w:sz w:val="21"/>
          <w:szCs w:val="21"/>
        </w:rPr>
        <w:t>共同鉱業権者の脱退若しくはその代表者の変更の登録又は共同租鉱権者の代表者の変更の登録は、附記によつてする。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第五十四条　</w:t>
      </w:r>
      <w:r w:rsidRPr="002B0B5B">
        <w:rPr>
          <w:rFonts w:ascii="Yu Mincho" w:eastAsia="Yu Mincho" w:hAnsi="Yu Mincho" w:cs="굴림" w:hint="eastAsia"/>
          <w:snapToGrid/>
          <w:color w:val="333333"/>
          <w:kern w:val="0"/>
          <w:sz w:val="21"/>
          <w:szCs w:val="21"/>
        </w:rPr>
        <w:t>削除</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（鉱区の重複の記載）</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第五十五条　</w:t>
      </w:r>
      <w:r w:rsidRPr="002B0B5B">
        <w:rPr>
          <w:rFonts w:ascii="Yu Mincho" w:eastAsia="Yu Mincho" w:hAnsi="Yu Mincho" w:cs="굴림" w:hint="eastAsia"/>
          <w:snapToGrid/>
          <w:color w:val="333333"/>
          <w:kern w:val="0"/>
          <w:sz w:val="21"/>
          <w:szCs w:val="21"/>
        </w:rPr>
        <w:t>経済産業大臣は、その鉱区が他の鉱業権の鉱区と重複する鉱業権の設定又は変更の登録をするときは、その登録と同時に、当該鉱業権及び鉱区が重複する他の鉱業権について、鉱区が重複する旨の記載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経済産業大臣は、前項に規定する鉱区が重複する鉱業権のいずれか一の消滅又は変更により鉱区が重複しなくなるときは、その消滅又は変更の登録と同時に、同項の記載を抹消しなければならない。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（採掘権の処分の禁止の記載）</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第五十六条　</w:t>
      </w:r>
      <w:r w:rsidRPr="002B0B5B">
        <w:rPr>
          <w:rFonts w:ascii="Yu Mincho" w:eastAsia="Yu Mincho" w:hAnsi="Yu Mincho" w:cs="굴림" w:hint="eastAsia"/>
          <w:snapToGrid/>
          <w:color w:val="333333"/>
          <w:kern w:val="0"/>
          <w:sz w:val="21"/>
          <w:szCs w:val="21"/>
        </w:rPr>
        <w:t>経済産業大臣は、</w:t>
      </w:r>
      <w:hyperlink r:id="rId80" w:history="1">
        <w:r w:rsidRPr="002B0B5B">
          <w:rPr>
            <w:rFonts w:ascii="Yu Mincho" w:eastAsia="Yu Mincho" w:hAnsi="Yu Mincho" w:cs="굴림" w:hint="eastAsia"/>
            <w:snapToGrid/>
            <w:color w:val="3333FF"/>
            <w:kern w:val="0"/>
            <w:sz w:val="21"/>
            <w:szCs w:val="21"/>
            <w:u w:val="single"/>
          </w:rPr>
          <w:t>鉱業法</w:t>
        </w:r>
      </w:hyperlink>
      <w:hyperlink r:id="rId81" w:anchor="502" w:history="1">
        <w:r w:rsidRPr="002B0B5B">
          <w:rPr>
            <w:rFonts w:ascii="Yu Mincho" w:eastAsia="Yu Mincho" w:hAnsi="Yu Mincho" w:cs="굴림" w:hint="eastAsia"/>
            <w:snapToGrid/>
            <w:color w:val="3333FF"/>
            <w:kern w:val="0"/>
            <w:sz w:val="21"/>
            <w:szCs w:val="21"/>
            <w:u w:val="single"/>
          </w:rPr>
          <w:t>第九十条</w:t>
        </w:r>
      </w:hyperlink>
      <w:r w:rsidRPr="002B0B5B">
        <w:rPr>
          <w:rFonts w:ascii="Yu Mincho" w:eastAsia="Yu Mincho" w:hAnsi="Yu Mincho" w:cs="굴림" w:hint="eastAsia"/>
          <w:snapToGrid/>
          <w:color w:val="333333"/>
          <w:kern w:val="0"/>
          <w:sz w:val="21"/>
          <w:szCs w:val="21"/>
        </w:rPr>
        <w:t>の規定による決定の申請があつたときは、決定の申請に係る採掘権について、その旨の記載をしなければならない。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経済産業大臣は、</w:t>
      </w:r>
      <w:hyperlink r:id="rId82" w:history="1">
        <w:r w:rsidRPr="002B0B5B">
          <w:rPr>
            <w:rFonts w:ascii="Yu Mincho" w:eastAsia="Yu Mincho" w:hAnsi="Yu Mincho" w:cs="굴림" w:hint="eastAsia"/>
            <w:snapToGrid/>
            <w:color w:val="3333FF"/>
            <w:kern w:val="0"/>
            <w:sz w:val="21"/>
            <w:szCs w:val="21"/>
            <w:u w:val="single"/>
          </w:rPr>
          <w:t>鉱業法</w:t>
        </w:r>
      </w:hyperlink>
      <w:hyperlink r:id="rId83" w:anchor="502" w:history="1">
        <w:r w:rsidRPr="002B0B5B">
          <w:rPr>
            <w:rFonts w:ascii="Yu Mincho" w:eastAsia="Yu Mincho" w:hAnsi="Yu Mincho" w:cs="굴림" w:hint="eastAsia"/>
            <w:snapToGrid/>
            <w:color w:val="3333FF"/>
            <w:kern w:val="0"/>
            <w:sz w:val="21"/>
            <w:szCs w:val="21"/>
            <w:u w:val="single"/>
          </w:rPr>
          <w:t>第九十条</w:t>
        </w:r>
      </w:hyperlink>
      <w:r w:rsidRPr="002B0B5B">
        <w:rPr>
          <w:rFonts w:ascii="Yu Mincho" w:eastAsia="Yu Mincho" w:hAnsi="Yu Mincho" w:cs="굴림" w:hint="eastAsia"/>
          <w:snapToGrid/>
          <w:color w:val="333333"/>
          <w:kern w:val="0"/>
          <w:sz w:val="21"/>
          <w:szCs w:val="21"/>
        </w:rPr>
        <w:t>の規定による決定の申請を拒否する旨の決定をしたとき、その申請の取下げがあつたとき、</w:t>
      </w:r>
      <w:hyperlink r:id="rId84" w:history="1">
        <w:r w:rsidRPr="002B0B5B">
          <w:rPr>
            <w:rFonts w:ascii="Yu Mincho" w:eastAsia="Yu Mincho" w:hAnsi="Yu Mincho" w:cs="굴림" w:hint="eastAsia"/>
            <w:snapToGrid/>
            <w:color w:val="3333FF"/>
            <w:kern w:val="0"/>
            <w:sz w:val="21"/>
            <w:szCs w:val="21"/>
            <w:u w:val="single"/>
          </w:rPr>
          <w:t>同法</w:t>
        </w:r>
      </w:hyperlink>
      <w:hyperlink r:id="rId85" w:anchor="543" w:history="1">
        <w:r w:rsidRPr="002B0B5B">
          <w:rPr>
            <w:rFonts w:ascii="Yu Mincho" w:eastAsia="Yu Mincho" w:hAnsi="Yu Mincho" w:cs="굴림" w:hint="eastAsia"/>
            <w:snapToGrid/>
            <w:color w:val="3333FF"/>
            <w:kern w:val="0"/>
            <w:sz w:val="21"/>
            <w:szCs w:val="21"/>
            <w:u w:val="single"/>
          </w:rPr>
          <w:t>第九十九条</w:t>
        </w:r>
      </w:hyperlink>
      <w:r w:rsidRPr="002B0B5B">
        <w:rPr>
          <w:rFonts w:ascii="Yu Mincho" w:eastAsia="Yu Mincho" w:hAnsi="Yu Mincho" w:cs="굴림" w:hint="eastAsia"/>
          <w:snapToGrid/>
          <w:color w:val="333333"/>
          <w:kern w:val="0"/>
          <w:sz w:val="21"/>
          <w:szCs w:val="21"/>
        </w:rPr>
        <w:t>の規定により決定がその効力を失つたとき、又は決定に基づく採掘権の変更の登録をしたときは、前項の記載を抹消しなければならない。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（印鑑の添附）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第五十七条　</w:t>
      </w:r>
      <w:r w:rsidRPr="002B0B5B">
        <w:rPr>
          <w:rFonts w:ascii="Yu Mincho" w:eastAsia="Yu Mincho" w:hAnsi="Yu Mincho" w:cs="굴림" w:hint="eastAsia"/>
          <w:snapToGrid/>
          <w:color w:val="333333"/>
          <w:kern w:val="0"/>
          <w:sz w:val="21"/>
          <w:szCs w:val="21"/>
        </w:rPr>
        <w:t>鉱業権の移転又は共同鉱業権者の脱退の登録の申請をするときは、第十四条、第四十一条の四又は第五十一条の規定により申請する場合及び国又は地方公共団体が登録義務者である場合を除き、申請書に市町村長又は区長の証明を得た登録義務者の印鑑（法人にあつては、法人の登記に関して印鑑を提出した登記所の証明を得た代表者の印鑑）を添附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前項の規定は、公売処分又は競売による鉱業権の移転の登録を嘱託する場合には、準用しない。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鉱業権の放棄による消滅の登録の申請をするときは、申請書に市町村長又は区長の証明を得た登録名義人の印鑑（法人にあつては、法人の登記に関して印鑑を提出した登記所の証明を得た代表者の印鑑）を添附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第三節　抵当権</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（設定の登録の申請）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第五十八条　</w:t>
      </w:r>
      <w:r w:rsidRPr="002B0B5B">
        <w:rPr>
          <w:rFonts w:ascii="Yu Mincho" w:eastAsia="Yu Mincho" w:hAnsi="Yu Mincho" w:cs="굴림" w:hint="eastAsia"/>
          <w:snapToGrid/>
          <w:color w:val="333333"/>
          <w:kern w:val="0"/>
          <w:sz w:val="21"/>
          <w:szCs w:val="21"/>
        </w:rPr>
        <w:t>抵当権の設定の登録の申請をする場合は、申請書にその債権の額を記載し、かつ、登録の原因</w:t>
      </w:r>
      <w:r w:rsidRPr="002B0B5B">
        <w:rPr>
          <w:rFonts w:ascii="Yu Mincho" w:eastAsia="Yu Mincho" w:hAnsi="Yu Mincho" w:cs="굴림" w:hint="eastAsia"/>
          <w:snapToGrid/>
          <w:color w:val="333333"/>
          <w:kern w:val="0"/>
          <w:sz w:val="21"/>
          <w:szCs w:val="21"/>
        </w:rPr>
        <w:lastRenderedPageBreak/>
        <w:t>に利息に関する定め若しくは債務の不履行によつて生じた損害の賠償に関する定めがあるとき、又はその債権に条件を付したときは、これを記載しなければならない。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hyperlink r:id="rId86" w:history="1">
        <w:r w:rsidRPr="002B0B5B">
          <w:rPr>
            <w:rFonts w:ascii="Yu Mincho" w:eastAsia="Yu Mincho" w:hAnsi="Yu Mincho" w:cs="굴림" w:hint="eastAsia"/>
            <w:snapToGrid/>
            <w:color w:val="3333FF"/>
            <w:kern w:val="0"/>
            <w:sz w:val="21"/>
            <w:szCs w:val="21"/>
            <w:u w:val="single"/>
          </w:rPr>
          <w:t>民法</w:t>
        </w:r>
      </w:hyperlink>
      <w:hyperlink r:id="rId87" w:anchor="1364" w:history="1">
        <w:r w:rsidRPr="002B0B5B">
          <w:rPr>
            <w:rFonts w:ascii="Yu Mincho" w:eastAsia="Yu Mincho" w:hAnsi="Yu Mincho" w:cs="굴림" w:hint="eastAsia"/>
            <w:snapToGrid/>
            <w:color w:val="3333FF"/>
            <w:kern w:val="0"/>
            <w:sz w:val="21"/>
            <w:szCs w:val="21"/>
            <w:u w:val="single"/>
          </w:rPr>
          <w:t>第三百九十八条の二第一項</w:t>
        </w:r>
      </w:hyperlink>
      <w:r w:rsidRPr="002B0B5B">
        <w:rPr>
          <w:rFonts w:ascii="Yu Mincho" w:eastAsia="Yu Mincho" w:hAnsi="Yu Mincho" w:cs="굴림" w:hint="eastAsia"/>
          <w:snapToGrid/>
          <w:color w:val="333333"/>
          <w:kern w:val="0"/>
          <w:sz w:val="21"/>
          <w:szCs w:val="21"/>
        </w:rPr>
        <w:t>の抵当権（以下「根抵当権」という。）の設定の登録の申請をする場合は、前項の規定にかかわらず、申請書に、担保すべき債権の範囲及び極度額を記載し、かつ、担保すべき元本が確定すべき期日の定めがあるときは、これ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抵当権の設定の登録の申請をするときは、申請書にその債務者の氏名又は名称及び住所を記載しなければならない。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４　</w:t>
      </w:r>
      <w:r w:rsidRPr="002B0B5B">
        <w:rPr>
          <w:rFonts w:ascii="Yu Mincho" w:eastAsia="Yu Mincho" w:hAnsi="Yu Mincho" w:cs="굴림" w:hint="eastAsia"/>
          <w:snapToGrid/>
          <w:color w:val="333333"/>
          <w:kern w:val="0"/>
          <w:sz w:val="21"/>
          <w:szCs w:val="21"/>
        </w:rPr>
        <w:t>一定の金額を目的としない債権の担保たる抵当権の設定の登録の申請をするときは、申請書にその債権の価格を記載しなければならない。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第五十八条の二　</w:t>
      </w:r>
      <w:r w:rsidRPr="002B0B5B">
        <w:rPr>
          <w:rFonts w:ascii="Yu Mincho" w:eastAsia="Yu Mincho" w:hAnsi="Yu Mincho" w:cs="굴림" w:hint="eastAsia"/>
          <w:snapToGrid/>
          <w:color w:val="333333"/>
          <w:kern w:val="0"/>
          <w:sz w:val="21"/>
          <w:szCs w:val="21"/>
        </w:rPr>
        <w:t>同一の債権を担保する二以上の抵当権の設定の登録の申請をするときは、申請書に抵当権の目的となる他の採掘権の登録番号を記載しなければならない。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抵当権の設定の登録の申請をする場合において、同一の債権を担保する抵当権が既に設定されているときは、申請書にその抵当権が設定されている採掘権の登録番号を記載しなければならない。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（変更の登録）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第五十八条の三　</w:t>
      </w:r>
      <w:r w:rsidRPr="002B0B5B">
        <w:rPr>
          <w:rFonts w:ascii="Yu Mincho" w:eastAsia="Yu Mincho" w:hAnsi="Yu Mincho" w:cs="굴림" w:hint="eastAsia"/>
          <w:snapToGrid/>
          <w:color w:val="333333"/>
          <w:kern w:val="0"/>
          <w:sz w:val="21"/>
          <w:szCs w:val="21"/>
        </w:rPr>
        <w:t>第五十八条の規定は、</w:t>
      </w:r>
      <w:hyperlink r:id="rId88" w:history="1">
        <w:r w:rsidRPr="002B0B5B">
          <w:rPr>
            <w:rFonts w:ascii="Yu Mincho" w:eastAsia="Yu Mincho" w:hAnsi="Yu Mincho" w:cs="굴림" w:hint="eastAsia"/>
            <w:snapToGrid/>
            <w:color w:val="3333FF"/>
            <w:kern w:val="0"/>
            <w:sz w:val="21"/>
            <w:szCs w:val="21"/>
            <w:u w:val="single"/>
          </w:rPr>
          <w:t>民法</w:t>
        </w:r>
      </w:hyperlink>
      <w:hyperlink r:id="rId89" w:anchor="1281" w:history="1">
        <w:r w:rsidRPr="002B0B5B">
          <w:rPr>
            <w:rFonts w:ascii="Yu Mincho" w:eastAsia="Yu Mincho" w:hAnsi="Yu Mincho" w:cs="굴림" w:hint="eastAsia"/>
            <w:snapToGrid/>
            <w:color w:val="3333FF"/>
            <w:kern w:val="0"/>
            <w:sz w:val="21"/>
            <w:szCs w:val="21"/>
            <w:u w:val="single"/>
          </w:rPr>
          <w:t>第三百七十六条第一項</w:t>
        </w:r>
      </w:hyperlink>
      <w:r w:rsidRPr="002B0B5B">
        <w:rPr>
          <w:rFonts w:ascii="Yu Mincho" w:eastAsia="Yu Mincho" w:hAnsi="Yu Mincho" w:cs="굴림" w:hint="eastAsia"/>
          <w:snapToGrid/>
          <w:color w:val="333333"/>
          <w:kern w:val="0"/>
          <w:sz w:val="21"/>
          <w:szCs w:val="21"/>
        </w:rPr>
        <w:t>の規定により、抵当権を他の債権の担保とし、又は抵当権を譲渡し、若しくは放棄する場合の登録の申請に準用する。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第五十九条　</w:t>
      </w:r>
      <w:r w:rsidRPr="002B0B5B">
        <w:rPr>
          <w:rFonts w:ascii="Yu Mincho" w:eastAsia="Yu Mincho" w:hAnsi="Yu Mincho" w:cs="굴림" w:hint="eastAsia"/>
          <w:snapToGrid/>
          <w:color w:val="333333"/>
          <w:kern w:val="0"/>
          <w:sz w:val="21"/>
          <w:szCs w:val="21"/>
        </w:rPr>
        <w:t>経済産業大臣は、抵当権が設定されている採掘権について、鉱区の分割又は合併による変更の登録をするときは、その登録と同時に、</w:t>
      </w:r>
      <w:hyperlink r:id="rId90" w:history="1">
        <w:r w:rsidRPr="002B0B5B">
          <w:rPr>
            <w:rFonts w:ascii="Yu Mincho" w:eastAsia="Yu Mincho" w:hAnsi="Yu Mincho" w:cs="굴림" w:hint="eastAsia"/>
            <w:snapToGrid/>
            <w:color w:val="3333FF"/>
            <w:kern w:val="0"/>
            <w:sz w:val="21"/>
            <w:szCs w:val="21"/>
            <w:u w:val="single"/>
          </w:rPr>
          <w:t>鉱業法</w:t>
        </w:r>
      </w:hyperlink>
      <w:hyperlink r:id="rId91" w:anchor="289" w:history="1">
        <w:r w:rsidRPr="002B0B5B">
          <w:rPr>
            <w:rFonts w:ascii="Yu Mincho" w:eastAsia="Yu Mincho" w:hAnsi="Yu Mincho" w:cs="굴림" w:hint="eastAsia"/>
            <w:snapToGrid/>
            <w:color w:val="3333FF"/>
            <w:kern w:val="0"/>
            <w:sz w:val="21"/>
            <w:szCs w:val="21"/>
            <w:u w:val="single"/>
          </w:rPr>
          <w:t>第五十一条</w:t>
        </w:r>
      </w:hyperlink>
      <w:r w:rsidRPr="002B0B5B">
        <w:rPr>
          <w:rFonts w:ascii="Yu Mincho" w:eastAsia="Yu Mincho" w:hAnsi="Yu Mincho" w:cs="굴림" w:hint="eastAsia"/>
          <w:snapToGrid/>
          <w:color w:val="333333"/>
          <w:kern w:val="0"/>
          <w:sz w:val="21"/>
          <w:szCs w:val="21"/>
        </w:rPr>
        <w:t>の抵当権者の承諾及び抵当権の順位に関する協定に基づいて抵当権の変更の登録をしなければならない。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第六十条　</w:t>
      </w:r>
      <w:r w:rsidRPr="002B0B5B">
        <w:rPr>
          <w:rFonts w:ascii="Yu Mincho" w:eastAsia="Yu Mincho" w:hAnsi="Yu Mincho" w:cs="굴림" w:hint="eastAsia"/>
          <w:snapToGrid/>
          <w:color w:val="333333"/>
          <w:kern w:val="0"/>
          <w:sz w:val="21"/>
          <w:szCs w:val="21"/>
        </w:rPr>
        <w:t>抵当権の変更（信託による抵当権についての変更を除く。）の登録の申請があつた場合は、登録上利害関係を有する第三者がないとき、又は申請書に登録上利害関係を有する第三者の承諾書若しくはこれに対抗することができる裁判の謄本を添付したときに限り、付記により変更の登録を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第六十条の二　</w:t>
      </w:r>
      <w:r w:rsidRPr="002B0B5B">
        <w:rPr>
          <w:rFonts w:ascii="Yu Mincho" w:eastAsia="Yu Mincho" w:hAnsi="Yu Mincho" w:cs="굴림" w:hint="eastAsia"/>
          <w:snapToGrid/>
          <w:color w:val="333333"/>
          <w:kern w:val="0"/>
          <w:sz w:val="21"/>
          <w:szCs w:val="21"/>
        </w:rPr>
        <w:t>抵当権の順位の変更の登録の申請は、順位の変更を合意した抵当権者が共同してしなければならない。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第六十条の三　</w:t>
      </w:r>
      <w:hyperlink r:id="rId92" w:history="1">
        <w:r w:rsidRPr="002B0B5B">
          <w:rPr>
            <w:rFonts w:ascii="Yu Mincho" w:eastAsia="Yu Mincho" w:hAnsi="Yu Mincho" w:cs="굴림" w:hint="eastAsia"/>
            <w:snapToGrid/>
            <w:color w:val="3333FF"/>
            <w:kern w:val="0"/>
            <w:sz w:val="21"/>
            <w:szCs w:val="21"/>
            <w:u w:val="single"/>
          </w:rPr>
          <w:t>民法</w:t>
        </w:r>
      </w:hyperlink>
      <w:hyperlink r:id="rId93" w:anchor="1395" w:history="1">
        <w:r w:rsidRPr="002B0B5B">
          <w:rPr>
            <w:rFonts w:ascii="Yu Mincho" w:eastAsia="Yu Mincho" w:hAnsi="Yu Mincho" w:cs="굴림" w:hint="eastAsia"/>
            <w:snapToGrid/>
            <w:color w:val="3333FF"/>
            <w:kern w:val="0"/>
            <w:sz w:val="21"/>
            <w:szCs w:val="21"/>
            <w:u w:val="single"/>
          </w:rPr>
          <w:t>第三百九十八条の八第一項</w:t>
        </w:r>
      </w:hyperlink>
      <w:r w:rsidRPr="002B0B5B">
        <w:rPr>
          <w:rFonts w:ascii="Yu Mincho" w:eastAsia="Yu Mincho" w:hAnsi="Yu Mincho" w:cs="굴림" w:hint="eastAsia"/>
          <w:snapToGrid/>
          <w:color w:val="333333"/>
          <w:kern w:val="0"/>
          <w:sz w:val="21"/>
          <w:szCs w:val="21"/>
        </w:rPr>
        <w:t>又は第二項の規定による合意の登録は、相続による根抵当権の移転又は債務者の変更の登録をした後でなければ、してはならない。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第六十条の四　</w:t>
      </w:r>
      <w:r w:rsidRPr="002B0B5B">
        <w:rPr>
          <w:rFonts w:ascii="Yu Mincho" w:eastAsia="Yu Mincho" w:hAnsi="Yu Mincho" w:cs="굴림" w:hint="eastAsia"/>
          <w:snapToGrid/>
          <w:color w:val="333333"/>
          <w:kern w:val="0"/>
          <w:sz w:val="21"/>
          <w:szCs w:val="21"/>
        </w:rPr>
        <w:t>第六十条の二の規定は、</w:t>
      </w:r>
      <w:hyperlink r:id="rId94" w:history="1">
        <w:r w:rsidRPr="002B0B5B">
          <w:rPr>
            <w:rFonts w:ascii="Yu Mincho" w:eastAsia="Yu Mincho" w:hAnsi="Yu Mincho" w:cs="굴림" w:hint="eastAsia"/>
            <w:snapToGrid/>
            <w:color w:val="3333FF"/>
            <w:kern w:val="0"/>
            <w:sz w:val="21"/>
            <w:szCs w:val="21"/>
            <w:u w:val="single"/>
          </w:rPr>
          <w:t>民法</w:t>
        </w:r>
      </w:hyperlink>
      <w:hyperlink r:id="rId95" w:anchor="1425" w:history="1">
        <w:r w:rsidRPr="002B0B5B">
          <w:rPr>
            <w:rFonts w:ascii="Yu Mincho" w:eastAsia="Yu Mincho" w:hAnsi="Yu Mincho" w:cs="굴림" w:hint="eastAsia"/>
            <w:snapToGrid/>
            <w:color w:val="3333FF"/>
            <w:kern w:val="0"/>
            <w:sz w:val="21"/>
            <w:szCs w:val="21"/>
            <w:u w:val="single"/>
          </w:rPr>
          <w:t>第三百九十八条の十四第一項</w:t>
        </w:r>
      </w:hyperlink>
      <w:r w:rsidRPr="002B0B5B">
        <w:rPr>
          <w:rFonts w:ascii="Yu Mincho" w:eastAsia="Yu Mincho" w:hAnsi="Yu Mincho" w:cs="굴림" w:hint="eastAsia"/>
          <w:snapToGrid/>
          <w:color w:val="333333"/>
          <w:kern w:val="0"/>
          <w:sz w:val="21"/>
          <w:szCs w:val="21"/>
        </w:rPr>
        <w:t>ただし書の規定による定めの登録の申請をする場合に準用する。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（移転の登録の申請）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第六十一条　</w:t>
      </w:r>
      <w:r w:rsidRPr="002B0B5B">
        <w:rPr>
          <w:rFonts w:ascii="Yu Mincho" w:eastAsia="Yu Mincho" w:hAnsi="Yu Mincho" w:cs="굴림" w:hint="eastAsia"/>
          <w:snapToGrid/>
          <w:color w:val="333333"/>
          <w:kern w:val="0"/>
          <w:sz w:val="21"/>
          <w:szCs w:val="21"/>
        </w:rPr>
        <w:t>債権の一部の譲渡又は代位弁済による抵当権の移転の登録の申請をするときは、申請書に譲渡又は代位弁済の目的たる債権の額を記載しなければならない。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第六十一条の二　</w:t>
      </w:r>
      <w:hyperlink r:id="rId96" w:history="1">
        <w:r w:rsidRPr="002B0B5B">
          <w:rPr>
            <w:rFonts w:ascii="Yu Mincho" w:eastAsia="Yu Mincho" w:hAnsi="Yu Mincho" w:cs="굴림" w:hint="eastAsia"/>
            <w:snapToGrid/>
            <w:color w:val="3333FF"/>
            <w:kern w:val="0"/>
            <w:sz w:val="21"/>
            <w:szCs w:val="21"/>
            <w:u w:val="single"/>
          </w:rPr>
          <w:t>民法</w:t>
        </w:r>
      </w:hyperlink>
      <w:hyperlink r:id="rId97" w:anchor="1339" w:history="1">
        <w:r w:rsidRPr="002B0B5B">
          <w:rPr>
            <w:rFonts w:ascii="Yu Mincho" w:eastAsia="Yu Mincho" w:hAnsi="Yu Mincho" w:cs="굴림" w:hint="eastAsia"/>
            <w:snapToGrid/>
            <w:color w:val="3333FF"/>
            <w:kern w:val="0"/>
            <w:sz w:val="21"/>
            <w:szCs w:val="21"/>
            <w:u w:val="single"/>
          </w:rPr>
          <w:t>第三百九十二条第二項</w:t>
        </w:r>
      </w:hyperlink>
      <w:r w:rsidRPr="002B0B5B">
        <w:rPr>
          <w:rFonts w:ascii="Yu Mincho" w:eastAsia="Yu Mincho" w:hAnsi="Yu Mincho" w:cs="굴림" w:hint="eastAsia"/>
          <w:snapToGrid/>
          <w:color w:val="333333"/>
          <w:kern w:val="0"/>
          <w:sz w:val="21"/>
          <w:szCs w:val="21"/>
        </w:rPr>
        <w:t>の規定による代位による抵当権の移転の登録の申請をするときは、申請書に、先順位の抵当権者がその代価により弁済を受けた採掘権の登録番号並びにその代価の額及び弁済を受けた額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第五十八条の規定は、前項に規定する場合に準用する。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第六十一条の三　</w:t>
      </w:r>
      <w:hyperlink r:id="rId98" w:history="1">
        <w:r w:rsidRPr="002B0B5B">
          <w:rPr>
            <w:rFonts w:ascii="Yu Mincho" w:eastAsia="Yu Mincho" w:hAnsi="Yu Mincho" w:cs="굴림" w:hint="eastAsia"/>
            <w:snapToGrid/>
            <w:color w:val="3333FF"/>
            <w:kern w:val="0"/>
            <w:sz w:val="21"/>
            <w:szCs w:val="21"/>
            <w:u w:val="single"/>
          </w:rPr>
          <w:t>民法</w:t>
        </w:r>
      </w:hyperlink>
      <w:hyperlink r:id="rId99" w:anchor="1418" w:history="1">
        <w:r w:rsidRPr="002B0B5B">
          <w:rPr>
            <w:rFonts w:ascii="Yu Mincho" w:eastAsia="Yu Mincho" w:hAnsi="Yu Mincho" w:cs="굴림" w:hint="eastAsia"/>
            <w:snapToGrid/>
            <w:color w:val="3333FF"/>
            <w:kern w:val="0"/>
            <w:sz w:val="21"/>
            <w:szCs w:val="21"/>
            <w:u w:val="single"/>
          </w:rPr>
          <w:t>第三百九十八条の十二第二項</w:t>
        </w:r>
      </w:hyperlink>
      <w:r w:rsidRPr="002B0B5B">
        <w:rPr>
          <w:rFonts w:ascii="Yu Mincho" w:eastAsia="Yu Mincho" w:hAnsi="Yu Mincho" w:cs="굴림" w:hint="eastAsia"/>
          <w:snapToGrid/>
          <w:color w:val="333333"/>
          <w:kern w:val="0"/>
          <w:sz w:val="21"/>
          <w:szCs w:val="21"/>
        </w:rPr>
        <w:t>の規定による根抵当権の分割譲渡による根抵当権の移転の登録の申請をする場合は、申請書に、譲渡される根抵当権の極度額のほか、分割される根抵当権（以下「元根抵当権」という。）の設定の登録の申請書受付の年月日、登録の原因及びその日付並びに元根抵当権の担保すべき債権の範囲及び債務者を記載し、かつ、その登録に担保すべき元本が確定すべき期日の定めの記載があるときは、その定め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第六十五条の規定は、前項に規定する根抵当権の移転の登録については、適用しない。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経済産業大臣は、第一項に規定する根抵当権の移転の登録をする場合において、その登録の順位番号を記載するときは、元根抵当権の登録の番号を用いなければならない。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４　</w:t>
      </w:r>
      <w:r w:rsidRPr="002B0B5B">
        <w:rPr>
          <w:rFonts w:ascii="Yu Mincho" w:eastAsia="Yu Mincho" w:hAnsi="Yu Mincho" w:cs="굴림" w:hint="eastAsia"/>
          <w:snapToGrid/>
          <w:color w:val="333333"/>
          <w:kern w:val="0"/>
          <w:sz w:val="21"/>
          <w:szCs w:val="21"/>
        </w:rPr>
        <w:t>経済産業大臣は、第一項に規定する根抵当権の移転の登録をするときは、元根抵当権の極度額の減額の登録をしなければならない。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（消滅の登録）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第六十二条　</w:t>
      </w:r>
      <w:r w:rsidRPr="002B0B5B">
        <w:rPr>
          <w:rFonts w:ascii="Yu Mincho" w:eastAsia="Yu Mincho" w:hAnsi="Yu Mincho" w:cs="굴림" w:hint="eastAsia"/>
          <w:snapToGrid/>
          <w:color w:val="333333"/>
          <w:kern w:val="0"/>
          <w:sz w:val="21"/>
          <w:szCs w:val="21"/>
        </w:rPr>
        <w:t>抵当権が人の死亡によつて消滅した場合において、申請書にその死亡を証する戸籍の謄本若しくは抄本その他これを証するに足りる書面を添附したときは、登録権利者だけで抵当権の消滅の登録の申請を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第六十三条　</w:t>
      </w:r>
      <w:r w:rsidRPr="002B0B5B">
        <w:rPr>
          <w:rFonts w:ascii="Yu Mincho" w:eastAsia="Yu Mincho" w:hAnsi="Yu Mincho" w:cs="굴림" w:hint="eastAsia"/>
          <w:snapToGrid/>
          <w:color w:val="333333"/>
          <w:kern w:val="0"/>
          <w:sz w:val="21"/>
          <w:szCs w:val="21"/>
        </w:rPr>
        <w:t>登録義務者の所在が不分明であるため抵当権の消滅の登録の申請をすることができない場合は、申請書に債権証書、債権の受取証書並びに</w:t>
      </w:r>
      <w:hyperlink r:id="rId100" w:history="1">
        <w:r w:rsidRPr="002B0B5B">
          <w:rPr>
            <w:rFonts w:ascii="Yu Mincho" w:eastAsia="Yu Mincho" w:hAnsi="Yu Mincho" w:cs="굴림" w:hint="eastAsia"/>
            <w:snapToGrid/>
            <w:color w:val="3333FF"/>
            <w:kern w:val="0"/>
            <w:sz w:val="21"/>
            <w:szCs w:val="21"/>
            <w:u w:val="single"/>
          </w:rPr>
          <w:t>民法</w:t>
        </w:r>
      </w:hyperlink>
      <w:hyperlink r:id="rId101" w:anchor="1275" w:history="1">
        <w:r w:rsidRPr="002B0B5B">
          <w:rPr>
            <w:rFonts w:ascii="Yu Mincho" w:eastAsia="Yu Mincho" w:hAnsi="Yu Mincho" w:cs="굴림" w:hint="eastAsia"/>
            <w:snapToGrid/>
            <w:color w:val="3333FF"/>
            <w:kern w:val="0"/>
            <w:sz w:val="21"/>
            <w:szCs w:val="21"/>
            <w:u w:val="single"/>
          </w:rPr>
          <w:t>第三百七十五条</w:t>
        </w:r>
      </w:hyperlink>
      <w:r w:rsidRPr="002B0B5B">
        <w:rPr>
          <w:rFonts w:ascii="Yu Mincho" w:eastAsia="Yu Mincho" w:hAnsi="Yu Mincho" w:cs="굴림" w:hint="eastAsia"/>
          <w:snapToGrid/>
          <w:color w:val="333333"/>
          <w:kern w:val="0"/>
          <w:sz w:val="21"/>
          <w:szCs w:val="21"/>
        </w:rPr>
        <w:t>の規定により抵当権を行うことができる定期金及び損害賠償の受取証書を添付したときに限り、登録権利者だけで抵当権の消滅の登録の申請をすることができる。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第六十四条　</w:t>
      </w:r>
      <w:r w:rsidRPr="002B0B5B">
        <w:rPr>
          <w:rFonts w:ascii="Yu Mincho" w:eastAsia="Yu Mincho" w:hAnsi="Yu Mincho" w:cs="굴림" w:hint="eastAsia"/>
          <w:snapToGrid/>
          <w:color w:val="333333"/>
          <w:kern w:val="0"/>
          <w:sz w:val="21"/>
          <w:szCs w:val="21"/>
        </w:rPr>
        <w:t>削除</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（付記登録をする場合）</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第六十五条　</w:t>
      </w:r>
      <w:r w:rsidRPr="002B0B5B">
        <w:rPr>
          <w:rFonts w:ascii="Yu Mincho" w:eastAsia="Yu Mincho" w:hAnsi="Yu Mincho" w:cs="굴림" w:hint="eastAsia"/>
          <w:snapToGrid/>
          <w:color w:val="333333"/>
          <w:kern w:val="0"/>
          <w:sz w:val="21"/>
          <w:szCs w:val="21"/>
        </w:rPr>
        <w:t>第六十条の三、第六十条の四及び第六十一条の三第四項の規定による登録、抵当権の移転又は信託による抵当権についての変更の登録並びに抵当権の処分の制限の登録は、付記によつてする。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第四節　信託</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（信託の登録の申請方法）</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第六十六条　</w:t>
      </w:r>
      <w:r w:rsidRPr="002B0B5B">
        <w:rPr>
          <w:rFonts w:ascii="Yu Mincho" w:eastAsia="Yu Mincho" w:hAnsi="Yu Mincho" w:cs="굴림" w:hint="eastAsia"/>
          <w:snapToGrid/>
          <w:color w:val="333333"/>
          <w:kern w:val="0"/>
          <w:sz w:val="21"/>
          <w:szCs w:val="21"/>
        </w:rPr>
        <w:t>鉱業権の信託の登録は、受託者だけで申請することができる。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（鉱業権についての変更の登録の申請の特例）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第六十七条　</w:t>
      </w:r>
      <w:hyperlink r:id="rId102" w:history="1">
        <w:r w:rsidRPr="002B0B5B">
          <w:rPr>
            <w:rFonts w:ascii="Yu Mincho" w:eastAsia="Yu Mincho" w:hAnsi="Yu Mincho" w:cs="굴림" w:hint="eastAsia"/>
            <w:snapToGrid/>
            <w:color w:val="3333FF"/>
            <w:kern w:val="0"/>
            <w:sz w:val="21"/>
            <w:szCs w:val="21"/>
            <w:u w:val="single"/>
          </w:rPr>
          <w:t>信託法</w:t>
        </w:r>
      </w:hyperlink>
      <w:r w:rsidRPr="002B0B5B">
        <w:rPr>
          <w:rFonts w:ascii="Yu Mincho" w:eastAsia="Yu Mincho" w:hAnsi="Yu Mincho" w:cs="굴림" w:hint="eastAsia"/>
          <w:snapToGrid/>
          <w:color w:val="333333"/>
          <w:kern w:val="0"/>
          <w:sz w:val="21"/>
          <w:szCs w:val="21"/>
        </w:rPr>
        <w:t>（平成十八年法律第百八号）</w:t>
      </w:r>
      <w:hyperlink r:id="rId103" w:anchor="27" w:history="1">
        <w:r w:rsidRPr="002B0B5B">
          <w:rPr>
            <w:rFonts w:ascii="Yu Mincho" w:eastAsia="Yu Mincho" w:hAnsi="Yu Mincho" w:cs="굴림" w:hint="eastAsia"/>
            <w:snapToGrid/>
            <w:color w:val="3333FF"/>
            <w:kern w:val="0"/>
            <w:sz w:val="21"/>
            <w:szCs w:val="21"/>
            <w:u w:val="single"/>
          </w:rPr>
          <w:t>第三条第三号</w:t>
        </w:r>
      </w:hyperlink>
      <w:r w:rsidRPr="002B0B5B">
        <w:rPr>
          <w:rFonts w:ascii="Yu Mincho" w:eastAsia="Yu Mincho" w:hAnsi="Yu Mincho" w:cs="굴림" w:hint="eastAsia"/>
          <w:snapToGrid/>
          <w:color w:val="333333"/>
          <w:kern w:val="0"/>
          <w:sz w:val="21"/>
          <w:szCs w:val="21"/>
        </w:rPr>
        <w:t>に掲げる方法によつてされた信託による鉱業権についての変更の登録は、受託者だけで申請することができる。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（信託の登録の申請の手続）</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第六十八条　</w:t>
      </w:r>
      <w:r w:rsidRPr="002B0B5B">
        <w:rPr>
          <w:rFonts w:ascii="Yu Mincho" w:eastAsia="Yu Mincho" w:hAnsi="Yu Mincho" w:cs="굴림" w:hint="eastAsia"/>
          <w:snapToGrid/>
          <w:color w:val="333333"/>
          <w:kern w:val="0"/>
          <w:sz w:val="21"/>
          <w:szCs w:val="21"/>
        </w:rPr>
        <w:t>信託の登録の申請をするときは、申請書に次に掲げる事項を記載した書面を添付しなければならない。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r w:rsidRPr="002B0B5B">
        <w:rPr>
          <w:rFonts w:ascii="Yu Mincho" w:eastAsia="Yu Mincho" w:hAnsi="Yu Mincho" w:cs="굴림" w:hint="eastAsia"/>
          <w:snapToGrid/>
          <w:color w:val="333333"/>
          <w:kern w:val="0"/>
          <w:sz w:val="21"/>
          <w:szCs w:val="21"/>
        </w:rPr>
        <w:t>委託者、受託者及び受益者の氏名又は名称及び住所</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r w:rsidRPr="002B0B5B">
        <w:rPr>
          <w:rFonts w:ascii="Yu Mincho" w:eastAsia="Yu Mincho" w:hAnsi="Yu Mincho" w:cs="굴림" w:hint="eastAsia"/>
          <w:snapToGrid/>
          <w:color w:val="333333"/>
          <w:kern w:val="0"/>
          <w:sz w:val="21"/>
          <w:szCs w:val="21"/>
        </w:rPr>
        <w:t>受益者の指定に関する条件又は受益者を定める方法の定めがあるときは、その定め</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三　</w:t>
      </w:r>
      <w:r w:rsidRPr="002B0B5B">
        <w:rPr>
          <w:rFonts w:ascii="Yu Mincho" w:eastAsia="Yu Mincho" w:hAnsi="Yu Mincho" w:cs="굴림" w:hint="eastAsia"/>
          <w:snapToGrid/>
          <w:color w:val="333333"/>
          <w:kern w:val="0"/>
          <w:sz w:val="21"/>
          <w:szCs w:val="21"/>
        </w:rPr>
        <w:t>信託管理人があるときは、その氏名又は名称及び住所</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四　</w:t>
      </w:r>
      <w:r w:rsidRPr="002B0B5B">
        <w:rPr>
          <w:rFonts w:ascii="Yu Mincho" w:eastAsia="Yu Mincho" w:hAnsi="Yu Mincho" w:cs="굴림" w:hint="eastAsia"/>
          <w:snapToGrid/>
          <w:color w:val="333333"/>
          <w:kern w:val="0"/>
          <w:sz w:val="21"/>
          <w:szCs w:val="21"/>
        </w:rPr>
        <w:t>受益者代理人があるときは、その氏名又は名称及び住所</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五　</w:t>
      </w:r>
      <w:hyperlink r:id="rId104" w:history="1">
        <w:r w:rsidRPr="002B0B5B">
          <w:rPr>
            <w:rFonts w:ascii="Yu Mincho" w:eastAsia="Yu Mincho" w:hAnsi="Yu Mincho" w:cs="굴림" w:hint="eastAsia"/>
            <w:snapToGrid/>
            <w:color w:val="3333FF"/>
            <w:kern w:val="0"/>
            <w:sz w:val="21"/>
            <w:szCs w:val="21"/>
            <w:u w:val="single"/>
          </w:rPr>
          <w:t>信託法</w:t>
        </w:r>
      </w:hyperlink>
      <w:hyperlink r:id="rId105" w:anchor="1201" w:history="1">
        <w:r w:rsidRPr="002B0B5B">
          <w:rPr>
            <w:rFonts w:ascii="Yu Mincho" w:eastAsia="Yu Mincho" w:hAnsi="Yu Mincho" w:cs="굴림" w:hint="eastAsia"/>
            <w:snapToGrid/>
            <w:color w:val="3333FF"/>
            <w:kern w:val="0"/>
            <w:sz w:val="21"/>
            <w:szCs w:val="21"/>
            <w:u w:val="single"/>
          </w:rPr>
          <w:t>第百八十五条第三項</w:t>
        </w:r>
      </w:hyperlink>
      <w:r w:rsidRPr="002B0B5B">
        <w:rPr>
          <w:rFonts w:ascii="Yu Mincho" w:eastAsia="Yu Mincho" w:hAnsi="Yu Mincho" w:cs="굴림" w:hint="eastAsia"/>
          <w:snapToGrid/>
          <w:color w:val="333333"/>
          <w:kern w:val="0"/>
          <w:sz w:val="21"/>
          <w:szCs w:val="21"/>
        </w:rPr>
        <w:t>に規定する受益証券発行信託であるときは、その旨</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六　</w:t>
      </w:r>
      <w:hyperlink r:id="rId106" w:history="1">
        <w:r w:rsidRPr="002B0B5B">
          <w:rPr>
            <w:rFonts w:ascii="Yu Mincho" w:eastAsia="Yu Mincho" w:hAnsi="Yu Mincho" w:cs="굴림" w:hint="eastAsia"/>
            <w:snapToGrid/>
            <w:color w:val="3333FF"/>
            <w:kern w:val="0"/>
            <w:sz w:val="21"/>
            <w:szCs w:val="21"/>
            <w:u w:val="single"/>
          </w:rPr>
          <w:t>信託法</w:t>
        </w:r>
      </w:hyperlink>
      <w:hyperlink r:id="rId107" w:anchor="1599" w:history="1">
        <w:r w:rsidRPr="002B0B5B">
          <w:rPr>
            <w:rFonts w:ascii="Yu Mincho" w:eastAsia="Yu Mincho" w:hAnsi="Yu Mincho" w:cs="굴림" w:hint="eastAsia"/>
            <w:snapToGrid/>
            <w:color w:val="3333FF"/>
            <w:kern w:val="0"/>
            <w:sz w:val="21"/>
            <w:szCs w:val="21"/>
            <w:u w:val="single"/>
          </w:rPr>
          <w:t>第二百五十八条第一項</w:t>
        </w:r>
      </w:hyperlink>
      <w:r w:rsidRPr="002B0B5B">
        <w:rPr>
          <w:rFonts w:ascii="Yu Mincho" w:eastAsia="Yu Mincho" w:hAnsi="Yu Mincho" w:cs="굴림" w:hint="eastAsia"/>
          <w:snapToGrid/>
          <w:color w:val="333333"/>
          <w:kern w:val="0"/>
          <w:sz w:val="21"/>
          <w:szCs w:val="21"/>
        </w:rPr>
        <w:t>の受益者の定めのない信託であるときは、その旨</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七　</w:t>
      </w:r>
      <w:hyperlink r:id="rId108" w:history="1">
        <w:r w:rsidRPr="002B0B5B">
          <w:rPr>
            <w:rFonts w:ascii="Yu Mincho" w:eastAsia="Yu Mincho" w:hAnsi="Yu Mincho" w:cs="굴림" w:hint="eastAsia"/>
            <w:snapToGrid/>
            <w:color w:val="3333FF"/>
            <w:kern w:val="0"/>
            <w:sz w:val="21"/>
            <w:szCs w:val="21"/>
            <w:u w:val="single"/>
          </w:rPr>
          <w:t>公益信託ニ関スル法律</w:t>
        </w:r>
      </w:hyperlink>
      <w:r w:rsidRPr="002B0B5B">
        <w:rPr>
          <w:rFonts w:ascii="Yu Mincho" w:eastAsia="Yu Mincho" w:hAnsi="Yu Mincho" w:cs="굴림" w:hint="eastAsia"/>
          <w:snapToGrid/>
          <w:color w:val="333333"/>
          <w:kern w:val="0"/>
          <w:sz w:val="21"/>
          <w:szCs w:val="21"/>
        </w:rPr>
        <w:t>（大正十一年法律第六十二号）</w:t>
      </w:r>
      <w:hyperlink r:id="rId109" w:anchor="1" w:history="1">
        <w:r w:rsidRPr="002B0B5B">
          <w:rPr>
            <w:rFonts w:ascii="Yu Mincho" w:eastAsia="Yu Mincho" w:hAnsi="Yu Mincho" w:cs="굴림" w:hint="eastAsia"/>
            <w:snapToGrid/>
            <w:color w:val="3333FF"/>
            <w:kern w:val="0"/>
            <w:sz w:val="21"/>
            <w:szCs w:val="21"/>
            <w:u w:val="single"/>
          </w:rPr>
          <w:t>第一条</w:t>
        </w:r>
      </w:hyperlink>
      <w:r w:rsidRPr="002B0B5B">
        <w:rPr>
          <w:rFonts w:ascii="Yu Mincho" w:eastAsia="Yu Mincho" w:hAnsi="Yu Mincho" w:cs="굴림" w:hint="eastAsia"/>
          <w:snapToGrid/>
          <w:color w:val="333333"/>
          <w:kern w:val="0"/>
          <w:sz w:val="21"/>
          <w:szCs w:val="21"/>
        </w:rPr>
        <w:t>に規定する公益信託であるときは、その旨</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八　</w:t>
      </w:r>
      <w:r w:rsidRPr="002B0B5B">
        <w:rPr>
          <w:rFonts w:ascii="Yu Mincho" w:eastAsia="Yu Mincho" w:hAnsi="Yu Mincho" w:cs="굴림" w:hint="eastAsia"/>
          <w:snapToGrid/>
          <w:color w:val="333333"/>
          <w:kern w:val="0"/>
          <w:sz w:val="21"/>
          <w:szCs w:val="21"/>
        </w:rPr>
        <w:t>信託の目的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九　</w:t>
      </w:r>
      <w:r w:rsidRPr="002B0B5B">
        <w:rPr>
          <w:rFonts w:ascii="Yu Mincho" w:eastAsia="Yu Mincho" w:hAnsi="Yu Mincho" w:cs="굴림" w:hint="eastAsia"/>
          <w:snapToGrid/>
          <w:color w:val="333333"/>
          <w:kern w:val="0"/>
          <w:sz w:val="21"/>
          <w:szCs w:val="21"/>
        </w:rPr>
        <w:t>信託財産の管理の方法</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十　</w:t>
      </w:r>
      <w:r w:rsidRPr="002B0B5B">
        <w:rPr>
          <w:rFonts w:ascii="Yu Mincho" w:eastAsia="Yu Mincho" w:hAnsi="Yu Mincho" w:cs="굴림" w:hint="eastAsia"/>
          <w:snapToGrid/>
          <w:color w:val="333333"/>
          <w:kern w:val="0"/>
          <w:sz w:val="21"/>
          <w:szCs w:val="21"/>
        </w:rPr>
        <w:t>信託の終了の事由</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十一　</w:t>
      </w:r>
      <w:r w:rsidRPr="002B0B5B">
        <w:rPr>
          <w:rFonts w:ascii="Yu Mincho" w:eastAsia="Yu Mincho" w:hAnsi="Yu Mincho" w:cs="굴림" w:hint="eastAsia"/>
          <w:snapToGrid/>
          <w:color w:val="333333"/>
          <w:kern w:val="0"/>
          <w:sz w:val="21"/>
          <w:szCs w:val="21"/>
        </w:rPr>
        <w:t>その他の信託の条項</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申請において、同項第二号から第六号までに掲げる事項のいずれかを記載した書面を添付したときは、同項第一号の受益者（同項第四号に掲げる事項を記載した書面を添付した場合にあつては、当該受益者代理人が代理する受益者に限る。）の氏名又は名称及び住所を記載した書面を添付することを要し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申請人は、第一項の書面に記名押印しなければならない。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第六十九条　</w:t>
      </w:r>
      <w:r w:rsidRPr="002B0B5B">
        <w:rPr>
          <w:rFonts w:ascii="Yu Mincho" w:eastAsia="Yu Mincho" w:hAnsi="Yu Mincho" w:cs="굴림" w:hint="eastAsia"/>
          <w:snapToGrid/>
          <w:color w:val="333333"/>
          <w:kern w:val="0"/>
          <w:sz w:val="21"/>
          <w:szCs w:val="21"/>
        </w:rPr>
        <w:t>受益者又は委託者は、受託者に代位して信託の登録の申請をすることができる。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２　</w:t>
      </w:r>
      <w:r w:rsidRPr="002B0B5B">
        <w:rPr>
          <w:rFonts w:ascii="Yu Mincho" w:eastAsia="Yu Mincho" w:hAnsi="Yu Mincho" w:cs="굴림" w:hint="eastAsia"/>
          <w:snapToGrid/>
          <w:color w:val="333333"/>
          <w:kern w:val="0"/>
          <w:sz w:val="21"/>
          <w:szCs w:val="21"/>
        </w:rPr>
        <w:t>第二十条の規定は、前項の規定による申請に準用する。この場合においては、申請書に登録の目的たる鉱業権が信託財産であることを証する書面を添附しなければならない。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第七十条　</w:t>
      </w:r>
      <w:r w:rsidRPr="002B0B5B">
        <w:rPr>
          <w:rFonts w:ascii="Yu Mincho" w:eastAsia="Yu Mincho" w:hAnsi="Yu Mincho" w:cs="굴림" w:hint="eastAsia"/>
          <w:snapToGrid/>
          <w:color w:val="333333"/>
          <w:kern w:val="0"/>
          <w:sz w:val="21"/>
          <w:szCs w:val="21"/>
        </w:rPr>
        <w:t>信託の登録の申請は、信託に係る鉱業権についての移転又は変更の登録の申請と同時にしなければならない。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第七十一条　</w:t>
      </w:r>
      <w:r w:rsidRPr="002B0B5B">
        <w:rPr>
          <w:rFonts w:ascii="Yu Mincho" w:eastAsia="Yu Mincho" w:hAnsi="Yu Mincho" w:cs="굴림" w:hint="eastAsia"/>
          <w:snapToGrid/>
          <w:color w:val="333333"/>
          <w:kern w:val="0"/>
          <w:sz w:val="21"/>
          <w:szCs w:val="21"/>
        </w:rPr>
        <w:t>信託財産に属する鉱業権が移転又は変更によつて信託財産に属しないこととなつた場合においてするべき信託の登録の抹消の申請は、鉱業権についての移転又は変更の登録の申請と同時に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信託の登録の抹消は、受託者だけで申請することができる。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（受託者の変更）</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第七十二条　</w:t>
      </w:r>
      <w:r w:rsidRPr="002B0B5B">
        <w:rPr>
          <w:rFonts w:ascii="Yu Mincho" w:eastAsia="Yu Mincho" w:hAnsi="Yu Mincho" w:cs="굴림" w:hint="eastAsia"/>
          <w:snapToGrid/>
          <w:color w:val="333333"/>
          <w:kern w:val="0"/>
          <w:sz w:val="21"/>
          <w:szCs w:val="21"/>
        </w:rPr>
        <w:t>受託者の変更があつた場合において、鉱業権の移転の登録の申請をするときは、申請書にその変更を証する書面を添付しなければならない。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前項の規定は、</w:t>
      </w:r>
      <w:hyperlink r:id="rId110" w:history="1">
        <w:r w:rsidRPr="002B0B5B">
          <w:rPr>
            <w:rFonts w:ascii="Yu Mincho" w:eastAsia="Yu Mincho" w:hAnsi="Yu Mincho" w:cs="굴림" w:hint="eastAsia"/>
            <w:snapToGrid/>
            <w:color w:val="3333FF"/>
            <w:kern w:val="0"/>
            <w:sz w:val="21"/>
            <w:szCs w:val="21"/>
            <w:u w:val="single"/>
          </w:rPr>
          <w:t>信託法</w:t>
        </w:r>
      </w:hyperlink>
      <w:hyperlink r:id="rId111" w:anchor="555" w:history="1">
        <w:r w:rsidRPr="002B0B5B">
          <w:rPr>
            <w:rFonts w:ascii="Yu Mincho" w:eastAsia="Yu Mincho" w:hAnsi="Yu Mincho" w:cs="굴림" w:hint="eastAsia"/>
            <w:snapToGrid/>
            <w:color w:val="3333FF"/>
            <w:kern w:val="0"/>
            <w:sz w:val="21"/>
            <w:szCs w:val="21"/>
            <w:u w:val="single"/>
          </w:rPr>
          <w:t>第八十六条第四項</w:t>
        </w:r>
      </w:hyperlink>
      <w:r w:rsidRPr="002B0B5B">
        <w:rPr>
          <w:rFonts w:ascii="Yu Mincho" w:eastAsia="Yu Mincho" w:hAnsi="Yu Mincho" w:cs="굴림" w:hint="eastAsia"/>
          <w:snapToGrid/>
          <w:color w:val="333333"/>
          <w:kern w:val="0"/>
          <w:sz w:val="21"/>
          <w:szCs w:val="21"/>
        </w:rPr>
        <w:t>本文の場合においてするべき変更の登録に準用する。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第七十三条　</w:t>
      </w:r>
      <w:r w:rsidRPr="002B0B5B">
        <w:rPr>
          <w:rFonts w:ascii="Yu Mincho" w:eastAsia="Yu Mincho" w:hAnsi="Yu Mincho" w:cs="굴림" w:hint="eastAsia"/>
          <w:snapToGrid/>
          <w:color w:val="333333"/>
          <w:kern w:val="0"/>
          <w:sz w:val="21"/>
          <w:szCs w:val="21"/>
        </w:rPr>
        <w:t>受託者の任務が死亡、破産手続開始の決定、後見開始若しくは保佐開始の審判、法人の合併以外の理由による解散又は裁判所若しくは主務官庁（その権限の委任を受けた国に所属する行政庁及びその権限に属する事務を処理する都道府県の執行機関を含む。以下同じ。）の解任の命令によつて終了したときは、前条第一項の登録は、新受託者だけで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受託者が二人以上ある場合において、その一部の受託者の任務が前項に規定する事由により終了したときは、前条第二項の登録は、他の受託者だけで申請することができる。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（鉱業信託原簿）</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第七十四条　</w:t>
      </w:r>
      <w:r w:rsidRPr="002B0B5B">
        <w:rPr>
          <w:rFonts w:ascii="Yu Mincho" w:eastAsia="Yu Mincho" w:hAnsi="Yu Mincho" w:cs="굴림" w:hint="eastAsia"/>
          <w:snapToGrid/>
          <w:color w:val="333333"/>
          <w:kern w:val="0"/>
          <w:sz w:val="21"/>
          <w:szCs w:val="21"/>
        </w:rPr>
        <w:t>第六十八条第一項の規定により申請書に添附した書面を鉱業信託原簿とする。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鉱業信託原簿は、鉱業原簿の一部とみなし、その記載は、登録とみなす。</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第七十五条　</w:t>
      </w:r>
      <w:r w:rsidRPr="002B0B5B">
        <w:rPr>
          <w:rFonts w:ascii="Yu Mincho" w:eastAsia="Yu Mincho" w:hAnsi="Yu Mincho" w:cs="굴림" w:hint="eastAsia"/>
          <w:snapToGrid/>
          <w:color w:val="333333"/>
          <w:kern w:val="0"/>
          <w:sz w:val="21"/>
          <w:szCs w:val="21"/>
        </w:rPr>
        <w:t>裁判所書記官は、受託者の解任の裁判があつたとき、又は信託管理人若しくは受益者代理人の選任若しくは解任の裁判があつたときは、職権で、遅滞なく、鉱業信託原簿の記載を嘱託しなければならない。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第七十六条　</w:t>
      </w:r>
      <w:r w:rsidRPr="002B0B5B">
        <w:rPr>
          <w:rFonts w:ascii="Yu Mincho" w:eastAsia="Yu Mincho" w:hAnsi="Yu Mincho" w:cs="굴림" w:hint="eastAsia"/>
          <w:snapToGrid/>
          <w:color w:val="333333"/>
          <w:kern w:val="0"/>
          <w:sz w:val="21"/>
          <w:szCs w:val="21"/>
        </w:rPr>
        <w:t>主務官庁は、受託者を解任したとき、又は信託管理人若しくは受益者代理人を選任し、若しくは解任したときは、遅滞なく、鉱業信託原簿の記載を嘱託しなければならない。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第七十七条　</w:t>
      </w:r>
      <w:r w:rsidRPr="002B0B5B">
        <w:rPr>
          <w:rFonts w:ascii="Yu Mincho" w:eastAsia="Yu Mincho" w:hAnsi="Yu Mincho" w:cs="굴림" w:hint="eastAsia"/>
          <w:snapToGrid/>
          <w:color w:val="333333"/>
          <w:kern w:val="0"/>
          <w:sz w:val="21"/>
          <w:szCs w:val="21"/>
        </w:rPr>
        <w:t>裁判所書記官は、信託の変更を命ずる裁判があつたときは、職権で、遅滞なく、鉱業信託原簿の記載を嘱託しなければならない。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２　</w:t>
      </w:r>
      <w:r w:rsidRPr="002B0B5B">
        <w:rPr>
          <w:rFonts w:ascii="Yu Mincho" w:eastAsia="Yu Mincho" w:hAnsi="Yu Mincho" w:cs="굴림" w:hint="eastAsia"/>
          <w:snapToGrid/>
          <w:color w:val="333333"/>
          <w:kern w:val="0"/>
          <w:sz w:val="21"/>
          <w:szCs w:val="21"/>
        </w:rPr>
        <w:t>主務官庁は、信託の変更を命じたときは、遅滞なく、鉱業信託原簿の記載を嘱託しなければならない。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第七十八条　</w:t>
      </w:r>
      <w:r w:rsidRPr="002B0B5B">
        <w:rPr>
          <w:rFonts w:ascii="Yu Mincho" w:eastAsia="Yu Mincho" w:hAnsi="Yu Mincho" w:cs="굴림" w:hint="eastAsia"/>
          <w:snapToGrid/>
          <w:color w:val="333333"/>
          <w:kern w:val="0"/>
          <w:sz w:val="21"/>
          <w:szCs w:val="21"/>
        </w:rPr>
        <w:t>経済産業大臣は、信託財産に属する鉱業権について次に掲げる登録をするときは、職権で、鉱業信託原簿の記載をしなければならない。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一　</w:t>
      </w:r>
      <w:hyperlink r:id="rId112" w:history="1">
        <w:r w:rsidRPr="002B0B5B">
          <w:rPr>
            <w:rFonts w:ascii="Yu Mincho" w:eastAsia="Yu Mincho" w:hAnsi="Yu Mincho" w:cs="굴림" w:hint="eastAsia"/>
            <w:snapToGrid/>
            <w:color w:val="3333FF"/>
            <w:kern w:val="0"/>
            <w:sz w:val="21"/>
            <w:szCs w:val="21"/>
            <w:u w:val="single"/>
          </w:rPr>
          <w:t>信託法</w:t>
        </w:r>
      </w:hyperlink>
      <w:hyperlink r:id="rId113" w:anchor="498" w:history="1">
        <w:r w:rsidRPr="002B0B5B">
          <w:rPr>
            <w:rFonts w:ascii="Yu Mincho" w:eastAsia="Yu Mincho" w:hAnsi="Yu Mincho" w:cs="굴림" w:hint="eastAsia"/>
            <w:snapToGrid/>
            <w:color w:val="3333FF"/>
            <w:kern w:val="0"/>
            <w:sz w:val="21"/>
            <w:szCs w:val="21"/>
            <w:u w:val="single"/>
          </w:rPr>
          <w:t>第七十五条第一項</w:t>
        </w:r>
      </w:hyperlink>
      <w:r w:rsidRPr="002B0B5B">
        <w:rPr>
          <w:rFonts w:ascii="Yu Mincho" w:eastAsia="Yu Mincho" w:hAnsi="Yu Mincho" w:cs="굴림" w:hint="eastAsia"/>
          <w:snapToGrid/>
          <w:color w:val="333333"/>
          <w:kern w:val="0"/>
          <w:sz w:val="21"/>
          <w:szCs w:val="21"/>
        </w:rPr>
        <w:t>又は第二項の規定による鉱業権の移転の登録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二　</w:t>
      </w:r>
      <w:hyperlink r:id="rId114" w:history="1">
        <w:r w:rsidRPr="002B0B5B">
          <w:rPr>
            <w:rFonts w:ascii="Yu Mincho" w:eastAsia="Yu Mincho" w:hAnsi="Yu Mincho" w:cs="굴림" w:hint="eastAsia"/>
            <w:snapToGrid/>
            <w:color w:val="3333FF"/>
            <w:kern w:val="0"/>
            <w:sz w:val="21"/>
            <w:szCs w:val="21"/>
            <w:u w:val="single"/>
          </w:rPr>
          <w:t>信託法</w:t>
        </w:r>
      </w:hyperlink>
      <w:hyperlink r:id="rId115" w:anchor="555" w:history="1">
        <w:r w:rsidRPr="002B0B5B">
          <w:rPr>
            <w:rFonts w:ascii="Yu Mincho" w:eastAsia="Yu Mincho" w:hAnsi="Yu Mincho" w:cs="굴림" w:hint="eastAsia"/>
            <w:snapToGrid/>
            <w:color w:val="3333FF"/>
            <w:kern w:val="0"/>
            <w:sz w:val="21"/>
            <w:szCs w:val="21"/>
            <w:u w:val="single"/>
          </w:rPr>
          <w:t>第八十六条第四項</w:t>
        </w:r>
      </w:hyperlink>
      <w:r w:rsidRPr="002B0B5B">
        <w:rPr>
          <w:rFonts w:ascii="Yu Mincho" w:eastAsia="Yu Mincho" w:hAnsi="Yu Mincho" w:cs="굴림" w:hint="eastAsia"/>
          <w:snapToGrid/>
          <w:color w:val="333333"/>
          <w:kern w:val="0"/>
          <w:sz w:val="21"/>
          <w:szCs w:val="21"/>
        </w:rPr>
        <w:t>本文の規定による鉱業権の変更の登録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三　</w:t>
      </w:r>
      <w:r w:rsidRPr="002B0B5B">
        <w:rPr>
          <w:rFonts w:ascii="Yu Mincho" w:eastAsia="Yu Mincho" w:hAnsi="Yu Mincho" w:cs="굴림" w:hint="eastAsia"/>
          <w:snapToGrid/>
          <w:color w:val="333333"/>
          <w:kern w:val="0"/>
          <w:sz w:val="21"/>
          <w:szCs w:val="21"/>
        </w:rPr>
        <w:t>受託者である登録名義人の表示の変更の登録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第七十九条　</w:t>
      </w:r>
      <w:r w:rsidRPr="002B0B5B">
        <w:rPr>
          <w:rFonts w:ascii="Yu Mincho" w:eastAsia="Yu Mincho" w:hAnsi="Yu Mincho" w:cs="굴림" w:hint="eastAsia"/>
          <w:snapToGrid/>
          <w:color w:val="333333"/>
          <w:kern w:val="0"/>
          <w:sz w:val="21"/>
          <w:szCs w:val="21"/>
        </w:rPr>
        <w:t>第七十五条から前条までに規定する場合を除き、第六十八条第一項各号に掲げる事項について変更があつたときは、受託者は、遅滞なく、その変更を証する書面を添付して、鉱業信託原簿の記載を申請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受益者又は委託者は、受託者に代位して前項の規定による申請をすることができる。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第二十条の規定は、前項の規定による申請に準用する。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（鉱業権についての変更の登録等の特則）</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第七十九条の二　</w:t>
      </w:r>
      <w:r w:rsidRPr="002B0B5B">
        <w:rPr>
          <w:rFonts w:ascii="Yu Mincho" w:eastAsia="Yu Mincho" w:hAnsi="Yu Mincho" w:cs="굴림" w:hint="eastAsia"/>
          <w:snapToGrid/>
          <w:color w:val="333333"/>
          <w:kern w:val="0"/>
          <w:sz w:val="21"/>
          <w:szCs w:val="21"/>
        </w:rPr>
        <w:t>信託の併合又は分割により鉱業権が一の信託の信託財産に属する財産から他の信託の信託財産に属する財産となつた場合における当該鉱業権に係る当該一の信託についての信託の登録の抹消及び当該他の信託についての信託の登録の申請は、信託の併合又は分割による鉱業権についての変更の登録の申請と同時にしなければならない。信託の併合又は分割以外の事由により鉱業権が一の信託の信託財産に属する財産から受託者を同一とする他の信託の信託財産に属する財産となつた場合も、同様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信託財産に属する鉱業権についてする次の表の上欄に掲げる場合における鉱業権についての変更の登録（第六十七条の登録を除く。）については、同表の中欄に掲げる者を登録権利者とし、同表の下欄に掲げる者を登録義務者とする。</w:t>
      </w:r>
    </w:p>
    <w:tbl>
      <w:tblPr>
        <w:tblW w:w="0" w:type="auto"/>
        <w:tblInd w:w="240" w:type="dxa"/>
        <w:tblCellMar>
          <w:left w:w="0" w:type="dxa"/>
          <w:right w:w="0" w:type="dxa"/>
        </w:tblCellMar>
        <w:tblLook w:val="04A0" w:firstRow="1" w:lastRow="0" w:firstColumn="1" w:lastColumn="0" w:noHBand="0" w:noVBand="1"/>
      </w:tblPr>
      <w:tblGrid>
        <w:gridCol w:w="3773"/>
        <w:gridCol w:w="3517"/>
        <w:gridCol w:w="1476"/>
      </w:tblGrid>
      <w:tr w:rsidR="002B0B5B" w:rsidRPr="002B0B5B" w:rsidTr="002B0B5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hint="eastAsia"/>
                <w:snapToGrid/>
                <w:kern w:val="0"/>
                <w:sz w:val="21"/>
                <w:szCs w:val="21"/>
              </w:rPr>
            </w:pPr>
            <w:r w:rsidRPr="002B0B5B">
              <w:rPr>
                <w:rFonts w:ascii="Yu Mincho" w:eastAsia="Yu Mincho" w:hAnsi="Yu Mincho" w:cs="굴림"/>
                <w:snapToGrid/>
                <w:kern w:val="0"/>
                <w:sz w:val="21"/>
                <w:szCs w:val="21"/>
              </w:rPr>
              <w:t xml:space="preserve">一　</w:t>
            </w:r>
            <w:r w:rsidRPr="002B0B5B">
              <w:rPr>
                <w:rFonts w:ascii="Yu Mincho" w:eastAsia="Yu Mincho" w:hAnsi="Yu Mincho" w:cs="새굴림"/>
                <w:snapToGrid/>
                <w:kern w:val="0"/>
                <w:sz w:val="21"/>
                <w:szCs w:val="21"/>
              </w:rPr>
              <w:t>鉱</w:t>
            </w:r>
            <w:r w:rsidRPr="002B0B5B">
              <w:rPr>
                <w:rFonts w:ascii="Yu Mincho" w:eastAsia="Yu Mincho" w:hAnsi="Yu Mincho" w:cs="굴림"/>
                <w:snapToGrid/>
                <w:kern w:val="0"/>
                <w:sz w:val="21"/>
                <w:szCs w:val="21"/>
              </w:rPr>
              <w:t>業</w:t>
            </w:r>
            <w:r w:rsidRPr="002B0B5B">
              <w:rPr>
                <w:rFonts w:ascii="Yu Mincho" w:eastAsia="Yu Mincho" w:hAnsi="Yu Mincho" w:cs="새굴림"/>
                <w:snapToGrid/>
                <w:kern w:val="0"/>
                <w:sz w:val="21"/>
                <w:szCs w:val="21"/>
              </w:rPr>
              <w:t>権</w:t>
            </w:r>
            <w:r w:rsidRPr="002B0B5B">
              <w:rPr>
                <w:rFonts w:ascii="Yu Mincho" w:eastAsia="Yu Mincho" w:hAnsi="Yu Mincho" w:cs="굴림"/>
                <w:snapToGrid/>
                <w:kern w:val="0"/>
                <w:sz w:val="21"/>
                <w:szCs w:val="21"/>
              </w:rPr>
              <w:t>が固有財産に</w:t>
            </w:r>
            <w:r w:rsidRPr="002B0B5B">
              <w:rPr>
                <w:rFonts w:ascii="Yu Mincho" w:eastAsia="Yu Mincho" w:hAnsi="Yu Mincho" w:cs="새굴림"/>
                <w:snapToGrid/>
                <w:kern w:val="0"/>
                <w:sz w:val="21"/>
                <w:szCs w:val="21"/>
              </w:rPr>
              <w:t>属</w:t>
            </w:r>
            <w:r w:rsidRPr="002B0B5B">
              <w:rPr>
                <w:rFonts w:ascii="Yu Mincho" w:eastAsia="Yu Mincho" w:hAnsi="Yu Mincho" w:cs="굴림"/>
                <w:snapToGrid/>
                <w:kern w:val="0"/>
                <w:sz w:val="21"/>
                <w:szCs w:val="21"/>
              </w:rPr>
              <w:t>する財産から信託財産に</w:t>
            </w:r>
            <w:r w:rsidRPr="002B0B5B">
              <w:rPr>
                <w:rFonts w:ascii="Yu Mincho" w:eastAsia="Yu Mincho" w:hAnsi="Yu Mincho" w:cs="새굴림"/>
                <w:snapToGrid/>
                <w:kern w:val="0"/>
                <w:sz w:val="21"/>
                <w:szCs w:val="21"/>
              </w:rPr>
              <w:t>属</w:t>
            </w:r>
            <w:r w:rsidRPr="002B0B5B">
              <w:rPr>
                <w:rFonts w:ascii="Yu Mincho" w:eastAsia="Yu Mincho" w:hAnsi="Yu Mincho" w:cs="굴림"/>
                <w:snapToGrid/>
                <w:kern w:val="0"/>
                <w:sz w:val="21"/>
                <w:szCs w:val="21"/>
              </w:rPr>
              <w:t>する財産となつた場合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굴림"/>
                <w:snapToGrid/>
                <w:kern w:val="0"/>
                <w:sz w:val="21"/>
                <w:szCs w:val="21"/>
              </w:rPr>
              <w:t>受益者（信託管理人がある場合にあつては、信託管理人。以下この表において同じ。）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굴림"/>
                <w:snapToGrid/>
                <w:kern w:val="0"/>
                <w:sz w:val="21"/>
                <w:szCs w:val="21"/>
              </w:rPr>
              <w:t>受託者</w:t>
            </w:r>
          </w:p>
        </w:tc>
      </w:tr>
      <w:tr w:rsidR="002B0B5B" w:rsidRPr="002B0B5B" w:rsidTr="002B0B5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굴림"/>
                <w:snapToGrid/>
                <w:kern w:val="0"/>
                <w:sz w:val="21"/>
                <w:szCs w:val="21"/>
              </w:rPr>
              <w:t xml:space="preserve">二　</w:t>
            </w:r>
            <w:r w:rsidRPr="002B0B5B">
              <w:rPr>
                <w:rFonts w:ascii="Yu Mincho" w:eastAsia="Yu Mincho" w:hAnsi="Yu Mincho" w:cs="새굴림"/>
                <w:snapToGrid/>
                <w:kern w:val="0"/>
                <w:sz w:val="21"/>
                <w:szCs w:val="21"/>
              </w:rPr>
              <w:t>鉱</w:t>
            </w:r>
            <w:r w:rsidRPr="002B0B5B">
              <w:rPr>
                <w:rFonts w:ascii="Yu Mincho" w:eastAsia="Yu Mincho" w:hAnsi="Yu Mincho" w:cs="굴림"/>
                <w:snapToGrid/>
                <w:kern w:val="0"/>
                <w:sz w:val="21"/>
                <w:szCs w:val="21"/>
              </w:rPr>
              <w:t>業</w:t>
            </w:r>
            <w:r w:rsidRPr="002B0B5B">
              <w:rPr>
                <w:rFonts w:ascii="Yu Mincho" w:eastAsia="Yu Mincho" w:hAnsi="Yu Mincho" w:cs="새굴림"/>
                <w:snapToGrid/>
                <w:kern w:val="0"/>
                <w:sz w:val="21"/>
                <w:szCs w:val="21"/>
              </w:rPr>
              <w:t>権</w:t>
            </w:r>
            <w:r w:rsidRPr="002B0B5B">
              <w:rPr>
                <w:rFonts w:ascii="Yu Mincho" w:eastAsia="Yu Mincho" w:hAnsi="Yu Mincho" w:cs="굴림"/>
                <w:snapToGrid/>
                <w:kern w:val="0"/>
                <w:sz w:val="21"/>
                <w:szCs w:val="21"/>
              </w:rPr>
              <w:t>が信託財産に</w:t>
            </w:r>
            <w:r w:rsidRPr="002B0B5B">
              <w:rPr>
                <w:rFonts w:ascii="Yu Mincho" w:eastAsia="Yu Mincho" w:hAnsi="Yu Mincho" w:cs="새굴림"/>
                <w:snapToGrid/>
                <w:kern w:val="0"/>
                <w:sz w:val="21"/>
                <w:szCs w:val="21"/>
              </w:rPr>
              <w:t>属</w:t>
            </w:r>
            <w:r w:rsidRPr="002B0B5B">
              <w:rPr>
                <w:rFonts w:ascii="Yu Mincho" w:eastAsia="Yu Mincho" w:hAnsi="Yu Mincho" w:cs="굴림"/>
                <w:snapToGrid/>
                <w:kern w:val="0"/>
                <w:sz w:val="21"/>
                <w:szCs w:val="21"/>
              </w:rPr>
              <w:t>する財産から固有財産に</w:t>
            </w:r>
            <w:r w:rsidRPr="002B0B5B">
              <w:rPr>
                <w:rFonts w:ascii="Yu Mincho" w:eastAsia="Yu Mincho" w:hAnsi="Yu Mincho" w:cs="새굴림"/>
                <w:snapToGrid/>
                <w:kern w:val="0"/>
                <w:sz w:val="21"/>
                <w:szCs w:val="21"/>
              </w:rPr>
              <w:t>属</w:t>
            </w:r>
            <w:r w:rsidRPr="002B0B5B">
              <w:rPr>
                <w:rFonts w:ascii="Yu Mincho" w:eastAsia="Yu Mincho" w:hAnsi="Yu Mincho" w:cs="굴림"/>
                <w:snapToGrid/>
                <w:kern w:val="0"/>
                <w:sz w:val="21"/>
                <w:szCs w:val="21"/>
              </w:rPr>
              <w:t>する財産となつた場合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굴림"/>
                <w:snapToGrid/>
                <w:kern w:val="0"/>
                <w:sz w:val="21"/>
                <w:szCs w:val="21"/>
              </w:rPr>
              <w:t>受託者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굴림"/>
                <w:snapToGrid/>
                <w:kern w:val="0"/>
                <w:sz w:val="21"/>
                <w:szCs w:val="21"/>
              </w:rPr>
              <w:t>受益者</w:t>
            </w:r>
          </w:p>
        </w:tc>
      </w:tr>
      <w:tr w:rsidR="002B0B5B" w:rsidRPr="002B0B5B" w:rsidTr="002B0B5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굴림"/>
                <w:snapToGrid/>
                <w:kern w:val="0"/>
                <w:sz w:val="21"/>
                <w:szCs w:val="21"/>
              </w:rPr>
              <w:t xml:space="preserve">三　</w:t>
            </w:r>
            <w:r w:rsidRPr="002B0B5B">
              <w:rPr>
                <w:rFonts w:ascii="Yu Mincho" w:eastAsia="Yu Mincho" w:hAnsi="Yu Mincho" w:cs="새굴림"/>
                <w:snapToGrid/>
                <w:kern w:val="0"/>
                <w:sz w:val="21"/>
                <w:szCs w:val="21"/>
              </w:rPr>
              <w:t>鉱</w:t>
            </w:r>
            <w:r w:rsidRPr="002B0B5B">
              <w:rPr>
                <w:rFonts w:ascii="Yu Mincho" w:eastAsia="Yu Mincho" w:hAnsi="Yu Mincho" w:cs="굴림"/>
                <w:snapToGrid/>
                <w:kern w:val="0"/>
                <w:sz w:val="21"/>
                <w:szCs w:val="21"/>
              </w:rPr>
              <w:t>業</w:t>
            </w:r>
            <w:r w:rsidRPr="002B0B5B">
              <w:rPr>
                <w:rFonts w:ascii="Yu Mincho" w:eastAsia="Yu Mincho" w:hAnsi="Yu Mincho" w:cs="새굴림"/>
                <w:snapToGrid/>
                <w:kern w:val="0"/>
                <w:sz w:val="21"/>
                <w:szCs w:val="21"/>
              </w:rPr>
              <w:t>権</w:t>
            </w:r>
            <w:r w:rsidRPr="002B0B5B">
              <w:rPr>
                <w:rFonts w:ascii="Yu Mincho" w:eastAsia="Yu Mincho" w:hAnsi="Yu Mincho" w:cs="굴림"/>
                <w:snapToGrid/>
                <w:kern w:val="0"/>
                <w:sz w:val="21"/>
                <w:szCs w:val="21"/>
              </w:rPr>
              <w:t>が一の信託の信託財産に</w:t>
            </w:r>
            <w:r w:rsidRPr="002B0B5B">
              <w:rPr>
                <w:rFonts w:ascii="Yu Mincho" w:eastAsia="Yu Mincho" w:hAnsi="Yu Mincho" w:cs="새굴림"/>
                <w:snapToGrid/>
                <w:kern w:val="0"/>
                <w:sz w:val="21"/>
                <w:szCs w:val="21"/>
              </w:rPr>
              <w:t>属</w:t>
            </w:r>
            <w:r w:rsidRPr="002B0B5B">
              <w:rPr>
                <w:rFonts w:ascii="Yu Mincho" w:eastAsia="Yu Mincho" w:hAnsi="Yu Mincho" w:cs="굴림"/>
                <w:snapToGrid/>
                <w:kern w:val="0"/>
                <w:sz w:val="21"/>
                <w:szCs w:val="21"/>
              </w:rPr>
              <w:t>する財産から他の信託の信託財産に</w:t>
            </w:r>
            <w:r w:rsidRPr="002B0B5B">
              <w:rPr>
                <w:rFonts w:ascii="Yu Mincho" w:eastAsia="Yu Mincho" w:hAnsi="Yu Mincho" w:cs="새굴림"/>
                <w:snapToGrid/>
                <w:kern w:val="0"/>
                <w:sz w:val="21"/>
                <w:szCs w:val="21"/>
              </w:rPr>
              <w:t>属</w:t>
            </w:r>
            <w:r w:rsidRPr="002B0B5B">
              <w:rPr>
                <w:rFonts w:ascii="Yu Mincho" w:eastAsia="Yu Mincho" w:hAnsi="Yu Mincho" w:cs="굴림"/>
                <w:snapToGrid/>
                <w:kern w:val="0"/>
                <w:sz w:val="21"/>
                <w:szCs w:val="21"/>
              </w:rPr>
              <w:t>する財産となつた場合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새굴림"/>
                <w:snapToGrid/>
                <w:kern w:val="0"/>
                <w:sz w:val="21"/>
                <w:szCs w:val="21"/>
              </w:rPr>
              <w:t>当</w:t>
            </w:r>
            <w:r w:rsidRPr="002B0B5B">
              <w:rPr>
                <w:rFonts w:ascii="Yu Mincho" w:eastAsia="Yu Mincho" w:hAnsi="Yu Mincho" w:cs="굴림"/>
                <w:snapToGrid/>
                <w:kern w:val="0"/>
                <w:sz w:val="21"/>
                <w:szCs w:val="21"/>
              </w:rPr>
              <w:t>該他の信託の受益者及び受託者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B0B5B" w:rsidRPr="002B0B5B" w:rsidRDefault="002B0B5B" w:rsidP="002B0B5B">
            <w:pPr>
              <w:spacing w:after="0" w:line="315" w:lineRule="atLeast"/>
              <w:rPr>
                <w:rFonts w:ascii="Yu Mincho" w:eastAsia="Yu Mincho" w:hAnsi="Yu Mincho" w:cs="굴림"/>
                <w:snapToGrid/>
                <w:kern w:val="0"/>
                <w:sz w:val="21"/>
                <w:szCs w:val="21"/>
              </w:rPr>
            </w:pPr>
            <w:r w:rsidRPr="002B0B5B">
              <w:rPr>
                <w:rFonts w:ascii="Yu Mincho" w:eastAsia="Yu Mincho" w:hAnsi="Yu Mincho" w:cs="새굴림"/>
                <w:snapToGrid/>
                <w:kern w:val="0"/>
                <w:sz w:val="21"/>
                <w:szCs w:val="21"/>
              </w:rPr>
              <w:t>当</w:t>
            </w:r>
            <w:r w:rsidRPr="002B0B5B">
              <w:rPr>
                <w:rFonts w:ascii="Yu Mincho" w:eastAsia="Yu Mincho" w:hAnsi="Yu Mincho" w:cs="굴림"/>
                <w:snapToGrid/>
                <w:kern w:val="0"/>
                <w:sz w:val="21"/>
                <w:szCs w:val="21"/>
              </w:rPr>
              <w:t>該一の信託の受益者及び受託者</w:t>
            </w:r>
          </w:p>
        </w:tc>
      </w:tr>
    </w:tbl>
    <w:p w:rsidR="002B0B5B" w:rsidRPr="002B0B5B" w:rsidRDefault="002B0B5B" w:rsidP="002B0B5B">
      <w:pPr>
        <w:shd w:val="clear" w:color="auto" w:fill="FFFFFF"/>
        <w:spacing w:after="0" w:line="240" w:lineRule="auto"/>
        <w:rPr>
          <w:rFonts w:ascii="Yu Mincho" w:eastAsia="Yu Mincho" w:hAnsi="Yu Mincho" w:cs="굴림"/>
          <w:snapToGrid/>
          <w:color w:val="333333"/>
          <w:kern w:val="0"/>
          <w:sz w:val="21"/>
          <w:szCs w:val="21"/>
        </w:rPr>
      </w:pPr>
      <w:r w:rsidRPr="002B0B5B">
        <w:rPr>
          <w:rFonts w:ascii="Yu Mincho" w:eastAsia="Yu Mincho" w:hAnsi="Yu Mincho" w:cs="굴림" w:hint="eastAsia"/>
          <w:snapToGrid/>
          <w:color w:val="333333"/>
          <w:kern w:val="0"/>
          <w:sz w:val="21"/>
          <w:szCs w:val="21"/>
        </w:rPr>
        <w:lastRenderedPageBreak/>
        <w:t>（受託者の解任の付記）</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第八十条　</w:t>
      </w:r>
      <w:r w:rsidRPr="002B0B5B">
        <w:rPr>
          <w:rFonts w:ascii="Yu Mincho" w:eastAsia="Yu Mincho" w:hAnsi="Yu Mincho" w:cs="굴림" w:hint="eastAsia"/>
          <w:snapToGrid/>
          <w:color w:val="333333"/>
          <w:kern w:val="0"/>
          <w:sz w:val="21"/>
          <w:szCs w:val="21"/>
        </w:rPr>
        <w:t>経済産業大臣は、第七十五条又は第七十六条の規定により受託者の解任に関する鉱業信託原簿の記載をしたときは、職権で、鉱業原簿にその旨を付記しなければならない。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（抵当権の信託）</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第八十一条　</w:t>
      </w:r>
      <w:r w:rsidRPr="002B0B5B">
        <w:rPr>
          <w:rFonts w:ascii="Yu Mincho" w:eastAsia="Yu Mincho" w:hAnsi="Yu Mincho" w:cs="굴림" w:hint="eastAsia"/>
          <w:snapToGrid/>
          <w:color w:val="333333"/>
          <w:kern w:val="0"/>
          <w:sz w:val="21"/>
          <w:szCs w:val="21"/>
        </w:rPr>
        <w:t>この節の規定は、採掘権を目的とする抵当権の信託の登録に準用する。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第五節　特別措置</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（企業担保権の実行に関する登録）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第八十二条　</w:t>
      </w:r>
      <w:hyperlink r:id="rId116" w:history="1">
        <w:r w:rsidRPr="002B0B5B">
          <w:rPr>
            <w:rFonts w:ascii="Yu Mincho" w:eastAsia="Yu Mincho" w:hAnsi="Yu Mincho" w:cs="굴림" w:hint="eastAsia"/>
            <w:snapToGrid/>
            <w:color w:val="3333FF"/>
            <w:kern w:val="0"/>
            <w:sz w:val="21"/>
            <w:szCs w:val="21"/>
            <w:u w:val="single"/>
          </w:rPr>
          <w:t>企業担保法</w:t>
        </w:r>
      </w:hyperlink>
      <w:r w:rsidRPr="002B0B5B">
        <w:rPr>
          <w:rFonts w:ascii="Yu Mincho" w:eastAsia="Yu Mincho" w:hAnsi="Yu Mincho" w:cs="굴림" w:hint="eastAsia"/>
          <w:snapToGrid/>
          <w:color w:val="333333"/>
          <w:kern w:val="0"/>
          <w:sz w:val="21"/>
          <w:szCs w:val="21"/>
        </w:rPr>
        <w:t>（昭和三十三年法律第百六号）</w:t>
      </w:r>
      <w:hyperlink r:id="rId117" w:anchor="94" w:history="1">
        <w:r w:rsidRPr="002B0B5B">
          <w:rPr>
            <w:rFonts w:ascii="Yu Mincho" w:eastAsia="Yu Mincho" w:hAnsi="Yu Mincho" w:cs="굴림" w:hint="eastAsia"/>
            <w:snapToGrid/>
            <w:color w:val="3333FF"/>
            <w:kern w:val="0"/>
            <w:sz w:val="21"/>
            <w:szCs w:val="21"/>
            <w:u w:val="single"/>
          </w:rPr>
          <w:t>第二十四条</w:t>
        </w:r>
      </w:hyperlink>
      <w:r w:rsidRPr="002B0B5B">
        <w:rPr>
          <w:rFonts w:ascii="Yu Mincho" w:eastAsia="Yu Mincho" w:hAnsi="Yu Mincho" w:cs="굴림" w:hint="eastAsia"/>
          <w:snapToGrid/>
          <w:color w:val="333333"/>
          <w:kern w:val="0"/>
          <w:sz w:val="21"/>
          <w:szCs w:val="21"/>
        </w:rPr>
        <w:t>又は</w:t>
      </w:r>
      <w:hyperlink r:id="rId118" w:anchor="206" w:history="1">
        <w:r w:rsidRPr="002B0B5B">
          <w:rPr>
            <w:rFonts w:ascii="Yu Mincho" w:eastAsia="Yu Mincho" w:hAnsi="Yu Mincho" w:cs="굴림" w:hint="eastAsia"/>
            <w:snapToGrid/>
            <w:color w:val="3333FF"/>
            <w:kern w:val="0"/>
            <w:sz w:val="21"/>
            <w:szCs w:val="21"/>
            <w:u w:val="single"/>
          </w:rPr>
          <w:t>第五十四条第一項第二号</w:t>
        </w:r>
      </w:hyperlink>
      <w:r w:rsidRPr="002B0B5B">
        <w:rPr>
          <w:rFonts w:ascii="Yu Mincho" w:eastAsia="Yu Mincho" w:hAnsi="Yu Mincho" w:cs="굴림" w:hint="eastAsia"/>
          <w:snapToGrid/>
          <w:color w:val="333333"/>
          <w:kern w:val="0"/>
          <w:sz w:val="21"/>
          <w:szCs w:val="21"/>
        </w:rPr>
        <w:t>に規定する登録は、</w:t>
      </w:r>
      <w:hyperlink r:id="rId119" w:anchor="46" w:history="1">
        <w:r w:rsidRPr="002B0B5B">
          <w:rPr>
            <w:rFonts w:ascii="Yu Mincho" w:eastAsia="Yu Mincho" w:hAnsi="Yu Mincho" w:cs="굴림" w:hint="eastAsia"/>
            <w:snapToGrid/>
            <w:color w:val="3333FF"/>
            <w:kern w:val="0"/>
            <w:sz w:val="21"/>
            <w:szCs w:val="21"/>
            <w:u w:val="single"/>
          </w:rPr>
          <w:t>第十三条</w:t>
        </w:r>
      </w:hyperlink>
      <w:r w:rsidRPr="002B0B5B">
        <w:rPr>
          <w:rFonts w:ascii="Yu Mincho" w:eastAsia="Yu Mincho" w:hAnsi="Yu Mincho" w:cs="굴림" w:hint="eastAsia"/>
          <w:snapToGrid/>
          <w:color w:val="333333"/>
          <w:kern w:val="0"/>
          <w:sz w:val="21"/>
          <w:szCs w:val="21"/>
        </w:rPr>
        <w:t>の規定にかかわらず、</w:t>
      </w:r>
      <w:hyperlink r:id="rId120" w:history="1">
        <w:r w:rsidRPr="002B0B5B">
          <w:rPr>
            <w:rFonts w:ascii="Yu Mincho" w:eastAsia="Yu Mincho" w:hAnsi="Yu Mincho" w:cs="굴림" w:hint="eastAsia"/>
            <w:snapToGrid/>
            <w:color w:val="3333FF"/>
            <w:kern w:val="0"/>
            <w:sz w:val="21"/>
            <w:szCs w:val="21"/>
            <w:u w:val="single"/>
          </w:rPr>
          <w:t>同法</w:t>
        </w:r>
      </w:hyperlink>
      <w:r w:rsidRPr="002B0B5B">
        <w:rPr>
          <w:rFonts w:ascii="Yu Mincho" w:eastAsia="Yu Mincho" w:hAnsi="Yu Mincho" w:cs="굴림" w:hint="eastAsia"/>
          <w:snapToGrid/>
          <w:color w:val="333333"/>
          <w:kern w:val="0"/>
          <w:sz w:val="21"/>
          <w:szCs w:val="21"/>
        </w:rPr>
        <w:t>の管財人だけで申請することができる。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同一の鉱業権についての</w:t>
      </w:r>
      <w:hyperlink r:id="rId121" w:history="1">
        <w:r w:rsidRPr="002B0B5B">
          <w:rPr>
            <w:rFonts w:ascii="Yu Mincho" w:eastAsia="Yu Mincho" w:hAnsi="Yu Mincho" w:cs="굴림" w:hint="eastAsia"/>
            <w:snapToGrid/>
            <w:color w:val="3333FF"/>
            <w:kern w:val="0"/>
            <w:sz w:val="21"/>
            <w:szCs w:val="21"/>
            <w:u w:val="single"/>
          </w:rPr>
          <w:t>企業担保法</w:t>
        </w:r>
      </w:hyperlink>
      <w:hyperlink r:id="rId122" w:anchor="206" w:history="1">
        <w:r w:rsidRPr="002B0B5B">
          <w:rPr>
            <w:rFonts w:ascii="Yu Mincho" w:eastAsia="Yu Mincho" w:hAnsi="Yu Mincho" w:cs="굴림" w:hint="eastAsia"/>
            <w:snapToGrid/>
            <w:color w:val="3333FF"/>
            <w:kern w:val="0"/>
            <w:sz w:val="21"/>
            <w:szCs w:val="21"/>
            <w:u w:val="single"/>
          </w:rPr>
          <w:t>第五十四条第一項第二号</w:t>
        </w:r>
      </w:hyperlink>
      <w:r w:rsidRPr="002B0B5B">
        <w:rPr>
          <w:rFonts w:ascii="Yu Mincho" w:eastAsia="Yu Mincho" w:hAnsi="Yu Mincho" w:cs="굴림" w:hint="eastAsia"/>
          <w:snapToGrid/>
          <w:color w:val="333333"/>
          <w:kern w:val="0"/>
          <w:sz w:val="21"/>
          <w:szCs w:val="21"/>
        </w:rPr>
        <w:t>に規定する各登録は、同一の申請書で申請することができる。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（取消しによる消滅の登録）</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第八十三条　</w:t>
      </w:r>
      <w:r w:rsidRPr="002B0B5B">
        <w:rPr>
          <w:rFonts w:ascii="Yu Mincho" w:eastAsia="Yu Mincho" w:hAnsi="Yu Mincho" w:cs="굴림" w:hint="eastAsia"/>
          <w:snapToGrid/>
          <w:color w:val="333333"/>
          <w:kern w:val="0"/>
          <w:sz w:val="21"/>
          <w:szCs w:val="21"/>
        </w:rPr>
        <w:t>経済産業大臣は、</w:t>
      </w:r>
      <w:hyperlink r:id="rId123" w:history="1">
        <w:r w:rsidRPr="002B0B5B">
          <w:rPr>
            <w:rFonts w:ascii="Yu Mincho" w:eastAsia="Yu Mincho" w:hAnsi="Yu Mincho" w:cs="굴림" w:hint="eastAsia"/>
            <w:snapToGrid/>
            <w:color w:val="3333FF"/>
            <w:kern w:val="0"/>
            <w:sz w:val="21"/>
            <w:szCs w:val="21"/>
            <w:u w:val="single"/>
          </w:rPr>
          <w:t>金属鉱業等鉱害対策特別措置法</w:t>
        </w:r>
      </w:hyperlink>
      <w:r w:rsidRPr="002B0B5B">
        <w:rPr>
          <w:rFonts w:ascii="Yu Mincho" w:eastAsia="Yu Mincho" w:hAnsi="Yu Mincho" w:cs="굴림" w:hint="eastAsia"/>
          <w:snapToGrid/>
          <w:color w:val="333333"/>
          <w:kern w:val="0"/>
          <w:sz w:val="21"/>
          <w:szCs w:val="21"/>
        </w:rPr>
        <w:t>（昭和四十八年法律第二十六号）</w:t>
      </w:r>
      <w:hyperlink r:id="rId124" w:anchor="168" w:history="1">
        <w:r w:rsidRPr="002B0B5B">
          <w:rPr>
            <w:rFonts w:ascii="Yu Mincho" w:eastAsia="Yu Mincho" w:hAnsi="Yu Mincho" w:cs="굴림" w:hint="eastAsia"/>
            <w:snapToGrid/>
            <w:color w:val="3333FF"/>
            <w:kern w:val="0"/>
            <w:sz w:val="21"/>
            <w:szCs w:val="21"/>
            <w:u w:val="single"/>
          </w:rPr>
          <w:t>第三十四条</w:t>
        </w:r>
      </w:hyperlink>
      <w:r w:rsidRPr="002B0B5B">
        <w:rPr>
          <w:rFonts w:ascii="Yu Mincho" w:eastAsia="Yu Mincho" w:hAnsi="Yu Mincho" w:cs="굴림" w:hint="eastAsia"/>
          <w:snapToGrid/>
          <w:color w:val="333333"/>
          <w:kern w:val="0"/>
          <w:sz w:val="21"/>
          <w:szCs w:val="21"/>
        </w:rPr>
        <w:t>の規定により採掘権又は租鉱権を取り消したときは、その消滅の登録をしなければならない。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第四章　雑則</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（権限の委任）</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第八十四条　</w:t>
      </w:r>
      <w:r w:rsidRPr="002B0B5B">
        <w:rPr>
          <w:rFonts w:ascii="Yu Mincho" w:eastAsia="Yu Mincho" w:hAnsi="Yu Mincho" w:cs="굴림" w:hint="eastAsia"/>
          <w:snapToGrid/>
          <w:color w:val="333333"/>
          <w:kern w:val="0"/>
          <w:sz w:val="21"/>
          <w:szCs w:val="21"/>
        </w:rPr>
        <w:t>この政令に規定する経済産業大臣の権限は、経済産業省令で定めるところにより、経済産業局長に委任することができる。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w:t>
      </w:r>
      <w:hyperlink r:id="rId125" w:history="1">
        <w:r w:rsidRPr="002B0B5B">
          <w:rPr>
            <w:rFonts w:ascii="Yu Mincho" w:eastAsia="Yu Mincho" w:hAnsi="Yu Mincho" w:cs="굴림" w:hint="eastAsia"/>
            <w:snapToGrid/>
            <w:color w:val="3333FF"/>
            <w:kern w:val="0"/>
            <w:sz w:val="21"/>
            <w:szCs w:val="21"/>
            <w:u w:val="single"/>
          </w:rPr>
          <w:t>鉱業法</w:t>
        </w:r>
      </w:hyperlink>
      <w:r w:rsidRPr="002B0B5B">
        <w:rPr>
          <w:rFonts w:ascii="Yu Mincho" w:eastAsia="Yu Mincho" w:hAnsi="Yu Mincho" w:cs="굴림" w:hint="eastAsia"/>
          <w:snapToGrid/>
          <w:color w:val="333333"/>
          <w:kern w:val="0"/>
          <w:sz w:val="21"/>
          <w:szCs w:val="21"/>
        </w:rPr>
        <w:t>の施行の日から施行する。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左に掲げる勅令は、廃止する。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鉱業登録令（明治三十八年勅令第百八十三号）</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砂鉱業の登録に関する件（明治四十二年勅令第百六十四号）</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旧鉱業登録令（以下「旧令」という。）の規定による鉱業原簿は、この政令の規定による鉱業原簿とみなす。</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４　</w:t>
      </w:r>
      <w:r w:rsidRPr="002B0B5B">
        <w:rPr>
          <w:rFonts w:ascii="Yu Mincho" w:eastAsia="Yu Mincho" w:hAnsi="Yu Mincho" w:cs="굴림" w:hint="eastAsia"/>
          <w:snapToGrid/>
          <w:color w:val="333333"/>
          <w:kern w:val="0"/>
          <w:sz w:val="21"/>
          <w:szCs w:val="21"/>
        </w:rPr>
        <w:t>旧砂鉱業の登録に関する件の規定による砂鉱原簿は、この政令の規定による採掘原簿とみなす。</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５　</w:t>
      </w:r>
      <w:r w:rsidRPr="002B0B5B">
        <w:rPr>
          <w:rFonts w:ascii="Yu Mincho" w:eastAsia="Yu Mincho" w:hAnsi="Yu Mincho" w:cs="굴림" w:hint="eastAsia"/>
          <w:snapToGrid/>
          <w:color w:val="333333"/>
          <w:kern w:val="0"/>
          <w:sz w:val="21"/>
          <w:szCs w:val="21"/>
        </w:rPr>
        <w:t>旧重要鉱物増産法施行令（昭和十三年勅令第四百十号）の規定による使用原簿及び使用鉱区図綴込帳は、この政令の規定による租鉱原簿及び租鉱区図帳とみなす。</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６　</w:t>
      </w:r>
      <w:r w:rsidRPr="002B0B5B">
        <w:rPr>
          <w:rFonts w:ascii="Yu Mincho" w:eastAsia="Yu Mincho" w:hAnsi="Yu Mincho" w:cs="굴림" w:hint="eastAsia"/>
          <w:snapToGrid/>
          <w:color w:val="333333"/>
          <w:kern w:val="0"/>
          <w:sz w:val="21"/>
          <w:szCs w:val="21"/>
        </w:rPr>
        <w:t>旧石炭鉱業権等臨時措置法施行規則（昭和二十三年商工省令第二十六号）の規定による石炭使用原簿及び石炭使用鉱区図綴込帳は、この政令の規定による租鉱原簿及び租鉱区図帳とみなす。</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７　</w:t>
      </w:r>
      <w:r w:rsidRPr="002B0B5B">
        <w:rPr>
          <w:rFonts w:ascii="Yu Mincho" w:eastAsia="Yu Mincho" w:hAnsi="Yu Mincho" w:cs="굴림" w:hint="eastAsia"/>
          <w:snapToGrid/>
          <w:color w:val="333333"/>
          <w:kern w:val="0"/>
          <w:sz w:val="21"/>
          <w:szCs w:val="21"/>
        </w:rPr>
        <w:t>この政令の施行前に旧令第七十条の規定によつてした異議については、なお従前の例による。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８　</w:t>
      </w:r>
      <w:r w:rsidRPr="002B0B5B">
        <w:rPr>
          <w:rFonts w:ascii="Yu Mincho" w:eastAsia="Yu Mincho" w:hAnsi="Yu Mincho" w:cs="굴림" w:hint="eastAsia"/>
          <w:snapToGrid/>
          <w:color w:val="333333"/>
          <w:kern w:val="0"/>
          <w:sz w:val="21"/>
          <w:szCs w:val="21"/>
        </w:rPr>
        <w:t>この政令の施行前に旧令、旧砂鉱業の登録に関する件、旧重要鉱物増産法施行令又は旧石炭鉱業権等臨時措置法施行規則の規定によつてした処分、手続その他の行為は、この政令中にこれに相当する規定があるときは、この政令によつてしたものとみなす。</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９　</w:t>
      </w:r>
      <w:r w:rsidRPr="002B0B5B">
        <w:rPr>
          <w:rFonts w:ascii="Yu Mincho" w:eastAsia="Yu Mincho" w:hAnsi="Yu Mincho" w:cs="굴림" w:hint="eastAsia"/>
          <w:snapToGrid/>
          <w:color w:val="333333"/>
          <w:kern w:val="0"/>
          <w:sz w:val="21"/>
          <w:szCs w:val="21"/>
        </w:rPr>
        <w:t>旧令第七十六条の規定による旧鉱業原簿又は旧砂鉱業の登録に関する件第四条の規定による旧砂鉱原簿に登録されている事項について登録の申請があつた場合の登録については、旧令第七十八条及び第七十九条（以上の各規定を旧砂鉱業の登録に関する件第十条において準用する場合を含む。）の規定は、この政令の施行後でも、なおその効力を有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１０　</w:t>
      </w:r>
      <w:r w:rsidRPr="002B0B5B">
        <w:rPr>
          <w:rFonts w:ascii="Yu Mincho" w:eastAsia="Yu Mincho" w:hAnsi="Yu Mincho" w:cs="굴림" w:hint="eastAsia"/>
          <w:snapToGrid/>
          <w:color w:val="333333"/>
          <w:kern w:val="0"/>
          <w:sz w:val="21"/>
          <w:szCs w:val="21"/>
        </w:rPr>
        <w:t>通商産業局長は、</w:t>
      </w:r>
      <w:hyperlink r:id="rId126" w:history="1">
        <w:r w:rsidRPr="002B0B5B">
          <w:rPr>
            <w:rFonts w:ascii="Yu Mincho" w:eastAsia="Yu Mincho" w:hAnsi="Yu Mincho" w:cs="굴림" w:hint="eastAsia"/>
            <w:snapToGrid/>
            <w:color w:val="3333FF"/>
            <w:kern w:val="0"/>
            <w:sz w:val="21"/>
            <w:szCs w:val="21"/>
            <w:u w:val="single"/>
          </w:rPr>
          <w:t>鉱業法</w:t>
        </w:r>
      </w:hyperlink>
      <w:r w:rsidRPr="002B0B5B">
        <w:rPr>
          <w:rFonts w:ascii="Yu Mincho" w:eastAsia="Yu Mincho" w:hAnsi="Yu Mincho" w:cs="굴림" w:hint="eastAsia"/>
          <w:snapToGrid/>
          <w:color w:val="333333"/>
          <w:kern w:val="0"/>
          <w:sz w:val="21"/>
          <w:szCs w:val="21"/>
        </w:rPr>
        <w:t>施行法（昭和二十五年法律第二百九十号）第一条第三項の規定により鉱業法による石油及び可燃性天然ガスを目的とする鉱業権となつたものとみなされた旧鉱業法（明治三十八年法律第四十五号）による石油を目的とする鉱業権について、鉱物の名称の表示の変更の登録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１１　</w:t>
      </w:r>
      <w:r w:rsidRPr="002B0B5B">
        <w:rPr>
          <w:rFonts w:ascii="Yu Mincho" w:eastAsia="Yu Mincho" w:hAnsi="Yu Mincho" w:cs="굴림" w:hint="eastAsia"/>
          <w:snapToGrid/>
          <w:color w:val="333333"/>
          <w:kern w:val="0"/>
          <w:sz w:val="21"/>
          <w:szCs w:val="21"/>
        </w:rPr>
        <w:t>通商産業局長は、</w:t>
      </w:r>
      <w:hyperlink r:id="rId127" w:history="1">
        <w:r w:rsidRPr="002B0B5B">
          <w:rPr>
            <w:rFonts w:ascii="Yu Mincho" w:eastAsia="Yu Mincho" w:hAnsi="Yu Mincho" w:cs="굴림" w:hint="eastAsia"/>
            <w:snapToGrid/>
            <w:color w:val="3333FF"/>
            <w:kern w:val="0"/>
            <w:sz w:val="21"/>
            <w:szCs w:val="21"/>
            <w:u w:val="single"/>
          </w:rPr>
          <w:t>鉱業法</w:t>
        </w:r>
      </w:hyperlink>
      <w:r w:rsidRPr="002B0B5B">
        <w:rPr>
          <w:rFonts w:ascii="Yu Mincho" w:eastAsia="Yu Mincho" w:hAnsi="Yu Mincho" w:cs="굴림" w:hint="eastAsia"/>
          <w:snapToGrid/>
          <w:color w:val="333333"/>
          <w:kern w:val="0"/>
          <w:sz w:val="21"/>
          <w:szCs w:val="21"/>
        </w:rPr>
        <w:t>施行</w:t>
      </w:r>
      <w:hyperlink r:id="rId128" w:history="1">
        <w:r w:rsidRPr="002B0B5B">
          <w:rPr>
            <w:rFonts w:ascii="Yu Mincho" w:eastAsia="Yu Mincho" w:hAnsi="Yu Mincho" w:cs="굴림" w:hint="eastAsia"/>
            <w:snapToGrid/>
            <w:color w:val="3333FF"/>
            <w:kern w:val="0"/>
            <w:sz w:val="21"/>
            <w:szCs w:val="21"/>
            <w:u w:val="single"/>
          </w:rPr>
          <w:t>法</w:t>
        </w:r>
      </w:hyperlink>
      <w:hyperlink r:id="rId129" w:anchor="53" w:history="1">
        <w:r w:rsidRPr="002B0B5B">
          <w:rPr>
            <w:rFonts w:ascii="Yu Mincho" w:eastAsia="Yu Mincho" w:hAnsi="Yu Mincho" w:cs="굴림" w:hint="eastAsia"/>
            <w:snapToGrid/>
            <w:color w:val="3333FF"/>
            <w:kern w:val="0"/>
            <w:sz w:val="21"/>
            <w:szCs w:val="21"/>
            <w:u w:val="single"/>
          </w:rPr>
          <w:t>第十四条第二項</w:t>
        </w:r>
      </w:hyperlink>
      <w:r w:rsidRPr="002B0B5B">
        <w:rPr>
          <w:rFonts w:ascii="Yu Mincho" w:eastAsia="Yu Mincho" w:hAnsi="Yu Mincho" w:cs="굴림" w:hint="eastAsia"/>
          <w:snapToGrid/>
          <w:color w:val="333333"/>
          <w:kern w:val="0"/>
          <w:sz w:val="21"/>
          <w:szCs w:val="21"/>
        </w:rPr>
        <w:t>の規定による確認をしたときは、</w:t>
      </w:r>
      <w:hyperlink r:id="rId130" w:anchor="52" w:history="1">
        <w:r w:rsidRPr="002B0B5B">
          <w:rPr>
            <w:rFonts w:ascii="Yu Mincho" w:eastAsia="Yu Mincho" w:hAnsi="Yu Mincho" w:cs="굴림" w:hint="eastAsia"/>
            <w:snapToGrid/>
            <w:color w:val="3333FF"/>
            <w:kern w:val="0"/>
            <w:sz w:val="21"/>
            <w:szCs w:val="21"/>
            <w:u w:val="single"/>
          </w:rPr>
          <w:t>同条第一項</w:t>
        </w:r>
      </w:hyperlink>
      <w:r w:rsidRPr="002B0B5B">
        <w:rPr>
          <w:rFonts w:ascii="Yu Mincho" w:eastAsia="Yu Mincho" w:hAnsi="Yu Mincho" w:cs="굴림" w:hint="eastAsia"/>
          <w:snapToGrid/>
          <w:color w:val="333333"/>
          <w:kern w:val="0"/>
          <w:sz w:val="21"/>
          <w:szCs w:val="21"/>
        </w:rPr>
        <w:t>の採掘権について、その旨の記載をしなければならない。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１２　</w:t>
      </w:r>
      <w:r w:rsidRPr="002B0B5B">
        <w:rPr>
          <w:rFonts w:ascii="Yu Mincho" w:eastAsia="Yu Mincho" w:hAnsi="Yu Mincho" w:cs="굴림" w:hint="eastAsia"/>
          <w:snapToGrid/>
          <w:color w:val="333333"/>
          <w:kern w:val="0"/>
          <w:sz w:val="21"/>
          <w:szCs w:val="21"/>
        </w:rPr>
        <w:t>通商産業局長は、前項の記載をしたときは、</w:t>
      </w:r>
      <w:hyperlink r:id="rId131" w:history="1">
        <w:r w:rsidRPr="002B0B5B">
          <w:rPr>
            <w:rFonts w:ascii="Yu Mincho" w:eastAsia="Yu Mincho" w:hAnsi="Yu Mincho" w:cs="굴림" w:hint="eastAsia"/>
            <w:snapToGrid/>
            <w:color w:val="3333FF"/>
            <w:kern w:val="0"/>
            <w:sz w:val="21"/>
            <w:szCs w:val="21"/>
            <w:u w:val="single"/>
          </w:rPr>
          <w:t>鉱業法</w:t>
        </w:r>
      </w:hyperlink>
      <w:r w:rsidRPr="002B0B5B">
        <w:rPr>
          <w:rFonts w:ascii="Yu Mincho" w:eastAsia="Yu Mincho" w:hAnsi="Yu Mincho" w:cs="굴림" w:hint="eastAsia"/>
          <w:snapToGrid/>
          <w:color w:val="333333"/>
          <w:kern w:val="0"/>
          <w:sz w:val="21"/>
          <w:szCs w:val="21"/>
        </w:rPr>
        <w:t>施行</w:t>
      </w:r>
      <w:hyperlink r:id="rId132" w:history="1">
        <w:r w:rsidRPr="002B0B5B">
          <w:rPr>
            <w:rFonts w:ascii="Yu Mincho" w:eastAsia="Yu Mincho" w:hAnsi="Yu Mincho" w:cs="굴림" w:hint="eastAsia"/>
            <w:snapToGrid/>
            <w:color w:val="3333FF"/>
            <w:kern w:val="0"/>
            <w:sz w:val="21"/>
            <w:szCs w:val="21"/>
            <w:u w:val="single"/>
          </w:rPr>
          <w:t>法</w:t>
        </w:r>
      </w:hyperlink>
      <w:r w:rsidRPr="002B0B5B">
        <w:rPr>
          <w:rFonts w:ascii="Yu Mincho" w:eastAsia="Yu Mincho" w:hAnsi="Yu Mincho" w:cs="굴림" w:hint="eastAsia"/>
          <w:snapToGrid/>
          <w:color w:val="333333"/>
          <w:kern w:val="0"/>
          <w:sz w:val="21"/>
          <w:szCs w:val="21"/>
        </w:rPr>
        <w:t>第一条第二項の規定により</w:t>
      </w:r>
      <w:hyperlink r:id="rId133" w:history="1">
        <w:r w:rsidRPr="002B0B5B">
          <w:rPr>
            <w:rFonts w:ascii="Yu Mincho" w:eastAsia="Yu Mincho" w:hAnsi="Yu Mincho" w:cs="굴림" w:hint="eastAsia"/>
            <w:snapToGrid/>
            <w:color w:val="3333FF"/>
            <w:kern w:val="0"/>
            <w:sz w:val="21"/>
            <w:szCs w:val="21"/>
            <w:u w:val="single"/>
          </w:rPr>
          <w:t>鉱業法</w:t>
        </w:r>
      </w:hyperlink>
      <w:r w:rsidRPr="002B0B5B">
        <w:rPr>
          <w:rFonts w:ascii="Yu Mincho" w:eastAsia="Yu Mincho" w:hAnsi="Yu Mincho" w:cs="굴림" w:hint="eastAsia"/>
          <w:snapToGrid/>
          <w:color w:val="333333"/>
          <w:kern w:val="0"/>
          <w:sz w:val="21"/>
          <w:szCs w:val="21"/>
        </w:rPr>
        <w:t>による採掘権となつたものとみなされた旧砂鉱法（明治四十二年法律第十三号）による砂鉱権であつて、その鉱区が前項の採掘権の採掘鉱区と重複するものについて、鉱区が重複する旨の記載を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１３　</w:t>
      </w:r>
      <w:r w:rsidRPr="002B0B5B">
        <w:rPr>
          <w:rFonts w:ascii="Yu Mincho" w:eastAsia="Yu Mincho" w:hAnsi="Yu Mincho" w:cs="굴림" w:hint="eastAsia"/>
          <w:snapToGrid/>
          <w:color w:val="333333"/>
          <w:kern w:val="0"/>
          <w:sz w:val="21"/>
          <w:szCs w:val="21"/>
        </w:rPr>
        <w:t>経済産業局長は、</w:t>
      </w:r>
      <w:hyperlink r:id="rId134" w:history="1">
        <w:r w:rsidRPr="002B0B5B">
          <w:rPr>
            <w:rFonts w:ascii="Yu Mincho" w:eastAsia="Yu Mincho" w:hAnsi="Yu Mincho" w:cs="굴림" w:hint="eastAsia"/>
            <w:snapToGrid/>
            <w:color w:val="3333FF"/>
            <w:kern w:val="0"/>
            <w:sz w:val="21"/>
            <w:szCs w:val="21"/>
            <w:u w:val="single"/>
          </w:rPr>
          <w:t>鉱業法</w:t>
        </w:r>
      </w:hyperlink>
      <w:r w:rsidRPr="002B0B5B">
        <w:rPr>
          <w:rFonts w:ascii="Yu Mincho" w:eastAsia="Yu Mincho" w:hAnsi="Yu Mincho" w:cs="굴림" w:hint="eastAsia"/>
          <w:snapToGrid/>
          <w:color w:val="333333"/>
          <w:kern w:val="0"/>
          <w:sz w:val="21"/>
          <w:szCs w:val="21"/>
        </w:rPr>
        <w:t>施行</w:t>
      </w:r>
      <w:hyperlink r:id="rId135" w:history="1">
        <w:r w:rsidRPr="002B0B5B">
          <w:rPr>
            <w:rFonts w:ascii="Yu Mincho" w:eastAsia="Yu Mincho" w:hAnsi="Yu Mincho" w:cs="굴림" w:hint="eastAsia"/>
            <w:snapToGrid/>
            <w:color w:val="3333FF"/>
            <w:kern w:val="0"/>
            <w:sz w:val="21"/>
            <w:szCs w:val="21"/>
            <w:u w:val="single"/>
          </w:rPr>
          <w:t>法</w:t>
        </w:r>
      </w:hyperlink>
      <w:hyperlink r:id="rId136" w:anchor="106" w:history="1">
        <w:r w:rsidRPr="002B0B5B">
          <w:rPr>
            <w:rFonts w:ascii="Yu Mincho" w:eastAsia="Yu Mincho" w:hAnsi="Yu Mincho" w:cs="굴림" w:hint="eastAsia"/>
            <w:snapToGrid/>
            <w:color w:val="3333FF"/>
            <w:kern w:val="0"/>
            <w:sz w:val="21"/>
            <w:szCs w:val="21"/>
            <w:u w:val="single"/>
          </w:rPr>
          <w:t>第二十六条</w:t>
        </w:r>
      </w:hyperlink>
      <w:r w:rsidRPr="002B0B5B">
        <w:rPr>
          <w:rFonts w:ascii="Yu Mincho" w:eastAsia="Yu Mincho" w:hAnsi="Yu Mincho" w:cs="굴림" w:hint="eastAsia"/>
          <w:snapToGrid/>
          <w:color w:val="333333"/>
          <w:kern w:val="0"/>
          <w:sz w:val="21"/>
          <w:szCs w:val="21"/>
        </w:rPr>
        <w:t>の規定により鉱業権の取消し又は変更の処分をしたときは、その消滅又は変更の登録をしなければならない。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（昭和二六年六月一日政令第一八三号）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この政令は、公布の日から施行する。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（昭和二九年八月三一日政令第二五四号）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この政令は、公布の日から施行する。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（昭和三〇年八月三一日政令第二一三号）　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この政令は、法の施行の日（昭和三十年九月一日）から施行する。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（昭和三三年八月一五日政令第二四九号）　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この政令は、公布の日から施行する。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附　則　（昭和三四年一二月二六日政令第三八三号）　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この政令は、国税徴収法の施行の日（昭和三十五年一月一日）から施行する。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（昭和三七年九月二九日政令第三九一号）</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この政令は、行政不服審査法（昭和三十七年法律第百六十号）の施行の日（昭和三十七年十月一日）から施行する。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この政令による改正後の規定は、この政令の施行前にされた行政庁の処分その他この政令の施行前に生じた事項についても適用する。ただし、この政令による改正前の規定によつて生じた効力を妨げない。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この政令の施行前に提起された訴願、審査の請求、異議の申立てその他の不服申立て（以下「訴願等」という。）については、この政令の施行後も、なお従前の例による。この政令の施行前にされた訴願等の裁決、決定その他の処分（以下「裁決等」という。）又はこの政令の施行前に提起された訴願等につきこの政令の施行後にされる裁決等にさらに不服がある場合の訴願等についても、同様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４　</w:t>
      </w:r>
      <w:r w:rsidRPr="002B0B5B">
        <w:rPr>
          <w:rFonts w:ascii="Yu Mincho" w:eastAsia="Yu Mincho" w:hAnsi="Yu Mincho" w:cs="굴림" w:hint="eastAsia"/>
          <w:snapToGrid/>
          <w:color w:val="333333"/>
          <w:kern w:val="0"/>
          <w:sz w:val="21"/>
          <w:szCs w:val="21"/>
        </w:rPr>
        <w:t>前項に規定する訴願等で、この政令の施行後は行政不服審査法による不服申立てをすることができることとなる処分に係るものは、この政令による改正後の規定の適用については、同法による不服申立てとみなす。</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（昭和三八年七月一五日政令第二五六号）　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この政令は、公布の日から施行する。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（昭和四〇年五月六日政令第一五二号）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この政令は、石炭鉱害賠償担保等臨時措置法の一部を改正する法律（昭和四十年法律第五十七号）の施行の日（昭和四十年五月十日）から施行する。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（昭和四二年六月三〇日政令第一六二号）　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この政令は、昭和四十二年八月一日から施行する。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（昭和四三年六月二五日政令第二一九号）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この政令は、石炭鉱害賠償担保等臨時措置法の一部を改正する法律（昭和四十三年法律第五十一号。以下「改正法」という。）の施行の日（昭和四十三年七月一日）から施行する。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（昭和四七年六月二六日政令第二三七号）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この政令は、公害等調整委員会設置法の施行の日（昭和四十七年七月一日）から施行する。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（昭和四八年七月二日政令第一八七号）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この政令は、公布の日から施行する。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附　則　（昭和四九年一二月二七日政令第四〇一号）</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この政令は、昭和五十年二月一日から施行する。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この政令の施行の際債務者の登録がされていない抵当権の登録については、この政令の施行後最初にその登録名義人が抵当権の消滅の登録以外の登録の申請をする場合には、申請書に債務者の氏名又は名称及び住所を記載しなければならない。</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３　</w:t>
      </w:r>
      <w:r w:rsidRPr="002B0B5B">
        <w:rPr>
          <w:rFonts w:ascii="Yu Mincho" w:eastAsia="Yu Mincho" w:hAnsi="Yu Mincho" w:cs="굴림" w:hint="eastAsia"/>
          <w:snapToGrid/>
          <w:color w:val="333333"/>
          <w:kern w:val="0"/>
          <w:sz w:val="21"/>
          <w:szCs w:val="21"/>
        </w:rPr>
        <w:t>改正後の鉱業登録令第五十八条第二項及び第三項の規定は、民法の一部を改正する法律（昭和四十六年法律第九十九号）附則第五条第一項の規定による分割による根抵当権の変更の登録の申請をする場合に準用する。</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４　</w:t>
      </w:r>
      <w:r w:rsidRPr="002B0B5B">
        <w:rPr>
          <w:rFonts w:ascii="Yu Mincho" w:eastAsia="Yu Mincho" w:hAnsi="Yu Mincho" w:cs="굴림" w:hint="eastAsia"/>
          <w:snapToGrid/>
          <w:color w:val="333333"/>
          <w:kern w:val="0"/>
          <w:sz w:val="21"/>
          <w:szCs w:val="21"/>
        </w:rPr>
        <w:t>前項の登録は、増額の登録に付記してする。この場合においては、経済産業局長は、分割により根抵当権の設定の登録をする旨を記載し、かつ、分割前の根抵当権の登録に分割後の極度額を付記しなければならない。</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（昭和五五年八月三〇日政令第二三一号）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この政令は、民事執行法の施行の日（昭和五十五年十月一日）から施行する。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（平成元年六月三〇日政令第二〇一号）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この政令は、平成元年七月一日から施行する。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（平成二年九月二七日政令第二八五号）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この政令は、民事保全法の施行の日（平成三年一月一日）から施行する。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（平成四年四月一日政令第一〇二号）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この政令は、公布の日から施行する。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（平成四年四月三〇日政令第一六三号）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この政令は、行政事務に関する国と地方の関係等の整理及び合理化に関する法律第九条の規定の施行の日（平成四年五月二十日）から施行する。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（平成四年一一月一三日政令第三五五号）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この政令は、金属鉱業等鉱害対策特別措置法の一部を改正する法律の施行の日（平成四年十一月十六日）から施行する。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（平成九年一一月一九日政令第三三三号）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この政令は、民事訴訟法の施行の日（平成十年一月一日）から施行する。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（平成一一年一二月三日政令第三八五号）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この政令は、平成十二年四月一日から施行する。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（平成一二年二月一六日政令第三七号）</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第一条　</w:t>
      </w:r>
      <w:r w:rsidRPr="002B0B5B">
        <w:rPr>
          <w:rFonts w:ascii="Yu Mincho" w:eastAsia="Yu Mincho" w:hAnsi="Yu Mincho" w:cs="굴림" w:hint="eastAsia"/>
          <w:snapToGrid/>
          <w:color w:val="333333"/>
          <w:kern w:val="0"/>
          <w:sz w:val="21"/>
          <w:szCs w:val="21"/>
        </w:rPr>
        <w:t>この政令は、平成十二年四月一日から施行する。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（経過措置）</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第二条　</w:t>
      </w:r>
      <w:r w:rsidRPr="002B0B5B">
        <w:rPr>
          <w:rFonts w:ascii="Yu Mincho" w:eastAsia="Yu Mincho" w:hAnsi="Yu Mincho" w:cs="굴림" w:hint="eastAsia"/>
          <w:snapToGrid/>
          <w:color w:val="333333"/>
          <w:kern w:val="0"/>
          <w:sz w:val="21"/>
          <w:szCs w:val="21"/>
        </w:rPr>
        <w:t>民法の一部を改正する法律附則第三条第三項の規定により従前の例によることとされる準禁治産者及びその保佐人に関するこの政令による改正規定の適用については、第十一条の規定による都市再開発法施行令第四条の二第一項の改正規定並びに第十五条の規定による旧公共施設の整備に関連する市街地の改造に関する法律施行令第十九条第二項及び第三項の改正規定を除き、なお従前の例によ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（平成一二年六月七日政令第三一一号）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この政令は、内閣法の一部を改正する法律（平成十一年法律第八十八号）の施行の日（平成十三年一月六日）から施行する。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（平成一三年三月二八日政令第七五号）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この政令は、行政機関の保有する情報の公開に関する法律の施行の日（平成十三年四月一日）から施行する。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（平成一四年三月六日政令第四二号）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この政令は、平成十四年三月三十一日から施行する。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（平成一四年一二月一八日政令第三八六号）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この政令は、平成十五年四月一日から施行する。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（平成一五年一月三一日政令第二八号）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この政令は、行政手続等における情報通信の技術の利用に関する法律の施行の日（平成十五年二月三日）から施行する。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（平成一五年一二月二五日政令第五四五号）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この政令は、仲裁法の施行の日（平成十六年三月一日）から施行する。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（平成一五年一二月二五日政令第五五一号）　抄</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この政令は、行政機関の保有する個人情報の保護に関する法律の施行の日（平成十七年四月一日）から施行する。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（平成一六年一〇月二〇日政令第三一八号）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この政令は、破産法の施行の日（平成十七年一月一日）から施行する。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（罰則の適用に関する経過措置）</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この政令の施行前にした行為に対する罰則の適用については、なお従前の例による。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（平成一六年一二月二七日政令第四一九号）</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lastRenderedPageBreak/>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１　</w:t>
      </w:r>
      <w:r w:rsidRPr="002B0B5B">
        <w:rPr>
          <w:rFonts w:ascii="Yu Mincho" w:eastAsia="Yu Mincho" w:hAnsi="Yu Mincho" w:cs="굴림" w:hint="eastAsia"/>
          <w:snapToGrid/>
          <w:color w:val="333333"/>
          <w:kern w:val="0"/>
          <w:sz w:val="21"/>
          <w:szCs w:val="21"/>
        </w:rPr>
        <w:t>この政令は、民事関係手続の改善のための民事訴訟法等の一部を改正する法律（以下「改正法」という。）の施行の日（平成十七年四月一日）から施行する。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（除権判決に関する経過措置）</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２　</w:t>
      </w:r>
      <w:r w:rsidRPr="002B0B5B">
        <w:rPr>
          <w:rFonts w:ascii="Yu Mincho" w:eastAsia="Yu Mincho" w:hAnsi="Yu Mincho" w:cs="굴림" w:hint="eastAsia"/>
          <w:snapToGrid/>
          <w:color w:val="333333"/>
          <w:kern w:val="0"/>
          <w:sz w:val="21"/>
          <w:szCs w:val="21"/>
        </w:rPr>
        <w:t>改正法の施行前にされた改正法附則第二条の規定による廃止前の公示催告手続ニ関スル法律（明治二十三年法律第二十九号。以下「旧公示催告手続法」という。）の規定による除権判決又は改正法の施行後に改正法附則第六条第一項の規定によりなお従前の例によることとされる同項の公示催告手続においてされた旧公示催告手続法の規定による除権判決は、改正法第二条の規定による改正後の非訟事件手続法（明治三十一年法律第十四号）の規定による除権決定とみなす。</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（平成一七年二月一八日政令第二四号）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この政令は、不動産登記法の施行の日（平成十七年三月七日）から施行する。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（平成一七年三月九日政令第三七号）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この政令は、民法の一部を改正する法律の施行の日（平成十七年四月一日）から施行する。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（平成一九年三月二日政令第三九号）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この政令は、一般社団法人及び一般財団法人に関する法律の施行の日から施行する。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（平成一九年七月一三日政令第二〇七号）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この政令は、信託法の施行の日から施行する。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（平成二三年一二月二六日政令第四一四号）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この政令は、鉱業法の一部を改正する等の法律の施行の日（平成二十四年一月二十一日）から施行する。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（平成二四年七月一九日政令第一九七号）</w:t>
      </w:r>
    </w:p>
    <w:p w:rsidR="002B0B5B" w:rsidRPr="002B0B5B" w:rsidRDefault="002B0B5B" w:rsidP="002B0B5B">
      <w:pPr>
        <w:shd w:val="clear" w:color="auto" w:fill="FFFFFF"/>
        <w:spacing w:after="0" w:line="240" w:lineRule="auto"/>
        <w:ind w:firstLine="240"/>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この政令は、新非訟事件手続法の施行の日（平成二十五年一月一日）から施行する。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（平成二七年一一月二六日政令第三九二号）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第一条　</w:t>
      </w:r>
      <w:r w:rsidRPr="002B0B5B">
        <w:rPr>
          <w:rFonts w:ascii="Yu Mincho" w:eastAsia="Yu Mincho" w:hAnsi="Yu Mincho" w:cs="굴림" w:hint="eastAsia"/>
          <w:snapToGrid/>
          <w:color w:val="333333"/>
          <w:kern w:val="0"/>
          <w:sz w:val="21"/>
          <w:szCs w:val="21"/>
        </w:rPr>
        <w:t>この政令は、行政不服審査法の施行の日（平成二十八年四月一日）から施行する。</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（経過措置の原則）</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t xml:space="preserve">第二条　</w:t>
      </w:r>
      <w:r w:rsidRPr="002B0B5B">
        <w:rPr>
          <w:rFonts w:ascii="Yu Mincho" w:eastAsia="Yu Mincho" w:hAnsi="Yu Mincho" w:cs="굴림" w:hint="eastAsia"/>
          <w:snapToGrid/>
          <w:color w:val="333333"/>
          <w:kern w:val="0"/>
          <w:sz w:val="21"/>
          <w:szCs w:val="21"/>
        </w:rPr>
        <w:t>行政庁の処分その他の行為又は不作為についての不服申立てであってこの政令の施行前にされた行政庁の処分その他の行為又はこの政令の施行前にされた申請に係る行政庁の不作為に係るものについては、この附則に特別の定めがある場合を除き、なお従前の例による。</w:t>
      </w:r>
    </w:p>
    <w:p w:rsidR="002B0B5B" w:rsidRPr="002B0B5B" w:rsidRDefault="002B0B5B" w:rsidP="002B0B5B">
      <w:pPr>
        <w:shd w:val="clear" w:color="auto" w:fill="FFFFFF"/>
        <w:spacing w:after="0" w:line="240" w:lineRule="auto"/>
        <w:rPr>
          <w:rFonts w:ascii="Yu Mincho" w:eastAsia="Yu Mincho" w:hAnsi="Yu Mincho" w:cs="굴림" w:hint="eastAsia"/>
          <w:b/>
          <w:bCs/>
          <w:snapToGrid/>
          <w:color w:val="333333"/>
          <w:kern w:val="0"/>
          <w:sz w:val="21"/>
          <w:szCs w:val="21"/>
        </w:rPr>
      </w:pPr>
      <w:r w:rsidRPr="002B0B5B">
        <w:rPr>
          <w:rFonts w:ascii="Yu Mincho" w:eastAsia="Yu Mincho" w:hAnsi="Yu Mincho" w:cs="굴림" w:hint="eastAsia"/>
          <w:b/>
          <w:bCs/>
          <w:snapToGrid/>
          <w:color w:val="333333"/>
          <w:kern w:val="0"/>
          <w:sz w:val="21"/>
          <w:szCs w:val="21"/>
        </w:rPr>
        <w:t>附　則　（平成二九年二月一五日政令第一九号）　抄</w:t>
      </w:r>
    </w:p>
    <w:p w:rsidR="002B0B5B" w:rsidRPr="002B0B5B" w:rsidRDefault="002B0B5B" w:rsidP="002B0B5B">
      <w:pPr>
        <w:shd w:val="clear" w:color="auto" w:fill="FFFFFF"/>
        <w:spacing w:after="0" w:line="240" w:lineRule="auto"/>
        <w:rPr>
          <w:rFonts w:ascii="Yu Mincho" w:eastAsia="Yu Mincho" w:hAnsi="Yu Mincho" w:cs="굴림" w:hint="eastAsia"/>
          <w:snapToGrid/>
          <w:color w:val="333333"/>
          <w:kern w:val="0"/>
          <w:sz w:val="21"/>
          <w:szCs w:val="21"/>
        </w:rPr>
      </w:pPr>
      <w:r w:rsidRPr="002B0B5B">
        <w:rPr>
          <w:rFonts w:ascii="Yu Mincho" w:eastAsia="Yu Mincho" w:hAnsi="Yu Mincho" w:cs="굴림" w:hint="eastAsia"/>
          <w:snapToGrid/>
          <w:color w:val="333333"/>
          <w:kern w:val="0"/>
          <w:sz w:val="21"/>
          <w:szCs w:val="21"/>
        </w:rPr>
        <w:t>（施行期日）</w:t>
      </w:r>
    </w:p>
    <w:p w:rsidR="002B0B5B" w:rsidRPr="002B0B5B" w:rsidRDefault="002B0B5B" w:rsidP="002B0B5B">
      <w:pPr>
        <w:shd w:val="clear" w:color="auto" w:fill="FFFFFF"/>
        <w:spacing w:after="0" w:line="240" w:lineRule="auto"/>
        <w:ind w:hanging="240"/>
        <w:rPr>
          <w:rFonts w:ascii="Yu Mincho" w:eastAsia="Yu Mincho" w:hAnsi="Yu Mincho" w:cs="굴림" w:hint="eastAsia"/>
          <w:snapToGrid/>
          <w:color w:val="333333"/>
          <w:kern w:val="0"/>
          <w:sz w:val="21"/>
          <w:szCs w:val="21"/>
        </w:rPr>
      </w:pPr>
      <w:r w:rsidRPr="002B0B5B">
        <w:rPr>
          <w:rFonts w:ascii="Yu Mincho" w:eastAsia="Yu Mincho" w:hAnsi="Yu Mincho" w:cs="굴림" w:hint="eastAsia"/>
          <w:b/>
          <w:bCs/>
          <w:snapToGrid/>
          <w:color w:val="333333"/>
          <w:kern w:val="0"/>
          <w:sz w:val="21"/>
          <w:szCs w:val="21"/>
        </w:rPr>
        <w:lastRenderedPageBreak/>
        <w:t xml:space="preserve">第一条　</w:t>
      </w:r>
      <w:r w:rsidRPr="002B0B5B">
        <w:rPr>
          <w:rFonts w:ascii="Yu Mincho" w:eastAsia="Yu Mincho" w:hAnsi="Yu Mincho" w:cs="굴림" w:hint="eastAsia"/>
          <w:snapToGrid/>
          <w:color w:val="333333"/>
          <w:kern w:val="0"/>
          <w:sz w:val="21"/>
          <w:szCs w:val="21"/>
        </w:rPr>
        <w:t>この政令は、整備法の施行の日（平成二十九年五月三十日）から施行する。</w:t>
      </w:r>
    </w:p>
    <w:p w:rsidR="0066124F" w:rsidRPr="002B0B5B" w:rsidRDefault="0066124F">
      <w:pPr>
        <w:rPr>
          <w:rFonts w:ascii="Yu Mincho" w:eastAsia="Yu Mincho" w:hAnsi="Yu Mincho"/>
          <w:sz w:val="21"/>
          <w:szCs w:val="21"/>
        </w:rPr>
      </w:pPr>
    </w:p>
    <w:sectPr w:rsidR="0066124F" w:rsidRPr="002B0B5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나눔바른고딕">
    <w:panose1 w:val="020B0603020101020101"/>
    <w:charset w:val="81"/>
    <w:family w:val="modern"/>
    <w:pitch w:val="variable"/>
    <w:sig w:usb0="800002A7" w:usb1="09D77CFB" w:usb2="00000010" w:usb3="00000000" w:csb0="00080001" w:csb1="00000000"/>
  </w:font>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5B"/>
    <w:rsid w:val="002B0B5B"/>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17D9"/>
  <w15:chartTrackingRefBased/>
  <w15:docId w15:val="{60FF212B-F5B7-406D-A0CA-2D80AD0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나눔바른고딕" w:eastAsia="나눔바른고딕" w:hAnsi="Yoon® 대한" w:cs="한컴바탕"/>
        <w:snapToGrid w:val="0"/>
        <w:kern w:val="2"/>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B0B5B"/>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2B0B5B"/>
  </w:style>
  <w:style w:type="character" w:styleId="a3">
    <w:name w:val="Hyperlink"/>
    <w:basedOn w:val="a0"/>
    <w:uiPriority w:val="99"/>
    <w:semiHidden/>
    <w:unhideWhenUsed/>
    <w:rsid w:val="002B0B5B"/>
    <w:rPr>
      <w:color w:val="0000FF"/>
      <w:u w:val="single"/>
    </w:rPr>
  </w:style>
  <w:style w:type="character" w:styleId="a4">
    <w:name w:val="FollowedHyperlink"/>
    <w:basedOn w:val="a0"/>
    <w:uiPriority w:val="99"/>
    <w:semiHidden/>
    <w:unhideWhenUsed/>
    <w:rsid w:val="002B0B5B"/>
    <w:rPr>
      <w:color w:val="800080"/>
      <w:u w:val="single"/>
    </w:rPr>
  </w:style>
  <w:style w:type="character" w:customStyle="1" w:styleId="articletitle">
    <w:name w:val="articletitle"/>
    <w:basedOn w:val="a0"/>
    <w:rsid w:val="002B0B5B"/>
  </w:style>
  <w:style w:type="character" w:customStyle="1" w:styleId="paragraphnum">
    <w:name w:val="paragraphnum"/>
    <w:basedOn w:val="a0"/>
    <w:rsid w:val="002B0B5B"/>
  </w:style>
  <w:style w:type="character" w:customStyle="1" w:styleId="itemtitle">
    <w:name w:val="itemtitle"/>
    <w:basedOn w:val="a0"/>
    <w:rsid w:val="002B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0168">
      <w:bodyDiv w:val="1"/>
      <w:marLeft w:val="0"/>
      <w:marRight w:val="0"/>
      <w:marTop w:val="0"/>
      <w:marBottom w:val="0"/>
      <w:divBdr>
        <w:top w:val="none" w:sz="0" w:space="0" w:color="auto"/>
        <w:left w:val="none" w:sz="0" w:space="0" w:color="auto"/>
        <w:bottom w:val="none" w:sz="0" w:space="0" w:color="auto"/>
        <w:right w:val="none" w:sz="0" w:space="0" w:color="auto"/>
      </w:divBdr>
      <w:divsChild>
        <w:div w:id="454562167">
          <w:marLeft w:val="720"/>
          <w:marRight w:val="0"/>
          <w:marTop w:val="0"/>
          <w:marBottom w:val="0"/>
          <w:divBdr>
            <w:top w:val="none" w:sz="0" w:space="0" w:color="auto"/>
            <w:left w:val="none" w:sz="0" w:space="0" w:color="auto"/>
            <w:bottom w:val="none" w:sz="0" w:space="0" w:color="auto"/>
            <w:right w:val="none" w:sz="0" w:space="0" w:color="auto"/>
          </w:divBdr>
        </w:div>
        <w:div w:id="501816746">
          <w:marLeft w:val="0"/>
          <w:marRight w:val="0"/>
          <w:marTop w:val="0"/>
          <w:marBottom w:val="0"/>
          <w:divBdr>
            <w:top w:val="none" w:sz="0" w:space="0" w:color="auto"/>
            <w:left w:val="none" w:sz="0" w:space="0" w:color="auto"/>
            <w:bottom w:val="none" w:sz="0" w:space="0" w:color="auto"/>
            <w:right w:val="none" w:sz="0" w:space="0" w:color="auto"/>
          </w:divBdr>
        </w:div>
        <w:div w:id="1829787117">
          <w:marLeft w:val="0"/>
          <w:marRight w:val="0"/>
          <w:marTop w:val="0"/>
          <w:marBottom w:val="0"/>
          <w:divBdr>
            <w:top w:val="none" w:sz="0" w:space="0" w:color="auto"/>
            <w:left w:val="none" w:sz="0" w:space="0" w:color="auto"/>
            <w:bottom w:val="none" w:sz="0" w:space="0" w:color="auto"/>
            <w:right w:val="none" w:sz="0" w:space="0" w:color="auto"/>
          </w:divBdr>
          <w:divsChild>
            <w:div w:id="597367933">
              <w:marLeft w:val="240"/>
              <w:marRight w:val="0"/>
              <w:marTop w:val="0"/>
              <w:marBottom w:val="0"/>
              <w:divBdr>
                <w:top w:val="none" w:sz="0" w:space="0" w:color="auto"/>
                <w:left w:val="none" w:sz="0" w:space="0" w:color="auto"/>
                <w:bottom w:val="none" w:sz="0" w:space="0" w:color="auto"/>
                <w:right w:val="none" w:sz="0" w:space="0" w:color="auto"/>
              </w:divBdr>
              <w:divsChild>
                <w:div w:id="293607724">
                  <w:marLeft w:val="0"/>
                  <w:marRight w:val="240"/>
                  <w:marTop w:val="0"/>
                  <w:marBottom w:val="0"/>
                  <w:divBdr>
                    <w:top w:val="none" w:sz="0" w:space="0" w:color="auto"/>
                    <w:left w:val="none" w:sz="0" w:space="0" w:color="auto"/>
                    <w:bottom w:val="none" w:sz="0" w:space="0" w:color="auto"/>
                    <w:right w:val="none" w:sz="0" w:space="0" w:color="auto"/>
                  </w:divBdr>
                </w:div>
                <w:div w:id="12351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7618">
          <w:marLeft w:val="0"/>
          <w:marRight w:val="240"/>
          <w:marTop w:val="0"/>
          <w:marBottom w:val="0"/>
          <w:divBdr>
            <w:top w:val="none" w:sz="0" w:space="0" w:color="auto"/>
            <w:left w:val="none" w:sz="0" w:space="0" w:color="auto"/>
            <w:bottom w:val="none" w:sz="0" w:space="0" w:color="auto"/>
            <w:right w:val="none" w:sz="0" w:space="0" w:color="auto"/>
          </w:divBdr>
        </w:div>
        <w:div w:id="617180582">
          <w:marLeft w:val="0"/>
          <w:marRight w:val="0"/>
          <w:marTop w:val="0"/>
          <w:marBottom w:val="0"/>
          <w:divBdr>
            <w:top w:val="none" w:sz="0" w:space="0" w:color="auto"/>
            <w:left w:val="none" w:sz="0" w:space="0" w:color="auto"/>
            <w:bottom w:val="none" w:sz="0" w:space="0" w:color="auto"/>
            <w:right w:val="none" w:sz="0" w:space="0" w:color="auto"/>
          </w:divBdr>
        </w:div>
        <w:div w:id="859123218">
          <w:marLeft w:val="0"/>
          <w:marRight w:val="0"/>
          <w:marTop w:val="0"/>
          <w:marBottom w:val="0"/>
          <w:divBdr>
            <w:top w:val="none" w:sz="0" w:space="0" w:color="auto"/>
            <w:left w:val="none" w:sz="0" w:space="0" w:color="auto"/>
            <w:bottom w:val="none" w:sz="0" w:space="0" w:color="auto"/>
            <w:right w:val="none" w:sz="0" w:space="0" w:color="auto"/>
          </w:divBdr>
          <w:divsChild>
            <w:div w:id="101997687">
              <w:marLeft w:val="240"/>
              <w:marRight w:val="0"/>
              <w:marTop w:val="0"/>
              <w:marBottom w:val="0"/>
              <w:divBdr>
                <w:top w:val="none" w:sz="0" w:space="0" w:color="auto"/>
                <w:left w:val="none" w:sz="0" w:space="0" w:color="auto"/>
                <w:bottom w:val="none" w:sz="0" w:space="0" w:color="auto"/>
                <w:right w:val="none" w:sz="0" w:space="0" w:color="auto"/>
              </w:divBdr>
              <w:divsChild>
                <w:div w:id="75169917">
                  <w:marLeft w:val="0"/>
                  <w:marRight w:val="240"/>
                  <w:marTop w:val="0"/>
                  <w:marBottom w:val="0"/>
                  <w:divBdr>
                    <w:top w:val="none" w:sz="0" w:space="0" w:color="auto"/>
                    <w:left w:val="none" w:sz="0" w:space="0" w:color="auto"/>
                    <w:bottom w:val="none" w:sz="0" w:space="0" w:color="auto"/>
                    <w:right w:val="none" w:sz="0" w:space="0" w:color="auto"/>
                  </w:divBdr>
                </w:div>
                <w:div w:id="960453829">
                  <w:marLeft w:val="0"/>
                  <w:marRight w:val="0"/>
                  <w:marTop w:val="0"/>
                  <w:marBottom w:val="0"/>
                  <w:divBdr>
                    <w:top w:val="none" w:sz="0" w:space="0" w:color="auto"/>
                    <w:left w:val="none" w:sz="0" w:space="0" w:color="auto"/>
                    <w:bottom w:val="none" w:sz="0" w:space="0" w:color="auto"/>
                    <w:right w:val="none" w:sz="0" w:space="0" w:color="auto"/>
                  </w:divBdr>
                </w:div>
              </w:divsChild>
            </w:div>
            <w:div w:id="1866360484">
              <w:marLeft w:val="0"/>
              <w:marRight w:val="240"/>
              <w:marTop w:val="0"/>
              <w:marBottom w:val="0"/>
              <w:divBdr>
                <w:top w:val="none" w:sz="0" w:space="0" w:color="auto"/>
                <w:left w:val="none" w:sz="0" w:space="0" w:color="auto"/>
                <w:bottom w:val="none" w:sz="0" w:space="0" w:color="auto"/>
                <w:right w:val="none" w:sz="0" w:space="0" w:color="auto"/>
              </w:divBdr>
            </w:div>
            <w:div w:id="894243410">
              <w:marLeft w:val="0"/>
              <w:marRight w:val="0"/>
              <w:marTop w:val="0"/>
              <w:marBottom w:val="0"/>
              <w:divBdr>
                <w:top w:val="none" w:sz="0" w:space="0" w:color="auto"/>
                <w:left w:val="none" w:sz="0" w:space="0" w:color="auto"/>
                <w:bottom w:val="none" w:sz="0" w:space="0" w:color="auto"/>
                <w:right w:val="none" w:sz="0" w:space="0" w:color="auto"/>
              </w:divBdr>
            </w:div>
            <w:div w:id="1104301571">
              <w:marLeft w:val="0"/>
              <w:marRight w:val="0"/>
              <w:marTop w:val="0"/>
              <w:marBottom w:val="0"/>
              <w:divBdr>
                <w:top w:val="none" w:sz="0" w:space="0" w:color="auto"/>
                <w:left w:val="none" w:sz="0" w:space="0" w:color="auto"/>
                <w:bottom w:val="none" w:sz="0" w:space="0" w:color="auto"/>
                <w:right w:val="none" w:sz="0" w:space="0" w:color="auto"/>
              </w:divBdr>
              <w:divsChild>
                <w:div w:id="1586573354">
                  <w:marLeft w:val="480"/>
                  <w:marRight w:val="0"/>
                  <w:marTop w:val="0"/>
                  <w:marBottom w:val="0"/>
                  <w:divBdr>
                    <w:top w:val="none" w:sz="0" w:space="0" w:color="auto"/>
                    <w:left w:val="none" w:sz="0" w:space="0" w:color="auto"/>
                    <w:bottom w:val="none" w:sz="0" w:space="0" w:color="auto"/>
                    <w:right w:val="none" w:sz="0" w:space="0" w:color="auto"/>
                  </w:divBdr>
                  <w:divsChild>
                    <w:div w:id="709381175">
                      <w:marLeft w:val="0"/>
                      <w:marRight w:val="240"/>
                      <w:marTop w:val="0"/>
                      <w:marBottom w:val="0"/>
                      <w:divBdr>
                        <w:top w:val="none" w:sz="0" w:space="0" w:color="auto"/>
                        <w:left w:val="none" w:sz="0" w:space="0" w:color="auto"/>
                        <w:bottom w:val="none" w:sz="0" w:space="0" w:color="auto"/>
                        <w:right w:val="none" w:sz="0" w:space="0" w:color="auto"/>
                      </w:divBdr>
                    </w:div>
                    <w:div w:id="21086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413">
              <w:marLeft w:val="0"/>
              <w:marRight w:val="240"/>
              <w:marTop w:val="0"/>
              <w:marBottom w:val="0"/>
              <w:divBdr>
                <w:top w:val="none" w:sz="0" w:space="0" w:color="auto"/>
                <w:left w:val="none" w:sz="0" w:space="0" w:color="auto"/>
                <w:bottom w:val="none" w:sz="0" w:space="0" w:color="auto"/>
                <w:right w:val="none" w:sz="0" w:space="0" w:color="auto"/>
              </w:divBdr>
            </w:div>
            <w:div w:id="1740907589">
              <w:marLeft w:val="0"/>
              <w:marRight w:val="0"/>
              <w:marTop w:val="0"/>
              <w:marBottom w:val="0"/>
              <w:divBdr>
                <w:top w:val="none" w:sz="0" w:space="0" w:color="auto"/>
                <w:left w:val="none" w:sz="0" w:space="0" w:color="auto"/>
                <w:bottom w:val="none" w:sz="0" w:space="0" w:color="auto"/>
                <w:right w:val="none" w:sz="0" w:space="0" w:color="auto"/>
              </w:divBdr>
            </w:div>
            <w:div w:id="779302854">
              <w:marLeft w:val="0"/>
              <w:marRight w:val="0"/>
              <w:marTop w:val="0"/>
              <w:marBottom w:val="0"/>
              <w:divBdr>
                <w:top w:val="none" w:sz="0" w:space="0" w:color="auto"/>
                <w:left w:val="none" w:sz="0" w:space="0" w:color="auto"/>
                <w:bottom w:val="none" w:sz="0" w:space="0" w:color="auto"/>
                <w:right w:val="none" w:sz="0" w:space="0" w:color="auto"/>
              </w:divBdr>
              <w:divsChild>
                <w:div w:id="931401143">
                  <w:marLeft w:val="480"/>
                  <w:marRight w:val="0"/>
                  <w:marTop w:val="0"/>
                  <w:marBottom w:val="0"/>
                  <w:divBdr>
                    <w:top w:val="none" w:sz="0" w:space="0" w:color="auto"/>
                    <w:left w:val="none" w:sz="0" w:space="0" w:color="auto"/>
                    <w:bottom w:val="none" w:sz="0" w:space="0" w:color="auto"/>
                    <w:right w:val="none" w:sz="0" w:space="0" w:color="auto"/>
                  </w:divBdr>
                  <w:divsChild>
                    <w:div w:id="56363812">
                      <w:marLeft w:val="0"/>
                      <w:marRight w:val="240"/>
                      <w:marTop w:val="0"/>
                      <w:marBottom w:val="0"/>
                      <w:divBdr>
                        <w:top w:val="none" w:sz="0" w:space="0" w:color="auto"/>
                        <w:left w:val="none" w:sz="0" w:space="0" w:color="auto"/>
                        <w:bottom w:val="none" w:sz="0" w:space="0" w:color="auto"/>
                        <w:right w:val="none" w:sz="0" w:space="0" w:color="auto"/>
                      </w:divBdr>
                    </w:div>
                    <w:div w:id="18936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375">
              <w:marLeft w:val="0"/>
              <w:marRight w:val="240"/>
              <w:marTop w:val="0"/>
              <w:marBottom w:val="0"/>
              <w:divBdr>
                <w:top w:val="none" w:sz="0" w:space="0" w:color="auto"/>
                <w:left w:val="none" w:sz="0" w:space="0" w:color="auto"/>
                <w:bottom w:val="none" w:sz="0" w:space="0" w:color="auto"/>
                <w:right w:val="none" w:sz="0" w:space="0" w:color="auto"/>
              </w:divBdr>
            </w:div>
            <w:div w:id="428815809">
              <w:marLeft w:val="0"/>
              <w:marRight w:val="0"/>
              <w:marTop w:val="0"/>
              <w:marBottom w:val="0"/>
              <w:divBdr>
                <w:top w:val="none" w:sz="0" w:space="0" w:color="auto"/>
                <w:left w:val="none" w:sz="0" w:space="0" w:color="auto"/>
                <w:bottom w:val="none" w:sz="0" w:space="0" w:color="auto"/>
                <w:right w:val="none" w:sz="0" w:space="0" w:color="auto"/>
              </w:divBdr>
            </w:div>
          </w:divsChild>
        </w:div>
        <w:div w:id="242570629">
          <w:marLeft w:val="0"/>
          <w:marRight w:val="240"/>
          <w:marTop w:val="0"/>
          <w:marBottom w:val="0"/>
          <w:divBdr>
            <w:top w:val="none" w:sz="0" w:space="0" w:color="auto"/>
            <w:left w:val="none" w:sz="0" w:space="0" w:color="auto"/>
            <w:bottom w:val="none" w:sz="0" w:space="0" w:color="auto"/>
            <w:right w:val="none" w:sz="0" w:space="0" w:color="auto"/>
          </w:divBdr>
        </w:div>
        <w:div w:id="1710955140">
          <w:marLeft w:val="0"/>
          <w:marRight w:val="0"/>
          <w:marTop w:val="0"/>
          <w:marBottom w:val="0"/>
          <w:divBdr>
            <w:top w:val="none" w:sz="0" w:space="0" w:color="auto"/>
            <w:left w:val="none" w:sz="0" w:space="0" w:color="auto"/>
            <w:bottom w:val="none" w:sz="0" w:space="0" w:color="auto"/>
            <w:right w:val="none" w:sz="0" w:space="0" w:color="auto"/>
          </w:divBdr>
        </w:div>
        <w:div w:id="194317369">
          <w:marLeft w:val="240"/>
          <w:marRight w:val="0"/>
          <w:marTop w:val="0"/>
          <w:marBottom w:val="0"/>
          <w:divBdr>
            <w:top w:val="none" w:sz="0" w:space="0" w:color="auto"/>
            <w:left w:val="none" w:sz="0" w:space="0" w:color="auto"/>
            <w:bottom w:val="none" w:sz="0" w:space="0" w:color="auto"/>
            <w:right w:val="none" w:sz="0" w:space="0" w:color="auto"/>
          </w:divBdr>
        </w:div>
        <w:div w:id="1841266407">
          <w:marLeft w:val="0"/>
          <w:marRight w:val="0"/>
          <w:marTop w:val="0"/>
          <w:marBottom w:val="0"/>
          <w:divBdr>
            <w:top w:val="none" w:sz="0" w:space="0" w:color="auto"/>
            <w:left w:val="none" w:sz="0" w:space="0" w:color="auto"/>
            <w:bottom w:val="none" w:sz="0" w:space="0" w:color="auto"/>
            <w:right w:val="none" w:sz="0" w:space="0" w:color="auto"/>
          </w:divBdr>
          <w:divsChild>
            <w:div w:id="1780638287">
              <w:marLeft w:val="720"/>
              <w:marRight w:val="0"/>
              <w:marTop w:val="0"/>
              <w:marBottom w:val="0"/>
              <w:divBdr>
                <w:top w:val="none" w:sz="0" w:space="0" w:color="auto"/>
                <w:left w:val="none" w:sz="0" w:space="0" w:color="auto"/>
                <w:bottom w:val="none" w:sz="0" w:space="0" w:color="auto"/>
                <w:right w:val="none" w:sz="0" w:space="0" w:color="auto"/>
              </w:divBdr>
            </w:div>
            <w:div w:id="1353730258">
              <w:marLeft w:val="0"/>
              <w:marRight w:val="0"/>
              <w:marTop w:val="0"/>
              <w:marBottom w:val="0"/>
              <w:divBdr>
                <w:top w:val="none" w:sz="0" w:space="0" w:color="auto"/>
                <w:left w:val="none" w:sz="0" w:space="0" w:color="auto"/>
                <w:bottom w:val="none" w:sz="0" w:space="0" w:color="auto"/>
                <w:right w:val="none" w:sz="0" w:space="0" w:color="auto"/>
              </w:divBdr>
              <w:divsChild>
                <w:div w:id="623266171">
                  <w:marLeft w:val="240"/>
                  <w:marRight w:val="0"/>
                  <w:marTop w:val="0"/>
                  <w:marBottom w:val="0"/>
                  <w:divBdr>
                    <w:top w:val="none" w:sz="0" w:space="0" w:color="auto"/>
                    <w:left w:val="none" w:sz="0" w:space="0" w:color="auto"/>
                    <w:bottom w:val="none" w:sz="0" w:space="0" w:color="auto"/>
                    <w:right w:val="none" w:sz="0" w:space="0" w:color="auto"/>
                  </w:divBdr>
                </w:div>
                <w:div w:id="1856796926">
                  <w:marLeft w:val="0"/>
                  <w:marRight w:val="0"/>
                  <w:marTop w:val="0"/>
                  <w:marBottom w:val="0"/>
                  <w:divBdr>
                    <w:top w:val="none" w:sz="0" w:space="0" w:color="auto"/>
                    <w:left w:val="none" w:sz="0" w:space="0" w:color="auto"/>
                    <w:bottom w:val="none" w:sz="0" w:space="0" w:color="auto"/>
                    <w:right w:val="none" w:sz="0" w:space="0" w:color="auto"/>
                  </w:divBdr>
                  <w:divsChild>
                    <w:div w:id="33771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4798855">
              <w:marLeft w:val="0"/>
              <w:marRight w:val="0"/>
              <w:marTop w:val="0"/>
              <w:marBottom w:val="0"/>
              <w:divBdr>
                <w:top w:val="none" w:sz="0" w:space="0" w:color="auto"/>
                <w:left w:val="none" w:sz="0" w:space="0" w:color="auto"/>
                <w:bottom w:val="none" w:sz="0" w:space="0" w:color="auto"/>
                <w:right w:val="none" w:sz="0" w:space="0" w:color="auto"/>
              </w:divBdr>
              <w:divsChild>
                <w:div w:id="1285961269">
                  <w:marLeft w:val="240"/>
                  <w:marRight w:val="0"/>
                  <w:marTop w:val="0"/>
                  <w:marBottom w:val="0"/>
                  <w:divBdr>
                    <w:top w:val="none" w:sz="0" w:space="0" w:color="auto"/>
                    <w:left w:val="none" w:sz="0" w:space="0" w:color="auto"/>
                    <w:bottom w:val="none" w:sz="0" w:space="0" w:color="auto"/>
                    <w:right w:val="none" w:sz="0" w:space="0" w:color="auto"/>
                  </w:divBdr>
                </w:div>
                <w:div w:id="482889784">
                  <w:marLeft w:val="0"/>
                  <w:marRight w:val="0"/>
                  <w:marTop w:val="0"/>
                  <w:marBottom w:val="0"/>
                  <w:divBdr>
                    <w:top w:val="none" w:sz="0" w:space="0" w:color="auto"/>
                    <w:left w:val="none" w:sz="0" w:space="0" w:color="auto"/>
                    <w:bottom w:val="none" w:sz="0" w:space="0" w:color="auto"/>
                    <w:right w:val="none" w:sz="0" w:space="0" w:color="auto"/>
                  </w:divBdr>
                  <w:divsChild>
                    <w:div w:id="526064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937198">
              <w:marLeft w:val="0"/>
              <w:marRight w:val="0"/>
              <w:marTop w:val="0"/>
              <w:marBottom w:val="0"/>
              <w:divBdr>
                <w:top w:val="none" w:sz="0" w:space="0" w:color="auto"/>
                <w:left w:val="none" w:sz="0" w:space="0" w:color="auto"/>
                <w:bottom w:val="none" w:sz="0" w:space="0" w:color="auto"/>
                <w:right w:val="none" w:sz="0" w:space="0" w:color="auto"/>
              </w:divBdr>
              <w:divsChild>
                <w:div w:id="1882663630">
                  <w:marLeft w:val="240"/>
                  <w:marRight w:val="0"/>
                  <w:marTop w:val="0"/>
                  <w:marBottom w:val="0"/>
                  <w:divBdr>
                    <w:top w:val="none" w:sz="0" w:space="0" w:color="auto"/>
                    <w:left w:val="none" w:sz="0" w:space="0" w:color="auto"/>
                    <w:bottom w:val="none" w:sz="0" w:space="0" w:color="auto"/>
                    <w:right w:val="none" w:sz="0" w:space="0" w:color="auto"/>
                  </w:divBdr>
                </w:div>
                <w:div w:id="1603102213">
                  <w:marLeft w:val="0"/>
                  <w:marRight w:val="0"/>
                  <w:marTop w:val="0"/>
                  <w:marBottom w:val="0"/>
                  <w:divBdr>
                    <w:top w:val="none" w:sz="0" w:space="0" w:color="auto"/>
                    <w:left w:val="none" w:sz="0" w:space="0" w:color="auto"/>
                    <w:bottom w:val="none" w:sz="0" w:space="0" w:color="auto"/>
                    <w:right w:val="none" w:sz="0" w:space="0" w:color="auto"/>
                  </w:divBdr>
                  <w:divsChild>
                    <w:div w:id="695738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229891">
              <w:marLeft w:val="0"/>
              <w:marRight w:val="0"/>
              <w:marTop w:val="0"/>
              <w:marBottom w:val="0"/>
              <w:divBdr>
                <w:top w:val="none" w:sz="0" w:space="0" w:color="auto"/>
                <w:left w:val="none" w:sz="0" w:space="0" w:color="auto"/>
                <w:bottom w:val="none" w:sz="0" w:space="0" w:color="auto"/>
                <w:right w:val="none" w:sz="0" w:space="0" w:color="auto"/>
              </w:divBdr>
              <w:divsChild>
                <w:div w:id="621304177">
                  <w:marLeft w:val="0"/>
                  <w:marRight w:val="0"/>
                  <w:marTop w:val="0"/>
                  <w:marBottom w:val="0"/>
                  <w:divBdr>
                    <w:top w:val="none" w:sz="0" w:space="0" w:color="auto"/>
                    <w:left w:val="none" w:sz="0" w:space="0" w:color="auto"/>
                    <w:bottom w:val="none" w:sz="0" w:space="0" w:color="auto"/>
                    <w:right w:val="none" w:sz="0" w:space="0" w:color="auto"/>
                  </w:divBdr>
                  <w:divsChild>
                    <w:div w:id="1462916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021741">
              <w:marLeft w:val="0"/>
              <w:marRight w:val="0"/>
              <w:marTop w:val="0"/>
              <w:marBottom w:val="0"/>
              <w:divBdr>
                <w:top w:val="none" w:sz="0" w:space="0" w:color="auto"/>
                <w:left w:val="none" w:sz="0" w:space="0" w:color="auto"/>
                <w:bottom w:val="none" w:sz="0" w:space="0" w:color="auto"/>
                <w:right w:val="none" w:sz="0" w:space="0" w:color="auto"/>
              </w:divBdr>
              <w:divsChild>
                <w:div w:id="1669477241">
                  <w:marLeft w:val="0"/>
                  <w:marRight w:val="0"/>
                  <w:marTop w:val="0"/>
                  <w:marBottom w:val="0"/>
                  <w:divBdr>
                    <w:top w:val="none" w:sz="0" w:space="0" w:color="auto"/>
                    <w:left w:val="none" w:sz="0" w:space="0" w:color="auto"/>
                    <w:bottom w:val="none" w:sz="0" w:space="0" w:color="auto"/>
                    <w:right w:val="none" w:sz="0" w:space="0" w:color="auto"/>
                  </w:divBdr>
                  <w:divsChild>
                    <w:div w:id="1823932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064293">
              <w:marLeft w:val="0"/>
              <w:marRight w:val="0"/>
              <w:marTop w:val="0"/>
              <w:marBottom w:val="0"/>
              <w:divBdr>
                <w:top w:val="none" w:sz="0" w:space="0" w:color="auto"/>
                <w:left w:val="none" w:sz="0" w:space="0" w:color="auto"/>
                <w:bottom w:val="none" w:sz="0" w:space="0" w:color="auto"/>
                <w:right w:val="none" w:sz="0" w:space="0" w:color="auto"/>
              </w:divBdr>
              <w:divsChild>
                <w:div w:id="527986623">
                  <w:marLeft w:val="0"/>
                  <w:marRight w:val="0"/>
                  <w:marTop w:val="0"/>
                  <w:marBottom w:val="0"/>
                  <w:divBdr>
                    <w:top w:val="none" w:sz="0" w:space="0" w:color="auto"/>
                    <w:left w:val="none" w:sz="0" w:space="0" w:color="auto"/>
                    <w:bottom w:val="none" w:sz="0" w:space="0" w:color="auto"/>
                    <w:right w:val="none" w:sz="0" w:space="0" w:color="auto"/>
                  </w:divBdr>
                  <w:divsChild>
                    <w:div w:id="1993676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3526">
          <w:marLeft w:val="0"/>
          <w:marRight w:val="0"/>
          <w:marTop w:val="0"/>
          <w:marBottom w:val="0"/>
          <w:divBdr>
            <w:top w:val="none" w:sz="0" w:space="0" w:color="auto"/>
            <w:left w:val="none" w:sz="0" w:space="0" w:color="auto"/>
            <w:bottom w:val="none" w:sz="0" w:space="0" w:color="auto"/>
            <w:right w:val="none" w:sz="0" w:space="0" w:color="auto"/>
          </w:divBdr>
          <w:divsChild>
            <w:div w:id="501236175">
              <w:marLeft w:val="720"/>
              <w:marRight w:val="0"/>
              <w:marTop w:val="0"/>
              <w:marBottom w:val="0"/>
              <w:divBdr>
                <w:top w:val="none" w:sz="0" w:space="0" w:color="auto"/>
                <w:left w:val="none" w:sz="0" w:space="0" w:color="auto"/>
                <w:bottom w:val="none" w:sz="0" w:space="0" w:color="auto"/>
                <w:right w:val="none" w:sz="0" w:space="0" w:color="auto"/>
              </w:divBdr>
            </w:div>
            <w:div w:id="662319656">
              <w:marLeft w:val="0"/>
              <w:marRight w:val="0"/>
              <w:marTop w:val="0"/>
              <w:marBottom w:val="0"/>
              <w:divBdr>
                <w:top w:val="none" w:sz="0" w:space="0" w:color="auto"/>
                <w:left w:val="none" w:sz="0" w:space="0" w:color="auto"/>
                <w:bottom w:val="none" w:sz="0" w:space="0" w:color="auto"/>
                <w:right w:val="none" w:sz="0" w:space="0" w:color="auto"/>
              </w:divBdr>
              <w:divsChild>
                <w:div w:id="854538556">
                  <w:marLeft w:val="240"/>
                  <w:marRight w:val="0"/>
                  <w:marTop w:val="0"/>
                  <w:marBottom w:val="0"/>
                  <w:divBdr>
                    <w:top w:val="none" w:sz="0" w:space="0" w:color="auto"/>
                    <w:left w:val="none" w:sz="0" w:space="0" w:color="auto"/>
                    <w:bottom w:val="none" w:sz="0" w:space="0" w:color="auto"/>
                    <w:right w:val="none" w:sz="0" w:space="0" w:color="auto"/>
                  </w:divBdr>
                </w:div>
                <w:div w:id="1716543561">
                  <w:marLeft w:val="0"/>
                  <w:marRight w:val="0"/>
                  <w:marTop w:val="0"/>
                  <w:marBottom w:val="0"/>
                  <w:divBdr>
                    <w:top w:val="none" w:sz="0" w:space="0" w:color="auto"/>
                    <w:left w:val="none" w:sz="0" w:space="0" w:color="auto"/>
                    <w:bottom w:val="none" w:sz="0" w:space="0" w:color="auto"/>
                    <w:right w:val="none" w:sz="0" w:space="0" w:color="auto"/>
                  </w:divBdr>
                  <w:divsChild>
                    <w:div w:id="1467315961">
                      <w:marLeft w:val="240"/>
                      <w:marRight w:val="0"/>
                      <w:marTop w:val="0"/>
                      <w:marBottom w:val="0"/>
                      <w:divBdr>
                        <w:top w:val="none" w:sz="0" w:space="0" w:color="auto"/>
                        <w:left w:val="none" w:sz="0" w:space="0" w:color="auto"/>
                        <w:bottom w:val="none" w:sz="0" w:space="0" w:color="auto"/>
                        <w:right w:val="none" w:sz="0" w:space="0" w:color="auto"/>
                      </w:divBdr>
                    </w:div>
                  </w:divsChild>
                </w:div>
                <w:div w:id="1619070518">
                  <w:marLeft w:val="0"/>
                  <w:marRight w:val="0"/>
                  <w:marTop w:val="0"/>
                  <w:marBottom w:val="0"/>
                  <w:divBdr>
                    <w:top w:val="none" w:sz="0" w:space="0" w:color="auto"/>
                    <w:left w:val="none" w:sz="0" w:space="0" w:color="auto"/>
                    <w:bottom w:val="none" w:sz="0" w:space="0" w:color="auto"/>
                    <w:right w:val="none" w:sz="0" w:space="0" w:color="auto"/>
                  </w:divBdr>
                  <w:divsChild>
                    <w:div w:id="1728190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809232">
              <w:marLeft w:val="0"/>
              <w:marRight w:val="0"/>
              <w:marTop w:val="0"/>
              <w:marBottom w:val="0"/>
              <w:divBdr>
                <w:top w:val="none" w:sz="0" w:space="0" w:color="auto"/>
                <w:left w:val="none" w:sz="0" w:space="0" w:color="auto"/>
                <w:bottom w:val="none" w:sz="0" w:space="0" w:color="auto"/>
                <w:right w:val="none" w:sz="0" w:space="0" w:color="auto"/>
              </w:divBdr>
              <w:divsChild>
                <w:div w:id="754203731">
                  <w:marLeft w:val="240"/>
                  <w:marRight w:val="0"/>
                  <w:marTop w:val="0"/>
                  <w:marBottom w:val="0"/>
                  <w:divBdr>
                    <w:top w:val="none" w:sz="0" w:space="0" w:color="auto"/>
                    <w:left w:val="none" w:sz="0" w:space="0" w:color="auto"/>
                    <w:bottom w:val="none" w:sz="0" w:space="0" w:color="auto"/>
                    <w:right w:val="none" w:sz="0" w:space="0" w:color="auto"/>
                  </w:divBdr>
                </w:div>
                <w:div w:id="1738867642">
                  <w:marLeft w:val="0"/>
                  <w:marRight w:val="0"/>
                  <w:marTop w:val="0"/>
                  <w:marBottom w:val="0"/>
                  <w:divBdr>
                    <w:top w:val="none" w:sz="0" w:space="0" w:color="auto"/>
                    <w:left w:val="none" w:sz="0" w:space="0" w:color="auto"/>
                    <w:bottom w:val="none" w:sz="0" w:space="0" w:color="auto"/>
                    <w:right w:val="none" w:sz="0" w:space="0" w:color="auto"/>
                  </w:divBdr>
                  <w:divsChild>
                    <w:div w:id="1302418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18640">
              <w:marLeft w:val="0"/>
              <w:marRight w:val="0"/>
              <w:marTop w:val="0"/>
              <w:marBottom w:val="0"/>
              <w:divBdr>
                <w:top w:val="none" w:sz="0" w:space="0" w:color="auto"/>
                <w:left w:val="none" w:sz="0" w:space="0" w:color="auto"/>
                <w:bottom w:val="none" w:sz="0" w:space="0" w:color="auto"/>
                <w:right w:val="none" w:sz="0" w:space="0" w:color="auto"/>
              </w:divBdr>
              <w:divsChild>
                <w:div w:id="355887875">
                  <w:marLeft w:val="0"/>
                  <w:marRight w:val="0"/>
                  <w:marTop w:val="0"/>
                  <w:marBottom w:val="0"/>
                  <w:divBdr>
                    <w:top w:val="none" w:sz="0" w:space="0" w:color="auto"/>
                    <w:left w:val="none" w:sz="0" w:space="0" w:color="auto"/>
                    <w:bottom w:val="none" w:sz="0" w:space="0" w:color="auto"/>
                    <w:right w:val="none" w:sz="0" w:space="0" w:color="auto"/>
                  </w:divBdr>
                  <w:divsChild>
                    <w:div w:id="212664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929535">
              <w:marLeft w:val="0"/>
              <w:marRight w:val="0"/>
              <w:marTop w:val="0"/>
              <w:marBottom w:val="0"/>
              <w:divBdr>
                <w:top w:val="none" w:sz="0" w:space="0" w:color="auto"/>
                <w:left w:val="none" w:sz="0" w:space="0" w:color="auto"/>
                <w:bottom w:val="none" w:sz="0" w:space="0" w:color="auto"/>
                <w:right w:val="none" w:sz="0" w:space="0" w:color="auto"/>
              </w:divBdr>
              <w:divsChild>
                <w:div w:id="1666015083">
                  <w:marLeft w:val="240"/>
                  <w:marRight w:val="0"/>
                  <w:marTop w:val="0"/>
                  <w:marBottom w:val="0"/>
                  <w:divBdr>
                    <w:top w:val="none" w:sz="0" w:space="0" w:color="auto"/>
                    <w:left w:val="none" w:sz="0" w:space="0" w:color="auto"/>
                    <w:bottom w:val="none" w:sz="0" w:space="0" w:color="auto"/>
                    <w:right w:val="none" w:sz="0" w:space="0" w:color="auto"/>
                  </w:divBdr>
                </w:div>
                <w:div w:id="94329288">
                  <w:marLeft w:val="0"/>
                  <w:marRight w:val="0"/>
                  <w:marTop w:val="0"/>
                  <w:marBottom w:val="0"/>
                  <w:divBdr>
                    <w:top w:val="none" w:sz="0" w:space="0" w:color="auto"/>
                    <w:left w:val="none" w:sz="0" w:space="0" w:color="auto"/>
                    <w:bottom w:val="none" w:sz="0" w:space="0" w:color="auto"/>
                    <w:right w:val="none" w:sz="0" w:space="0" w:color="auto"/>
                  </w:divBdr>
                  <w:divsChild>
                    <w:div w:id="646517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895543">
              <w:marLeft w:val="0"/>
              <w:marRight w:val="0"/>
              <w:marTop w:val="0"/>
              <w:marBottom w:val="0"/>
              <w:divBdr>
                <w:top w:val="none" w:sz="0" w:space="0" w:color="auto"/>
                <w:left w:val="none" w:sz="0" w:space="0" w:color="auto"/>
                <w:bottom w:val="none" w:sz="0" w:space="0" w:color="auto"/>
                <w:right w:val="none" w:sz="0" w:space="0" w:color="auto"/>
              </w:divBdr>
              <w:divsChild>
                <w:div w:id="1849977781">
                  <w:marLeft w:val="240"/>
                  <w:marRight w:val="0"/>
                  <w:marTop w:val="0"/>
                  <w:marBottom w:val="0"/>
                  <w:divBdr>
                    <w:top w:val="none" w:sz="0" w:space="0" w:color="auto"/>
                    <w:left w:val="none" w:sz="0" w:space="0" w:color="auto"/>
                    <w:bottom w:val="none" w:sz="0" w:space="0" w:color="auto"/>
                    <w:right w:val="none" w:sz="0" w:space="0" w:color="auto"/>
                  </w:divBdr>
                </w:div>
                <w:div w:id="1952398171">
                  <w:marLeft w:val="0"/>
                  <w:marRight w:val="0"/>
                  <w:marTop w:val="0"/>
                  <w:marBottom w:val="0"/>
                  <w:divBdr>
                    <w:top w:val="none" w:sz="0" w:space="0" w:color="auto"/>
                    <w:left w:val="none" w:sz="0" w:space="0" w:color="auto"/>
                    <w:bottom w:val="none" w:sz="0" w:space="0" w:color="auto"/>
                    <w:right w:val="none" w:sz="0" w:space="0" w:color="auto"/>
                  </w:divBdr>
                  <w:divsChild>
                    <w:div w:id="355274195">
                      <w:marLeft w:val="240"/>
                      <w:marRight w:val="0"/>
                      <w:marTop w:val="0"/>
                      <w:marBottom w:val="0"/>
                      <w:divBdr>
                        <w:top w:val="none" w:sz="0" w:space="0" w:color="auto"/>
                        <w:left w:val="none" w:sz="0" w:space="0" w:color="auto"/>
                        <w:bottom w:val="none" w:sz="0" w:space="0" w:color="auto"/>
                        <w:right w:val="none" w:sz="0" w:space="0" w:color="auto"/>
                      </w:divBdr>
                    </w:div>
                  </w:divsChild>
                </w:div>
                <w:div w:id="1366907494">
                  <w:marLeft w:val="0"/>
                  <w:marRight w:val="0"/>
                  <w:marTop w:val="0"/>
                  <w:marBottom w:val="0"/>
                  <w:divBdr>
                    <w:top w:val="none" w:sz="0" w:space="0" w:color="auto"/>
                    <w:left w:val="none" w:sz="0" w:space="0" w:color="auto"/>
                    <w:bottom w:val="none" w:sz="0" w:space="0" w:color="auto"/>
                    <w:right w:val="none" w:sz="0" w:space="0" w:color="auto"/>
                  </w:divBdr>
                  <w:divsChild>
                    <w:div w:id="671685986">
                      <w:marLeft w:val="240"/>
                      <w:marRight w:val="0"/>
                      <w:marTop w:val="0"/>
                      <w:marBottom w:val="0"/>
                      <w:divBdr>
                        <w:top w:val="none" w:sz="0" w:space="0" w:color="auto"/>
                        <w:left w:val="none" w:sz="0" w:space="0" w:color="auto"/>
                        <w:bottom w:val="none" w:sz="0" w:space="0" w:color="auto"/>
                        <w:right w:val="none" w:sz="0" w:space="0" w:color="auto"/>
                      </w:divBdr>
                    </w:div>
                  </w:divsChild>
                </w:div>
                <w:div w:id="2059358782">
                  <w:marLeft w:val="0"/>
                  <w:marRight w:val="0"/>
                  <w:marTop w:val="0"/>
                  <w:marBottom w:val="0"/>
                  <w:divBdr>
                    <w:top w:val="none" w:sz="0" w:space="0" w:color="auto"/>
                    <w:left w:val="none" w:sz="0" w:space="0" w:color="auto"/>
                    <w:bottom w:val="none" w:sz="0" w:space="0" w:color="auto"/>
                    <w:right w:val="none" w:sz="0" w:space="0" w:color="auto"/>
                  </w:divBdr>
                  <w:divsChild>
                    <w:div w:id="397291787">
                      <w:marLeft w:val="240"/>
                      <w:marRight w:val="0"/>
                      <w:marTop w:val="0"/>
                      <w:marBottom w:val="0"/>
                      <w:divBdr>
                        <w:top w:val="none" w:sz="0" w:space="0" w:color="auto"/>
                        <w:left w:val="none" w:sz="0" w:space="0" w:color="auto"/>
                        <w:bottom w:val="none" w:sz="0" w:space="0" w:color="auto"/>
                        <w:right w:val="none" w:sz="0" w:space="0" w:color="auto"/>
                      </w:divBdr>
                    </w:div>
                  </w:divsChild>
                </w:div>
                <w:div w:id="1002732743">
                  <w:marLeft w:val="0"/>
                  <w:marRight w:val="0"/>
                  <w:marTop w:val="0"/>
                  <w:marBottom w:val="0"/>
                  <w:divBdr>
                    <w:top w:val="none" w:sz="0" w:space="0" w:color="auto"/>
                    <w:left w:val="none" w:sz="0" w:space="0" w:color="auto"/>
                    <w:bottom w:val="none" w:sz="0" w:space="0" w:color="auto"/>
                    <w:right w:val="none" w:sz="0" w:space="0" w:color="auto"/>
                  </w:divBdr>
                  <w:divsChild>
                    <w:div w:id="1194029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924535">
              <w:marLeft w:val="0"/>
              <w:marRight w:val="0"/>
              <w:marTop w:val="0"/>
              <w:marBottom w:val="0"/>
              <w:divBdr>
                <w:top w:val="none" w:sz="0" w:space="0" w:color="auto"/>
                <w:left w:val="none" w:sz="0" w:space="0" w:color="auto"/>
                <w:bottom w:val="none" w:sz="0" w:space="0" w:color="auto"/>
                <w:right w:val="none" w:sz="0" w:space="0" w:color="auto"/>
              </w:divBdr>
              <w:divsChild>
                <w:div w:id="1200819084">
                  <w:marLeft w:val="240"/>
                  <w:marRight w:val="0"/>
                  <w:marTop w:val="0"/>
                  <w:marBottom w:val="0"/>
                  <w:divBdr>
                    <w:top w:val="none" w:sz="0" w:space="0" w:color="auto"/>
                    <w:left w:val="none" w:sz="0" w:space="0" w:color="auto"/>
                    <w:bottom w:val="none" w:sz="0" w:space="0" w:color="auto"/>
                    <w:right w:val="none" w:sz="0" w:space="0" w:color="auto"/>
                  </w:divBdr>
                </w:div>
                <w:div w:id="2001229025">
                  <w:marLeft w:val="0"/>
                  <w:marRight w:val="0"/>
                  <w:marTop w:val="0"/>
                  <w:marBottom w:val="0"/>
                  <w:divBdr>
                    <w:top w:val="none" w:sz="0" w:space="0" w:color="auto"/>
                    <w:left w:val="none" w:sz="0" w:space="0" w:color="auto"/>
                    <w:bottom w:val="none" w:sz="0" w:space="0" w:color="auto"/>
                    <w:right w:val="none" w:sz="0" w:space="0" w:color="auto"/>
                  </w:divBdr>
                  <w:divsChild>
                    <w:div w:id="121654530">
                      <w:marLeft w:val="240"/>
                      <w:marRight w:val="0"/>
                      <w:marTop w:val="0"/>
                      <w:marBottom w:val="0"/>
                      <w:divBdr>
                        <w:top w:val="none" w:sz="0" w:space="0" w:color="auto"/>
                        <w:left w:val="none" w:sz="0" w:space="0" w:color="auto"/>
                        <w:bottom w:val="none" w:sz="0" w:space="0" w:color="auto"/>
                        <w:right w:val="none" w:sz="0" w:space="0" w:color="auto"/>
                      </w:divBdr>
                    </w:div>
                  </w:divsChild>
                </w:div>
                <w:div w:id="447969006">
                  <w:marLeft w:val="0"/>
                  <w:marRight w:val="0"/>
                  <w:marTop w:val="0"/>
                  <w:marBottom w:val="0"/>
                  <w:divBdr>
                    <w:top w:val="none" w:sz="0" w:space="0" w:color="auto"/>
                    <w:left w:val="none" w:sz="0" w:space="0" w:color="auto"/>
                    <w:bottom w:val="none" w:sz="0" w:space="0" w:color="auto"/>
                    <w:right w:val="none" w:sz="0" w:space="0" w:color="auto"/>
                  </w:divBdr>
                  <w:divsChild>
                    <w:div w:id="1719280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84934">
              <w:marLeft w:val="0"/>
              <w:marRight w:val="0"/>
              <w:marTop w:val="0"/>
              <w:marBottom w:val="0"/>
              <w:divBdr>
                <w:top w:val="none" w:sz="0" w:space="0" w:color="auto"/>
                <w:left w:val="none" w:sz="0" w:space="0" w:color="auto"/>
                <w:bottom w:val="none" w:sz="0" w:space="0" w:color="auto"/>
                <w:right w:val="none" w:sz="0" w:space="0" w:color="auto"/>
              </w:divBdr>
              <w:divsChild>
                <w:div w:id="163404131">
                  <w:marLeft w:val="240"/>
                  <w:marRight w:val="0"/>
                  <w:marTop w:val="0"/>
                  <w:marBottom w:val="0"/>
                  <w:divBdr>
                    <w:top w:val="none" w:sz="0" w:space="0" w:color="auto"/>
                    <w:left w:val="none" w:sz="0" w:space="0" w:color="auto"/>
                    <w:bottom w:val="none" w:sz="0" w:space="0" w:color="auto"/>
                    <w:right w:val="none" w:sz="0" w:space="0" w:color="auto"/>
                  </w:divBdr>
                </w:div>
                <w:div w:id="1290822061">
                  <w:marLeft w:val="0"/>
                  <w:marRight w:val="0"/>
                  <w:marTop w:val="0"/>
                  <w:marBottom w:val="0"/>
                  <w:divBdr>
                    <w:top w:val="none" w:sz="0" w:space="0" w:color="auto"/>
                    <w:left w:val="none" w:sz="0" w:space="0" w:color="auto"/>
                    <w:bottom w:val="none" w:sz="0" w:space="0" w:color="auto"/>
                    <w:right w:val="none" w:sz="0" w:space="0" w:color="auto"/>
                  </w:divBdr>
                  <w:divsChild>
                    <w:div w:id="1291132131">
                      <w:marLeft w:val="240"/>
                      <w:marRight w:val="0"/>
                      <w:marTop w:val="0"/>
                      <w:marBottom w:val="0"/>
                      <w:divBdr>
                        <w:top w:val="none" w:sz="0" w:space="0" w:color="auto"/>
                        <w:left w:val="none" w:sz="0" w:space="0" w:color="auto"/>
                        <w:bottom w:val="none" w:sz="0" w:space="0" w:color="auto"/>
                        <w:right w:val="none" w:sz="0" w:space="0" w:color="auto"/>
                      </w:divBdr>
                    </w:div>
                  </w:divsChild>
                </w:div>
                <w:div w:id="30108271">
                  <w:marLeft w:val="0"/>
                  <w:marRight w:val="0"/>
                  <w:marTop w:val="0"/>
                  <w:marBottom w:val="0"/>
                  <w:divBdr>
                    <w:top w:val="none" w:sz="0" w:space="0" w:color="auto"/>
                    <w:left w:val="none" w:sz="0" w:space="0" w:color="auto"/>
                    <w:bottom w:val="none" w:sz="0" w:space="0" w:color="auto"/>
                    <w:right w:val="none" w:sz="0" w:space="0" w:color="auto"/>
                  </w:divBdr>
                  <w:divsChild>
                    <w:div w:id="1420566260">
                      <w:marLeft w:val="240"/>
                      <w:marRight w:val="0"/>
                      <w:marTop w:val="0"/>
                      <w:marBottom w:val="0"/>
                      <w:divBdr>
                        <w:top w:val="none" w:sz="0" w:space="0" w:color="auto"/>
                        <w:left w:val="none" w:sz="0" w:space="0" w:color="auto"/>
                        <w:bottom w:val="none" w:sz="0" w:space="0" w:color="auto"/>
                        <w:right w:val="none" w:sz="0" w:space="0" w:color="auto"/>
                      </w:divBdr>
                    </w:div>
                  </w:divsChild>
                </w:div>
                <w:div w:id="1107000559">
                  <w:marLeft w:val="0"/>
                  <w:marRight w:val="0"/>
                  <w:marTop w:val="0"/>
                  <w:marBottom w:val="0"/>
                  <w:divBdr>
                    <w:top w:val="none" w:sz="0" w:space="0" w:color="auto"/>
                    <w:left w:val="none" w:sz="0" w:space="0" w:color="auto"/>
                    <w:bottom w:val="none" w:sz="0" w:space="0" w:color="auto"/>
                    <w:right w:val="none" w:sz="0" w:space="0" w:color="auto"/>
                  </w:divBdr>
                  <w:divsChild>
                    <w:div w:id="1056900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353193">
              <w:marLeft w:val="0"/>
              <w:marRight w:val="0"/>
              <w:marTop w:val="0"/>
              <w:marBottom w:val="0"/>
              <w:divBdr>
                <w:top w:val="none" w:sz="0" w:space="0" w:color="auto"/>
                <w:left w:val="none" w:sz="0" w:space="0" w:color="auto"/>
                <w:bottom w:val="none" w:sz="0" w:space="0" w:color="auto"/>
                <w:right w:val="none" w:sz="0" w:space="0" w:color="auto"/>
              </w:divBdr>
              <w:divsChild>
                <w:div w:id="1307705933">
                  <w:marLeft w:val="240"/>
                  <w:marRight w:val="0"/>
                  <w:marTop w:val="0"/>
                  <w:marBottom w:val="0"/>
                  <w:divBdr>
                    <w:top w:val="none" w:sz="0" w:space="0" w:color="auto"/>
                    <w:left w:val="none" w:sz="0" w:space="0" w:color="auto"/>
                    <w:bottom w:val="none" w:sz="0" w:space="0" w:color="auto"/>
                    <w:right w:val="none" w:sz="0" w:space="0" w:color="auto"/>
                  </w:divBdr>
                </w:div>
                <w:div w:id="130446681">
                  <w:marLeft w:val="0"/>
                  <w:marRight w:val="0"/>
                  <w:marTop w:val="0"/>
                  <w:marBottom w:val="0"/>
                  <w:divBdr>
                    <w:top w:val="none" w:sz="0" w:space="0" w:color="auto"/>
                    <w:left w:val="none" w:sz="0" w:space="0" w:color="auto"/>
                    <w:bottom w:val="none" w:sz="0" w:space="0" w:color="auto"/>
                    <w:right w:val="none" w:sz="0" w:space="0" w:color="auto"/>
                  </w:divBdr>
                  <w:divsChild>
                    <w:div w:id="1374889636">
                      <w:marLeft w:val="240"/>
                      <w:marRight w:val="0"/>
                      <w:marTop w:val="0"/>
                      <w:marBottom w:val="0"/>
                      <w:divBdr>
                        <w:top w:val="none" w:sz="0" w:space="0" w:color="auto"/>
                        <w:left w:val="none" w:sz="0" w:space="0" w:color="auto"/>
                        <w:bottom w:val="none" w:sz="0" w:space="0" w:color="auto"/>
                        <w:right w:val="none" w:sz="0" w:space="0" w:color="auto"/>
                      </w:divBdr>
                    </w:div>
                  </w:divsChild>
                </w:div>
                <w:div w:id="2068986500">
                  <w:marLeft w:val="0"/>
                  <w:marRight w:val="0"/>
                  <w:marTop w:val="0"/>
                  <w:marBottom w:val="0"/>
                  <w:divBdr>
                    <w:top w:val="none" w:sz="0" w:space="0" w:color="auto"/>
                    <w:left w:val="none" w:sz="0" w:space="0" w:color="auto"/>
                    <w:bottom w:val="none" w:sz="0" w:space="0" w:color="auto"/>
                    <w:right w:val="none" w:sz="0" w:space="0" w:color="auto"/>
                  </w:divBdr>
                  <w:divsChild>
                    <w:div w:id="2084402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0010">
          <w:marLeft w:val="0"/>
          <w:marRight w:val="0"/>
          <w:marTop w:val="0"/>
          <w:marBottom w:val="0"/>
          <w:divBdr>
            <w:top w:val="none" w:sz="0" w:space="0" w:color="auto"/>
            <w:left w:val="none" w:sz="0" w:space="0" w:color="auto"/>
            <w:bottom w:val="none" w:sz="0" w:space="0" w:color="auto"/>
            <w:right w:val="none" w:sz="0" w:space="0" w:color="auto"/>
          </w:divBdr>
          <w:divsChild>
            <w:div w:id="1349865750">
              <w:marLeft w:val="720"/>
              <w:marRight w:val="0"/>
              <w:marTop w:val="0"/>
              <w:marBottom w:val="0"/>
              <w:divBdr>
                <w:top w:val="none" w:sz="0" w:space="0" w:color="auto"/>
                <w:left w:val="none" w:sz="0" w:space="0" w:color="auto"/>
                <w:bottom w:val="none" w:sz="0" w:space="0" w:color="auto"/>
                <w:right w:val="none" w:sz="0" w:space="0" w:color="auto"/>
              </w:divBdr>
            </w:div>
            <w:div w:id="1504272676">
              <w:marLeft w:val="0"/>
              <w:marRight w:val="0"/>
              <w:marTop w:val="0"/>
              <w:marBottom w:val="0"/>
              <w:divBdr>
                <w:top w:val="none" w:sz="0" w:space="0" w:color="auto"/>
                <w:left w:val="none" w:sz="0" w:space="0" w:color="auto"/>
                <w:bottom w:val="none" w:sz="0" w:space="0" w:color="auto"/>
                <w:right w:val="none" w:sz="0" w:space="0" w:color="auto"/>
              </w:divBdr>
              <w:divsChild>
                <w:div w:id="1630933267">
                  <w:marLeft w:val="960"/>
                  <w:marRight w:val="0"/>
                  <w:marTop w:val="0"/>
                  <w:marBottom w:val="0"/>
                  <w:divBdr>
                    <w:top w:val="none" w:sz="0" w:space="0" w:color="auto"/>
                    <w:left w:val="none" w:sz="0" w:space="0" w:color="auto"/>
                    <w:bottom w:val="none" w:sz="0" w:space="0" w:color="auto"/>
                    <w:right w:val="none" w:sz="0" w:space="0" w:color="auto"/>
                  </w:divBdr>
                </w:div>
                <w:div w:id="1915240580">
                  <w:marLeft w:val="0"/>
                  <w:marRight w:val="0"/>
                  <w:marTop w:val="0"/>
                  <w:marBottom w:val="0"/>
                  <w:divBdr>
                    <w:top w:val="none" w:sz="0" w:space="0" w:color="auto"/>
                    <w:left w:val="none" w:sz="0" w:space="0" w:color="auto"/>
                    <w:bottom w:val="none" w:sz="0" w:space="0" w:color="auto"/>
                    <w:right w:val="none" w:sz="0" w:space="0" w:color="auto"/>
                  </w:divBdr>
                  <w:divsChild>
                    <w:div w:id="89351813">
                      <w:marLeft w:val="240"/>
                      <w:marRight w:val="0"/>
                      <w:marTop w:val="0"/>
                      <w:marBottom w:val="0"/>
                      <w:divBdr>
                        <w:top w:val="none" w:sz="0" w:space="0" w:color="auto"/>
                        <w:left w:val="none" w:sz="0" w:space="0" w:color="auto"/>
                        <w:bottom w:val="none" w:sz="0" w:space="0" w:color="auto"/>
                        <w:right w:val="none" w:sz="0" w:space="0" w:color="auto"/>
                      </w:divBdr>
                    </w:div>
                    <w:div w:id="203644639">
                      <w:marLeft w:val="0"/>
                      <w:marRight w:val="0"/>
                      <w:marTop w:val="0"/>
                      <w:marBottom w:val="0"/>
                      <w:divBdr>
                        <w:top w:val="none" w:sz="0" w:space="0" w:color="auto"/>
                        <w:left w:val="none" w:sz="0" w:space="0" w:color="auto"/>
                        <w:bottom w:val="none" w:sz="0" w:space="0" w:color="auto"/>
                        <w:right w:val="none" w:sz="0" w:space="0" w:color="auto"/>
                      </w:divBdr>
                      <w:divsChild>
                        <w:div w:id="626007182">
                          <w:marLeft w:val="240"/>
                          <w:marRight w:val="0"/>
                          <w:marTop w:val="0"/>
                          <w:marBottom w:val="0"/>
                          <w:divBdr>
                            <w:top w:val="none" w:sz="0" w:space="0" w:color="auto"/>
                            <w:left w:val="none" w:sz="0" w:space="0" w:color="auto"/>
                            <w:bottom w:val="none" w:sz="0" w:space="0" w:color="auto"/>
                            <w:right w:val="none" w:sz="0" w:space="0" w:color="auto"/>
                          </w:divBdr>
                        </w:div>
                      </w:divsChild>
                    </w:div>
                    <w:div w:id="1567228320">
                      <w:marLeft w:val="0"/>
                      <w:marRight w:val="0"/>
                      <w:marTop w:val="0"/>
                      <w:marBottom w:val="0"/>
                      <w:divBdr>
                        <w:top w:val="none" w:sz="0" w:space="0" w:color="auto"/>
                        <w:left w:val="none" w:sz="0" w:space="0" w:color="auto"/>
                        <w:bottom w:val="none" w:sz="0" w:space="0" w:color="auto"/>
                        <w:right w:val="none" w:sz="0" w:space="0" w:color="auto"/>
                      </w:divBdr>
                      <w:divsChild>
                        <w:div w:id="83607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383911">
                  <w:marLeft w:val="0"/>
                  <w:marRight w:val="0"/>
                  <w:marTop w:val="0"/>
                  <w:marBottom w:val="0"/>
                  <w:divBdr>
                    <w:top w:val="none" w:sz="0" w:space="0" w:color="auto"/>
                    <w:left w:val="none" w:sz="0" w:space="0" w:color="auto"/>
                    <w:bottom w:val="none" w:sz="0" w:space="0" w:color="auto"/>
                    <w:right w:val="none" w:sz="0" w:space="0" w:color="auto"/>
                  </w:divBdr>
                  <w:divsChild>
                    <w:div w:id="507715912">
                      <w:marLeft w:val="240"/>
                      <w:marRight w:val="0"/>
                      <w:marTop w:val="0"/>
                      <w:marBottom w:val="0"/>
                      <w:divBdr>
                        <w:top w:val="none" w:sz="0" w:space="0" w:color="auto"/>
                        <w:left w:val="none" w:sz="0" w:space="0" w:color="auto"/>
                        <w:bottom w:val="none" w:sz="0" w:space="0" w:color="auto"/>
                        <w:right w:val="none" w:sz="0" w:space="0" w:color="auto"/>
                      </w:divBdr>
                    </w:div>
                    <w:div w:id="1992055731">
                      <w:marLeft w:val="0"/>
                      <w:marRight w:val="0"/>
                      <w:marTop w:val="0"/>
                      <w:marBottom w:val="0"/>
                      <w:divBdr>
                        <w:top w:val="none" w:sz="0" w:space="0" w:color="auto"/>
                        <w:left w:val="none" w:sz="0" w:space="0" w:color="auto"/>
                        <w:bottom w:val="none" w:sz="0" w:space="0" w:color="auto"/>
                        <w:right w:val="none" w:sz="0" w:space="0" w:color="auto"/>
                      </w:divBdr>
                      <w:divsChild>
                        <w:div w:id="1477913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114858">
                  <w:marLeft w:val="0"/>
                  <w:marRight w:val="0"/>
                  <w:marTop w:val="0"/>
                  <w:marBottom w:val="0"/>
                  <w:divBdr>
                    <w:top w:val="none" w:sz="0" w:space="0" w:color="auto"/>
                    <w:left w:val="none" w:sz="0" w:space="0" w:color="auto"/>
                    <w:bottom w:val="none" w:sz="0" w:space="0" w:color="auto"/>
                    <w:right w:val="none" w:sz="0" w:space="0" w:color="auto"/>
                  </w:divBdr>
                  <w:divsChild>
                    <w:div w:id="410126864">
                      <w:marLeft w:val="0"/>
                      <w:marRight w:val="0"/>
                      <w:marTop w:val="0"/>
                      <w:marBottom w:val="0"/>
                      <w:divBdr>
                        <w:top w:val="none" w:sz="0" w:space="0" w:color="auto"/>
                        <w:left w:val="none" w:sz="0" w:space="0" w:color="auto"/>
                        <w:bottom w:val="none" w:sz="0" w:space="0" w:color="auto"/>
                        <w:right w:val="none" w:sz="0" w:space="0" w:color="auto"/>
                      </w:divBdr>
                      <w:divsChild>
                        <w:div w:id="601963104">
                          <w:marLeft w:val="240"/>
                          <w:marRight w:val="0"/>
                          <w:marTop w:val="0"/>
                          <w:marBottom w:val="0"/>
                          <w:divBdr>
                            <w:top w:val="none" w:sz="0" w:space="0" w:color="auto"/>
                            <w:left w:val="none" w:sz="0" w:space="0" w:color="auto"/>
                            <w:bottom w:val="none" w:sz="0" w:space="0" w:color="auto"/>
                            <w:right w:val="none" w:sz="0" w:space="0" w:color="auto"/>
                          </w:divBdr>
                        </w:div>
                        <w:div w:id="2140223282">
                          <w:marLeft w:val="240"/>
                          <w:marRight w:val="0"/>
                          <w:marTop w:val="0"/>
                          <w:marBottom w:val="0"/>
                          <w:divBdr>
                            <w:top w:val="none" w:sz="0" w:space="0" w:color="auto"/>
                            <w:left w:val="none" w:sz="0" w:space="0" w:color="auto"/>
                            <w:bottom w:val="none" w:sz="0" w:space="0" w:color="auto"/>
                            <w:right w:val="none" w:sz="0" w:space="0" w:color="auto"/>
                          </w:divBdr>
                          <w:divsChild>
                            <w:div w:id="323749998">
                              <w:marLeft w:val="240"/>
                              <w:marRight w:val="0"/>
                              <w:marTop w:val="0"/>
                              <w:marBottom w:val="0"/>
                              <w:divBdr>
                                <w:top w:val="none" w:sz="0" w:space="0" w:color="auto"/>
                                <w:left w:val="none" w:sz="0" w:space="0" w:color="auto"/>
                                <w:bottom w:val="none" w:sz="0" w:space="0" w:color="auto"/>
                                <w:right w:val="none" w:sz="0" w:space="0" w:color="auto"/>
                              </w:divBdr>
                            </w:div>
                          </w:divsChild>
                        </w:div>
                        <w:div w:id="314450960">
                          <w:marLeft w:val="240"/>
                          <w:marRight w:val="0"/>
                          <w:marTop w:val="0"/>
                          <w:marBottom w:val="0"/>
                          <w:divBdr>
                            <w:top w:val="none" w:sz="0" w:space="0" w:color="auto"/>
                            <w:left w:val="none" w:sz="0" w:space="0" w:color="auto"/>
                            <w:bottom w:val="none" w:sz="0" w:space="0" w:color="auto"/>
                            <w:right w:val="none" w:sz="0" w:space="0" w:color="auto"/>
                          </w:divBdr>
                          <w:divsChild>
                            <w:div w:id="314067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0328">
                  <w:marLeft w:val="0"/>
                  <w:marRight w:val="0"/>
                  <w:marTop w:val="0"/>
                  <w:marBottom w:val="0"/>
                  <w:divBdr>
                    <w:top w:val="none" w:sz="0" w:space="0" w:color="auto"/>
                    <w:left w:val="none" w:sz="0" w:space="0" w:color="auto"/>
                    <w:bottom w:val="none" w:sz="0" w:space="0" w:color="auto"/>
                    <w:right w:val="none" w:sz="0" w:space="0" w:color="auto"/>
                  </w:divBdr>
                  <w:divsChild>
                    <w:div w:id="141774465">
                      <w:marLeft w:val="0"/>
                      <w:marRight w:val="0"/>
                      <w:marTop w:val="0"/>
                      <w:marBottom w:val="0"/>
                      <w:divBdr>
                        <w:top w:val="none" w:sz="0" w:space="0" w:color="auto"/>
                        <w:left w:val="none" w:sz="0" w:space="0" w:color="auto"/>
                        <w:bottom w:val="none" w:sz="0" w:space="0" w:color="auto"/>
                        <w:right w:val="none" w:sz="0" w:space="0" w:color="auto"/>
                      </w:divBdr>
                      <w:divsChild>
                        <w:div w:id="1704793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176022">
                  <w:marLeft w:val="0"/>
                  <w:marRight w:val="0"/>
                  <w:marTop w:val="0"/>
                  <w:marBottom w:val="0"/>
                  <w:divBdr>
                    <w:top w:val="none" w:sz="0" w:space="0" w:color="auto"/>
                    <w:left w:val="none" w:sz="0" w:space="0" w:color="auto"/>
                    <w:bottom w:val="none" w:sz="0" w:space="0" w:color="auto"/>
                    <w:right w:val="none" w:sz="0" w:space="0" w:color="auto"/>
                  </w:divBdr>
                  <w:divsChild>
                    <w:div w:id="1691757728">
                      <w:marLeft w:val="240"/>
                      <w:marRight w:val="0"/>
                      <w:marTop w:val="0"/>
                      <w:marBottom w:val="0"/>
                      <w:divBdr>
                        <w:top w:val="none" w:sz="0" w:space="0" w:color="auto"/>
                        <w:left w:val="none" w:sz="0" w:space="0" w:color="auto"/>
                        <w:bottom w:val="none" w:sz="0" w:space="0" w:color="auto"/>
                        <w:right w:val="none" w:sz="0" w:space="0" w:color="auto"/>
                      </w:divBdr>
                    </w:div>
                    <w:div w:id="1674381865">
                      <w:marLeft w:val="0"/>
                      <w:marRight w:val="0"/>
                      <w:marTop w:val="0"/>
                      <w:marBottom w:val="0"/>
                      <w:divBdr>
                        <w:top w:val="none" w:sz="0" w:space="0" w:color="auto"/>
                        <w:left w:val="none" w:sz="0" w:space="0" w:color="auto"/>
                        <w:bottom w:val="none" w:sz="0" w:space="0" w:color="auto"/>
                        <w:right w:val="none" w:sz="0" w:space="0" w:color="auto"/>
                      </w:divBdr>
                      <w:divsChild>
                        <w:div w:id="168178482">
                          <w:marLeft w:val="240"/>
                          <w:marRight w:val="0"/>
                          <w:marTop w:val="0"/>
                          <w:marBottom w:val="0"/>
                          <w:divBdr>
                            <w:top w:val="none" w:sz="0" w:space="0" w:color="auto"/>
                            <w:left w:val="none" w:sz="0" w:space="0" w:color="auto"/>
                            <w:bottom w:val="none" w:sz="0" w:space="0" w:color="auto"/>
                            <w:right w:val="none" w:sz="0" w:space="0" w:color="auto"/>
                          </w:divBdr>
                        </w:div>
                        <w:div w:id="252980330">
                          <w:marLeft w:val="240"/>
                          <w:marRight w:val="0"/>
                          <w:marTop w:val="0"/>
                          <w:marBottom w:val="0"/>
                          <w:divBdr>
                            <w:top w:val="none" w:sz="0" w:space="0" w:color="auto"/>
                            <w:left w:val="none" w:sz="0" w:space="0" w:color="auto"/>
                            <w:bottom w:val="none" w:sz="0" w:space="0" w:color="auto"/>
                            <w:right w:val="none" w:sz="0" w:space="0" w:color="auto"/>
                          </w:divBdr>
                          <w:divsChild>
                            <w:div w:id="664015133">
                              <w:marLeft w:val="240"/>
                              <w:marRight w:val="0"/>
                              <w:marTop w:val="0"/>
                              <w:marBottom w:val="0"/>
                              <w:divBdr>
                                <w:top w:val="none" w:sz="0" w:space="0" w:color="auto"/>
                                <w:left w:val="none" w:sz="0" w:space="0" w:color="auto"/>
                                <w:bottom w:val="none" w:sz="0" w:space="0" w:color="auto"/>
                                <w:right w:val="none" w:sz="0" w:space="0" w:color="auto"/>
                              </w:divBdr>
                            </w:div>
                          </w:divsChild>
                        </w:div>
                        <w:div w:id="883178824">
                          <w:marLeft w:val="240"/>
                          <w:marRight w:val="0"/>
                          <w:marTop w:val="0"/>
                          <w:marBottom w:val="0"/>
                          <w:divBdr>
                            <w:top w:val="none" w:sz="0" w:space="0" w:color="auto"/>
                            <w:left w:val="none" w:sz="0" w:space="0" w:color="auto"/>
                            <w:bottom w:val="none" w:sz="0" w:space="0" w:color="auto"/>
                            <w:right w:val="none" w:sz="0" w:space="0" w:color="auto"/>
                          </w:divBdr>
                          <w:divsChild>
                            <w:div w:id="1797874066">
                              <w:marLeft w:val="240"/>
                              <w:marRight w:val="0"/>
                              <w:marTop w:val="0"/>
                              <w:marBottom w:val="0"/>
                              <w:divBdr>
                                <w:top w:val="none" w:sz="0" w:space="0" w:color="auto"/>
                                <w:left w:val="none" w:sz="0" w:space="0" w:color="auto"/>
                                <w:bottom w:val="none" w:sz="0" w:space="0" w:color="auto"/>
                                <w:right w:val="none" w:sz="0" w:space="0" w:color="auto"/>
                              </w:divBdr>
                            </w:div>
                          </w:divsChild>
                        </w:div>
                        <w:div w:id="1503469539">
                          <w:marLeft w:val="240"/>
                          <w:marRight w:val="0"/>
                          <w:marTop w:val="0"/>
                          <w:marBottom w:val="0"/>
                          <w:divBdr>
                            <w:top w:val="none" w:sz="0" w:space="0" w:color="auto"/>
                            <w:left w:val="none" w:sz="0" w:space="0" w:color="auto"/>
                            <w:bottom w:val="none" w:sz="0" w:space="0" w:color="auto"/>
                            <w:right w:val="none" w:sz="0" w:space="0" w:color="auto"/>
                          </w:divBdr>
                          <w:divsChild>
                            <w:div w:id="2130009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324508">
                      <w:marLeft w:val="0"/>
                      <w:marRight w:val="0"/>
                      <w:marTop w:val="0"/>
                      <w:marBottom w:val="0"/>
                      <w:divBdr>
                        <w:top w:val="none" w:sz="0" w:space="0" w:color="auto"/>
                        <w:left w:val="none" w:sz="0" w:space="0" w:color="auto"/>
                        <w:bottom w:val="none" w:sz="0" w:space="0" w:color="auto"/>
                        <w:right w:val="none" w:sz="0" w:space="0" w:color="auto"/>
                      </w:divBdr>
                      <w:divsChild>
                        <w:div w:id="1094547900">
                          <w:marLeft w:val="240"/>
                          <w:marRight w:val="0"/>
                          <w:marTop w:val="0"/>
                          <w:marBottom w:val="0"/>
                          <w:divBdr>
                            <w:top w:val="none" w:sz="0" w:space="0" w:color="auto"/>
                            <w:left w:val="none" w:sz="0" w:space="0" w:color="auto"/>
                            <w:bottom w:val="none" w:sz="0" w:space="0" w:color="auto"/>
                            <w:right w:val="none" w:sz="0" w:space="0" w:color="auto"/>
                          </w:divBdr>
                        </w:div>
                      </w:divsChild>
                    </w:div>
                    <w:div w:id="1496455333">
                      <w:marLeft w:val="0"/>
                      <w:marRight w:val="0"/>
                      <w:marTop w:val="0"/>
                      <w:marBottom w:val="0"/>
                      <w:divBdr>
                        <w:top w:val="none" w:sz="0" w:space="0" w:color="auto"/>
                        <w:left w:val="none" w:sz="0" w:space="0" w:color="auto"/>
                        <w:bottom w:val="none" w:sz="0" w:space="0" w:color="auto"/>
                        <w:right w:val="none" w:sz="0" w:space="0" w:color="auto"/>
                      </w:divBdr>
                      <w:divsChild>
                        <w:div w:id="1411852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176544">
                  <w:marLeft w:val="0"/>
                  <w:marRight w:val="0"/>
                  <w:marTop w:val="0"/>
                  <w:marBottom w:val="0"/>
                  <w:divBdr>
                    <w:top w:val="none" w:sz="0" w:space="0" w:color="auto"/>
                    <w:left w:val="none" w:sz="0" w:space="0" w:color="auto"/>
                    <w:bottom w:val="none" w:sz="0" w:space="0" w:color="auto"/>
                    <w:right w:val="none" w:sz="0" w:space="0" w:color="auto"/>
                  </w:divBdr>
                  <w:divsChild>
                    <w:div w:id="1713533948">
                      <w:marLeft w:val="240"/>
                      <w:marRight w:val="0"/>
                      <w:marTop w:val="0"/>
                      <w:marBottom w:val="0"/>
                      <w:divBdr>
                        <w:top w:val="none" w:sz="0" w:space="0" w:color="auto"/>
                        <w:left w:val="none" w:sz="0" w:space="0" w:color="auto"/>
                        <w:bottom w:val="none" w:sz="0" w:space="0" w:color="auto"/>
                        <w:right w:val="none" w:sz="0" w:space="0" w:color="auto"/>
                      </w:divBdr>
                    </w:div>
                    <w:div w:id="976253277">
                      <w:marLeft w:val="0"/>
                      <w:marRight w:val="0"/>
                      <w:marTop w:val="0"/>
                      <w:marBottom w:val="0"/>
                      <w:divBdr>
                        <w:top w:val="none" w:sz="0" w:space="0" w:color="auto"/>
                        <w:left w:val="none" w:sz="0" w:space="0" w:color="auto"/>
                        <w:bottom w:val="none" w:sz="0" w:space="0" w:color="auto"/>
                        <w:right w:val="none" w:sz="0" w:space="0" w:color="auto"/>
                      </w:divBdr>
                      <w:divsChild>
                        <w:div w:id="1052657624">
                          <w:marLeft w:val="240"/>
                          <w:marRight w:val="0"/>
                          <w:marTop w:val="0"/>
                          <w:marBottom w:val="0"/>
                          <w:divBdr>
                            <w:top w:val="none" w:sz="0" w:space="0" w:color="auto"/>
                            <w:left w:val="none" w:sz="0" w:space="0" w:color="auto"/>
                            <w:bottom w:val="none" w:sz="0" w:space="0" w:color="auto"/>
                            <w:right w:val="none" w:sz="0" w:space="0" w:color="auto"/>
                          </w:divBdr>
                        </w:div>
                        <w:div w:id="344985842">
                          <w:marLeft w:val="240"/>
                          <w:marRight w:val="0"/>
                          <w:marTop w:val="0"/>
                          <w:marBottom w:val="0"/>
                          <w:divBdr>
                            <w:top w:val="none" w:sz="0" w:space="0" w:color="auto"/>
                            <w:left w:val="none" w:sz="0" w:space="0" w:color="auto"/>
                            <w:bottom w:val="none" w:sz="0" w:space="0" w:color="auto"/>
                            <w:right w:val="none" w:sz="0" w:space="0" w:color="auto"/>
                          </w:divBdr>
                          <w:divsChild>
                            <w:div w:id="1195925558">
                              <w:marLeft w:val="240"/>
                              <w:marRight w:val="0"/>
                              <w:marTop w:val="0"/>
                              <w:marBottom w:val="0"/>
                              <w:divBdr>
                                <w:top w:val="none" w:sz="0" w:space="0" w:color="auto"/>
                                <w:left w:val="none" w:sz="0" w:space="0" w:color="auto"/>
                                <w:bottom w:val="none" w:sz="0" w:space="0" w:color="auto"/>
                                <w:right w:val="none" w:sz="0" w:space="0" w:color="auto"/>
                              </w:divBdr>
                            </w:div>
                          </w:divsChild>
                        </w:div>
                        <w:div w:id="1099835263">
                          <w:marLeft w:val="240"/>
                          <w:marRight w:val="0"/>
                          <w:marTop w:val="0"/>
                          <w:marBottom w:val="0"/>
                          <w:divBdr>
                            <w:top w:val="none" w:sz="0" w:space="0" w:color="auto"/>
                            <w:left w:val="none" w:sz="0" w:space="0" w:color="auto"/>
                            <w:bottom w:val="none" w:sz="0" w:space="0" w:color="auto"/>
                            <w:right w:val="none" w:sz="0" w:space="0" w:color="auto"/>
                          </w:divBdr>
                          <w:divsChild>
                            <w:div w:id="658730250">
                              <w:marLeft w:val="240"/>
                              <w:marRight w:val="0"/>
                              <w:marTop w:val="0"/>
                              <w:marBottom w:val="0"/>
                              <w:divBdr>
                                <w:top w:val="none" w:sz="0" w:space="0" w:color="auto"/>
                                <w:left w:val="none" w:sz="0" w:space="0" w:color="auto"/>
                                <w:bottom w:val="none" w:sz="0" w:space="0" w:color="auto"/>
                                <w:right w:val="none" w:sz="0" w:space="0" w:color="auto"/>
                              </w:divBdr>
                            </w:div>
                          </w:divsChild>
                        </w:div>
                        <w:div w:id="1016348789">
                          <w:marLeft w:val="240"/>
                          <w:marRight w:val="0"/>
                          <w:marTop w:val="0"/>
                          <w:marBottom w:val="0"/>
                          <w:divBdr>
                            <w:top w:val="none" w:sz="0" w:space="0" w:color="auto"/>
                            <w:left w:val="none" w:sz="0" w:space="0" w:color="auto"/>
                            <w:bottom w:val="none" w:sz="0" w:space="0" w:color="auto"/>
                            <w:right w:val="none" w:sz="0" w:space="0" w:color="auto"/>
                          </w:divBdr>
                          <w:divsChild>
                            <w:div w:id="1270426845">
                              <w:marLeft w:val="240"/>
                              <w:marRight w:val="0"/>
                              <w:marTop w:val="0"/>
                              <w:marBottom w:val="0"/>
                              <w:divBdr>
                                <w:top w:val="none" w:sz="0" w:space="0" w:color="auto"/>
                                <w:left w:val="none" w:sz="0" w:space="0" w:color="auto"/>
                                <w:bottom w:val="none" w:sz="0" w:space="0" w:color="auto"/>
                                <w:right w:val="none" w:sz="0" w:space="0" w:color="auto"/>
                              </w:divBdr>
                            </w:div>
                          </w:divsChild>
                        </w:div>
                        <w:div w:id="1719354660">
                          <w:marLeft w:val="240"/>
                          <w:marRight w:val="0"/>
                          <w:marTop w:val="0"/>
                          <w:marBottom w:val="0"/>
                          <w:divBdr>
                            <w:top w:val="none" w:sz="0" w:space="0" w:color="auto"/>
                            <w:left w:val="none" w:sz="0" w:space="0" w:color="auto"/>
                            <w:bottom w:val="none" w:sz="0" w:space="0" w:color="auto"/>
                            <w:right w:val="none" w:sz="0" w:space="0" w:color="auto"/>
                          </w:divBdr>
                          <w:divsChild>
                            <w:div w:id="1688944347">
                              <w:marLeft w:val="240"/>
                              <w:marRight w:val="0"/>
                              <w:marTop w:val="0"/>
                              <w:marBottom w:val="0"/>
                              <w:divBdr>
                                <w:top w:val="none" w:sz="0" w:space="0" w:color="auto"/>
                                <w:left w:val="none" w:sz="0" w:space="0" w:color="auto"/>
                                <w:bottom w:val="none" w:sz="0" w:space="0" w:color="auto"/>
                                <w:right w:val="none" w:sz="0" w:space="0" w:color="auto"/>
                              </w:divBdr>
                            </w:div>
                          </w:divsChild>
                        </w:div>
                        <w:div w:id="1688292699">
                          <w:marLeft w:val="240"/>
                          <w:marRight w:val="0"/>
                          <w:marTop w:val="0"/>
                          <w:marBottom w:val="0"/>
                          <w:divBdr>
                            <w:top w:val="none" w:sz="0" w:space="0" w:color="auto"/>
                            <w:left w:val="none" w:sz="0" w:space="0" w:color="auto"/>
                            <w:bottom w:val="none" w:sz="0" w:space="0" w:color="auto"/>
                            <w:right w:val="none" w:sz="0" w:space="0" w:color="auto"/>
                          </w:divBdr>
                          <w:divsChild>
                            <w:div w:id="68887464">
                              <w:marLeft w:val="240"/>
                              <w:marRight w:val="0"/>
                              <w:marTop w:val="0"/>
                              <w:marBottom w:val="0"/>
                              <w:divBdr>
                                <w:top w:val="none" w:sz="0" w:space="0" w:color="auto"/>
                                <w:left w:val="none" w:sz="0" w:space="0" w:color="auto"/>
                                <w:bottom w:val="none" w:sz="0" w:space="0" w:color="auto"/>
                                <w:right w:val="none" w:sz="0" w:space="0" w:color="auto"/>
                              </w:divBdr>
                            </w:div>
                          </w:divsChild>
                        </w:div>
                        <w:div w:id="1729958188">
                          <w:marLeft w:val="240"/>
                          <w:marRight w:val="0"/>
                          <w:marTop w:val="0"/>
                          <w:marBottom w:val="0"/>
                          <w:divBdr>
                            <w:top w:val="none" w:sz="0" w:space="0" w:color="auto"/>
                            <w:left w:val="none" w:sz="0" w:space="0" w:color="auto"/>
                            <w:bottom w:val="none" w:sz="0" w:space="0" w:color="auto"/>
                            <w:right w:val="none" w:sz="0" w:space="0" w:color="auto"/>
                          </w:divBdr>
                          <w:divsChild>
                            <w:div w:id="697391920">
                              <w:marLeft w:val="240"/>
                              <w:marRight w:val="0"/>
                              <w:marTop w:val="0"/>
                              <w:marBottom w:val="0"/>
                              <w:divBdr>
                                <w:top w:val="none" w:sz="0" w:space="0" w:color="auto"/>
                                <w:left w:val="none" w:sz="0" w:space="0" w:color="auto"/>
                                <w:bottom w:val="none" w:sz="0" w:space="0" w:color="auto"/>
                                <w:right w:val="none" w:sz="0" w:space="0" w:color="auto"/>
                              </w:divBdr>
                            </w:div>
                          </w:divsChild>
                        </w:div>
                        <w:div w:id="1384525919">
                          <w:marLeft w:val="240"/>
                          <w:marRight w:val="0"/>
                          <w:marTop w:val="0"/>
                          <w:marBottom w:val="0"/>
                          <w:divBdr>
                            <w:top w:val="none" w:sz="0" w:space="0" w:color="auto"/>
                            <w:left w:val="none" w:sz="0" w:space="0" w:color="auto"/>
                            <w:bottom w:val="none" w:sz="0" w:space="0" w:color="auto"/>
                            <w:right w:val="none" w:sz="0" w:space="0" w:color="auto"/>
                          </w:divBdr>
                          <w:divsChild>
                            <w:div w:id="1385837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2086">
                  <w:marLeft w:val="0"/>
                  <w:marRight w:val="0"/>
                  <w:marTop w:val="0"/>
                  <w:marBottom w:val="0"/>
                  <w:divBdr>
                    <w:top w:val="none" w:sz="0" w:space="0" w:color="auto"/>
                    <w:left w:val="none" w:sz="0" w:space="0" w:color="auto"/>
                    <w:bottom w:val="none" w:sz="0" w:space="0" w:color="auto"/>
                    <w:right w:val="none" w:sz="0" w:space="0" w:color="auto"/>
                  </w:divBdr>
                  <w:divsChild>
                    <w:div w:id="1965112217">
                      <w:marLeft w:val="240"/>
                      <w:marRight w:val="0"/>
                      <w:marTop w:val="0"/>
                      <w:marBottom w:val="0"/>
                      <w:divBdr>
                        <w:top w:val="none" w:sz="0" w:space="0" w:color="auto"/>
                        <w:left w:val="none" w:sz="0" w:space="0" w:color="auto"/>
                        <w:bottom w:val="none" w:sz="0" w:space="0" w:color="auto"/>
                        <w:right w:val="none" w:sz="0" w:space="0" w:color="auto"/>
                      </w:divBdr>
                    </w:div>
                    <w:div w:id="716243233">
                      <w:marLeft w:val="0"/>
                      <w:marRight w:val="0"/>
                      <w:marTop w:val="0"/>
                      <w:marBottom w:val="0"/>
                      <w:divBdr>
                        <w:top w:val="none" w:sz="0" w:space="0" w:color="auto"/>
                        <w:left w:val="none" w:sz="0" w:space="0" w:color="auto"/>
                        <w:bottom w:val="none" w:sz="0" w:space="0" w:color="auto"/>
                        <w:right w:val="none" w:sz="0" w:space="0" w:color="auto"/>
                      </w:divBdr>
                      <w:divsChild>
                        <w:div w:id="137455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408014">
                  <w:marLeft w:val="0"/>
                  <w:marRight w:val="0"/>
                  <w:marTop w:val="0"/>
                  <w:marBottom w:val="0"/>
                  <w:divBdr>
                    <w:top w:val="none" w:sz="0" w:space="0" w:color="auto"/>
                    <w:left w:val="none" w:sz="0" w:space="0" w:color="auto"/>
                    <w:bottom w:val="none" w:sz="0" w:space="0" w:color="auto"/>
                    <w:right w:val="none" w:sz="0" w:space="0" w:color="auto"/>
                  </w:divBdr>
                  <w:divsChild>
                    <w:div w:id="1459102224">
                      <w:marLeft w:val="240"/>
                      <w:marRight w:val="0"/>
                      <w:marTop w:val="0"/>
                      <w:marBottom w:val="0"/>
                      <w:divBdr>
                        <w:top w:val="none" w:sz="0" w:space="0" w:color="auto"/>
                        <w:left w:val="none" w:sz="0" w:space="0" w:color="auto"/>
                        <w:bottom w:val="none" w:sz="0" w:space="0" w:color="auto"/>
                        <w:right w:val="none" w:sz="0" w:space="0" w:color="auto"/>
                      </w:divBdr>
                    </w:div>
                    <w:div w:id="746876045">
                      <w:marLeft w:val="0"/>
                      <w:marRight w:val="0"/>
                      <w:marTop w:val="0"/>
                      <w:marBottom w:val="0"/>
                      <w:divBdr>
                        <w:top w:val="none" w:sz="0" w:space="0" w:color="auto"/>
                        <w:left w:val="none" w:sz="0" w:space="0" w:color="auto"/>
                        <w:bottom w:val="none" w:sz="0" w:space="0" w:color="auto"/>
                        <w:right w:val="none" w:sz="0" w:space="0" w:color="auto"/>
                      </w:divBdr>
                      <w:divsChild>
                        <w:div w:id="1072045765">
                          <w:marLeft w:val="240"/>
                          <w:marRight w:val="0"/>
                          <w:marTop w:val="0"/>
                          <w:marBottom w:val="0"/>
                          <w:divBdr>
                            <w:top w:val="none" w:sz="0" w:space="0" w:color="auto"/>
                            <w:left w:val="none" w:sz="0" w:space="0" w:color="auto"/>
                            <w:bottom w:val="none" w:sz="0" w:space="0" w:color="auto"/>
                            <w:right w:val="none" w:sz="0" w:space="0" w:color="auto"/>
                          </w:divBdr>
                        </w:div>
                        <w:div w:id="817919778">
                          <w:marLeft w:val="240"/>
                          <w:marRight w:val="0"/>
                          <w:marTop w:val="0"/>
                          <w:marBottom w:val="0"/>
                          <w:divBdr>
                            <w:top w:val="none" w:sz="0" w:space="0" w:color="auto"/>
                            <w:left w:val="none" w:sz="0" w:space="0" w:color="auto"/>
                            <w:bottom w:val="none" w:sz="0" w:space="0" w:color="auto"/>
                            <w:right w:val="none" w:sz="0" w:space="0" w:color="auto"/>
                          </w:divBdr>
                          <w:divsChild>
                            <w:div w:id="1892614739">
                              <w:marLeft w:val="240"/>
                              <w:marRight w:val="0"/>
                              <w:marTop w:val="0"/>
                              <w:marBottom w:val="0"/>
                              <w:divBdr>
                                <w:top w:val="none" w:sz="0" w:space="0" w:color="auto"/>
                                <w:left w:val="none" w:sz="0" w:space="0" w:color="auto"/>
                                <w:bottom w:val="none" w:sz="0" w:space="0" w:color="auto"/>
                                <w:right w:val="none" w:sz="0" w:space="0" w:color="auto"/>
                              </w:divBdr>
                            </w:div>
                          </w:divsChild>
                        </w:div>
                        <w:div w:id="1952474653">
                          <w:marLeft w:val="240"/>
                          <w:marRight w:val="0"/>
                          <w:marTop w:val="0"/>
                          <w:marBottom w:val="0"/>
                          <w:divBdr>
                            <w:top w:val="none" w:sz="0" w:space="0" w:color="auto"/>
                            <w:left w:val="none" w:sz="0" w:space="0" w:color="auto"/>
                            <w:bottom w:val="none" w:sz="0" w:space="0" w:color="auto"/>
                            <w:right w:val="none" w:sz="0" w:space="0" w:color="auto"/>
                          </w:divBdr>
                          <w:divsChild>
                            <w:div w:id="155073279">
                              <w:marLeft w:val="240"/>
                              <w:marRight w:val="0"/>
                              <w:marTop w:val="0"/>
                              <w:marBottom w:val="0"/>
                              <w:divBdr>
                                <w:top w:val="none" w:sz="0" w:space="0" w:color="auto"/>
                                <w:left w:val="none" w:sz="0" w:space="0" w:color="auto"/>
                                <w:bottom w:val="none" w:sz="0" w:space="0" w:color="auto"/>
                                <w:right w:val="none" w:sz="0" w:space="0" w:color="auto"/>
                              </w:divBdr>
                            </w:div>
                          </w:divsChild>
                        </w:div>
                        <w:div w:id="2049523898">
                          <w:marLeft w:val="240"/>
                          <w:marRight w:val="0"/>
                          <w:marTop w:val="0"/>
                          <w:marBottom w:val="0"/>
                          <w:divBdr>
                            <w:top w:val="none" w:sz="0" w:space="0" w:color="auto"/>
                            <w:left w:val="none" w:sz="0" w:space="0" w:color="auto"/>
                            <w:bottom w:val="none" w:sz="0" w:space="0" w:color="auto"/>
                            <w:right w:val="none" w:sz="0" w:space="0" w:color="auto"/>
                          </w:divBdr>
                          <w:divsChild>
                            <w:div w:id="488643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7036">
                  <w:marLeft w:val="0"/>
                  <w:marRight w:val="0"/>
                  <w:marTop w:val="0"/>
                  <w:marBottom w:val="0"/>
                  <w:divBdr>
                    <w:top w:val="none" w:sz="0" w:space="0" w:color="auto"/>
                    <w:left w:val="none" w:sz="0" w:space="0" w:color="auto"/>
                    <w:bottom w:val="none" w:sz="0" w:space="0" w:color="auto"/>
                    <w:right w:val="none" w:sz="0" w:space="0" w:color="auto"/>
                  </w:divBdr>
                  <w:divsChild>
                    <w:div w:id="1393427242">
                      <w:marLeft w:val="0"/>
                      <w:marRight w:val="0"/>
                      <w:marTop w:val="0"/>
                      <w:marBottom w:val="0"/>
                      <w:divBdr>
                        <w:top w:val="none" w:sz="0" w:space="0" w:color="auto"/>
                        <w:left w:val="none" w:sz="0" w:space="0" w:color="auto"/>
                        <w:bottom w:val="none" w:sz="0" w:space="0" w:color="auto"/>
                        <w:right w:val="none" w:sz="0" w:space="0" w:color="auto"/>
                      </w:divBdr>
                      <w:divsChild>
                        <w:div w:id="1247227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635858">
                  <w:marLeft w:val="0"/>
                  <w:marRight w:val="0"/>
                  <w:marTop w:val="0"/>
                  <w:marBottom w:val="0"/>
                  <w:divBdr>
                    <w:top w:val="none" w:sz="0" w:space="0" w:color="auto"/>
                    <w:left w:val="none" w:sz="0" w:space="0" w:color="auto"/>
                    <w:bottom w:val="none" w:sz="0" w:space="0" w:color="auto"/>
                    <w:right w:val="none" w:sz="0" w:space="0" w:color="auto"/>
                  </w:divBdr>
                  <w:divsChild>
                    <w:div w:id="698554473">
                      <w:marLeft w:val="240"/>
                      <w:marRight w:val="0"/>
                      <w:marTop w:val="0"/>
                      <w:marBottom w:val="0"/>
                      <w:divBdr>
                        <w:top w:val="none" w:sz="0" w:space="0" w:color="auto"/>
                        <w:left w:val="none" w:sz="0" w:space="0" w:color="auto"/>
                        <w:bottom w:val="none" w:sz="0" w:space="0" w:color="auto"/>
                        <w:right w:val="none" w:sz="0" w:space="0" w:color="auto"/>
                      </w:divBdr>
                    </w:div>
                    <w:div w:id="1729575579">
                      <w:marLeft w:val="0"/>
                      <w:marRight w:val="0"/>
                      <w:marTop w:val="0"/>
                      <w:marBottom w:val="0"/>
                      <w:divBdr>
                        <w:top w:val="none" w:sz="0" w:space="0" w:color="auto"/>
                        <w:left w:val="none" w:sz="0" w:space="0" w:color="auto"/>
                        <w:bottom w:val="none" w:sz="0" w:space="0" w:color="auto"/>
                        <w:right w:val="none" w:sz="0" w:space="0" w:color="auto"/>
                      </w:divBdr>
                      <w:divsChild>
                        <w:div w:id="281809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615542">
                  <w:marLeft w:val="0"/>
                  <w:marRight w:val="0"/>
                  <w:marTop w:val="0"/>
                  <w:marBottom w:val="0"/>
                  <w:divBdr>
                    <w:top w:val="none" w:sz="0" w:space="0" w:color="auto"/>
                    <w:left w:val="none" w:sz="0" w:space="0" w:color="auto"/>
                    <w:bottom w:val="none" w:sz="0" w:space="0" w:color="auto"/>
                    <w:right w:val="none" w:sz="0" w:space="0" w:color="auto"/>
                  </w:divBdr>
                  <w:divsChild>
                    <w:div w:id="2038307872">
                      <w:marLeft w:val="240"/>
                      <w:marRight w:val="0"/>
                      <w:marTop w:val="0"/>
                      <w:marBottom w:val="0"/>
                      <w:divBdr>
                        <w:top w:val="none" w:sz="0" w:space="0" w:color="auto"/>
                        <w:left w:val="none" w:sz="0" w:space="0" w:color="auto"/>
                        <w:bottom w:val="none" w:sz="0" w:space="0" w:color="auto"/>
                        <w:right w:val="none" w:sz="0" w:space="0" w:color="auto"/>
                      </w:divBdr>
                    </w:div>
                    <w:div w:id="1404722910">
                      <w:marLeft w:val="0"/>
                      <w:marRight w:val="0"/>
                      <w:marTop w:val="0"/>
                      <w:marBottom w:val="0"/>
                      <w:divBdr>
                        <w:top w:val="none" w:sz="0" w:space="0" w:color="auto"/>
                        <w:left w:val="none" w:sz="0" w:space="0" w:color="auto"/>
                        <w:bottom w:val="none" w:sz="0" w:space="0" w:color="auto"/>
                        <w:right w:val="none" w:sz="0" w:space="0" w:color="auto"/>
                      </w:divBdr>
                      <w:divsChild>
                        <w:div w:id="11896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085111">
                  <w:marLeft w:val="0"/>
                  <w:marRight w:val="0"/>
                  <w:marTop w:val="0"/>
                  <w:marBottom w:val="0"/>
                  <w:divBdr>
                    <w:top w:val="none" w:sz="0" w:space="0" w:color="auto"/>
                    <w:left w:val="none" w:sz="0" w:space="0" w:color="auto"/>
                    <w:bottom w:val="none" w:sz="0" w:space="0" w:color="auto"/>
                    <w:right w:val="none" w:sz="0" w:space="0" w:color="auto"/>
                  </w:divBdr>
                  <w:divsChild>
                    <w:div w:id="1541551299">
                      <w:marLeft w:val="240"/>
                      <w:marRight w:val="0"/>
                      <w:marTop w:val="0"/>
                      <w:marBottom w:val="0"/>
                      <w:divBdr>
                        <w:top w:val="none" w:sz="0" w:space="0" w:color="auto"/>
                        <w:left w:val="none" w:sz="0" w:space="0" w:color="auto"/>
                        <w:bottom w:val="none" w:sz="0" w:space="0" w:color="auto"/>
                        <w:right w:val="none" w:sz="0" w:space="0" w:color="auto"/>
                      </w:divBdr>
                    </w:div>
                    <w:div w:id="177039232">
                      <w:marLeft w:val="0"/>
                      <w:marRight w:val="0"/>
                      <w:marTop w:val="0"/>
                      <w:marBottom w:val="0"/>
                      <w:divBdr>
                        <w:top w:val="none" w:sz="0" w:space="0" w:color="auto"/>
                        <w:left w:val="none" w:sz="0" w:space="0" w:color="auto"/>
                        <w:bottom w:val="none" w:sz="0" w:space="0" w:color="auto"/>
                        <w:right w:val="none" w:sz="0" w:space="0" w:color="auto"/>
                      </w:divBdr>
                      <w:divsChild>
                        <w:div w:id="598875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86326">
                  <w:marLeft w:val="0"/>
                  <w:marRight w:val="0"/>
                  <w:marTop w:val="0"/>
                  <w:marBottom w:val="0"/>
                  <w:divBdr>
                    <w:top w:val="none" w:sz="0" w:space="0" w:color="auto"/>
                    <w:left w:val="none" w:sz="0" w:space="0" w:color="auto"/>
                    <w:bottom w:val="none" w:sz="0" w:space="0" w:color="auto"/>
                    <w:right w:val="none" w:sz="0" w:space="0" w:color="auto"/>
                  </w:divBdr>
                  <w:divsChild>
                    <w:div w:id="1957515597">
                      <w:marLeft w:val="240"/>
                      <w:marRight w:val="0"/>
                      <w:marTop w:val="0"/>
                      <w:marBottom w:val="0"/>
                      <w:divBdr>
                        <w:top w:val="none" w:sz="0" w:space="0" w:color="auto"/>
                        <w:left w:val="none" w:sz="0" w:space="0" w:color="auto"/>
                        <w:bottom w:val="none" w:sz="0" w:space="0" w:color="auto"/>
                        <w:right w:val="none" w:sz="0" w:space="0" w:color="auto"/>
                      </w:divBdr>
                    </w:div>
                    <w:div w:id="571620078">
                      <w:marLeft w:val="0"/>
                      <w:marRight w:val="0"/>
                      <w:marTop w:val="0"/>
                      <w:marBottom w:val="0"/>
                      <w:divBdr>
                        <w:top w:val="none" w:sz="0" w:space="0" w:color="auto"/>
                        <w:left w:val="none" w:sz="0" w:space="0" w:color="auto"/>
                        <w:bottom w:val="none" w:sz="0" w:space="0" w:color="auto"/>
                        <w:right w:val="none" w:sz="0" w:space="0" w:color="auto"/>
                      </w:divBdr>
                      <w:divsChild>
                        <w:div w:id="383220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02825">
                  <w:marLeft w:val="0"/>
                  <w:marRight w:val="0"/>
                  <w:marTop w:val="0"/>
                  <w:marBottom w:val="0"/>
                  <w:divBdr>
                    <w:top w:val="none" w:sz="0" w:space="0" w:color="auto"/>
                    <w:left w:val="none" w:sz="0" w:space="0" w:color="auto"/>
                    <w:bottom w:val="none" w:sz="0" w:space="0" w:color="auto"/>
                    <w:right w:val="none" w:sz="0" w:space="0" w:color="auto"/>
                  </w:divBdr>
                  <w:divsChild>
                    <w:div w:id="1279986711">
                      <w:marLeft w:val="240"/>
                      <w:marRight w:val="0"/>
                      <w:marTop w:val="0"/>
                      <w:marBottom w:val="0"/>
                      <w:divBdr>
                        <w:top w:val="none" w:sz="0" w:space="0" w:color="auto"/>
                        <w:left w:val="none" w:sz="0" w:space="0" w:color="auto"/>
                        <w:bottom w:val="none" w:sz="0" w:space="0" w:color="auto"/>
                        <w:right w:val="none" w:sz="0" w:space="0" w:color="auto"/>
                      </w:divBdr>
                    </w:div>
                    <w:div w:id="57824953">
                      <w:marLeft w:val="0"/>
                      <w:marRight w:val="0"/>
                      <w:marTop w:val="0"/>
                      <w:marBottom w:val="0"/>
                      <w:divBdr>
                        <w:top w:val="none" w:sz="0" w:space="0" w:color="auto"/>
                        <w:left w:val="none" w:sz="0" w:space="0" w:color="auto"/>
                        <w:bottom w:val="none" w:sz="0" w:space="0" w:color="auto"/>
                        <w:right w:val="none" w:sz="0" w:space="0" w:color="auto"/>
                      </w:divBdr>
                      <w:divsChild>
                        <w:div w:id="1556619770">
                          <w:marLeft w:val="240"/>
                          <w:marRight w:val="0"/>
                          <w:marTop w:val="0"/>
                          <w:marBottom w:val="0"/>
                          <w:divBdr>
                            <w:top w:val="none" w:sz="0" w:space="0" w:color="auto"/>
                            <w:left w:val="none" w:sz="0" w:space="0" w:color="auto"/>
                            <w:bottom w:val="none" w:sz="0" w:space="0" w:color="auto"/>
                            <w:right w:val="none" w:sz="0" w:space="0" w:color="auto"/>
                          </w:divBdr>
                        </w:div>
                        <w:div w:id="595286976">
                          <w:marLeft w:val="240"/>
                          <w:marRight w:val="0"/>
                          <w:marTop w:val="0"/>
                          <w:marBottom w:val="0"/>
                          <w:divBdr>
                            <w:top w:val="none" w:sz="0" w:space="0" w:color="auto"/>
                            <w:left w:val="none" w:sz="0" w:space="0" w:color="auto"/>
                            <w:bottom w:val="none" w:sz="0" w:space="0" w:color="auto"/>
                            <w:right w:val="none" w:sz="0" w:space="0" w:color="auto"/>
                          </w:divBdr>
                          <w:divsChild>
                            <w:div w:id="161312376">
                              <w:marLeft w:val="240"/>
                              <w:marRight w:val="0"/>
                              <w:marTop w:val="0"/>
                              <w:marBottom w:val="0"/>
                              <w:divBdr>
                                <w:top w:val="none" w:sz="0" w:space="0" w:color="auto"/>
                                <w:left w:val="none" w:sz="0" w:space="0" w:color="auto"/>
                                <w:bottom w:val="none" w:sz="0" w:space="0" w:color="auto"/>
                                <w:right w:val="none" w:sz="0" w:space="0" w:color="auto"/>
                              </w:divBdr>
                            </w:div>
                          </w:divsChild>
                        </w:div>
                        <w:div w:id="1682316934">
                          <w:marLeft w:val="240"/>
                          <w:marRight w:val="0"/>
                          <w:marTop w:val="0"/>
                          <w:marBottom w:val="0"/>
                          <w:divBdr>
                            <w:top w:val="none" w:sz="0" w:space="0" w:color="auto"/>
                            <w:left w:val="none" w:sz="0" w:space="0" w:color="auto"/>
                            <w:bottom w:val="none" w:sz="0" w:space="0" w:color="auto"/>
                            <w:right w:val="none" w:sz="0" w:space="0" w:color="auto"/>
                          </w:divBdr>
                          <w:divsChild>
                            <w:div w:id="1942449145">
                              <w:marLeft w:val="240"/>
                              <w:marRight w:val="0"/>
                              <w:marTop w:val="0"/>
                              <w:marBottom w:val="0"/>
                              <w:divBdr>
                                <w:top w:val="none" w:sz="0" w:space="0" w:color="auto"/>
                                <w:left w:val="none" w:sz="0" w:space="0" w:color="auto"/>
                                <w:bottom w:val="none" w:sz="0" w:space="0" w:color="auto"/>
                                <w:right w:val="none" w:sz="0" w:space="0" w:color="auto"/>
                              </w:divBdr>
                            </w:div>
                          </w:divsChild>
                        </w:div>
                        <w:div w:id="985938492">
                          <w:marLeft w:val="240"/>
                          <w:marRight w:val="0"/>
                          <w:marTop w:val="0"/>
                          <w:marBottom w:val="0"/>
                          <w:divBdr>
                            <w:top w:val="none" w:sz="0" w:space="0" w:color="auto"/>
                            <w:left w:val="none" w:sz="0" w:space="0" w:color="auto"/>
                            <w:bottom w:val="none" w:sz="0" w:space="0" w:color="auto"/>
                            <w:right w:val="none" w:sz="0" w:space="0" w:color="auto"/>
                          </w:divBdr>
                          <w:divsChild>
                            <w:div w:id="330182971">
                              <w:marLeft w:val="240"/>
                              <w:marRight w:val="0"/>
                              <w:marTop w:val="0"/>
                              <w:marBottom w:val="0"/>
                              <w:divBdr>
                                <w:top w:val="none" w:sz="0" w:space="0" w:color="auto"/>
                                <w:left w:val="none" w:sz="0" w:space="0" w:color="auto"/>
                                <w:bottom w:val="none" w:sz="0" w:space="0" w:color="auto"/>
                                <w:right w:val="none" w:sz="0" w:space="0" w:color="auto"/>
                              </w:divBdr>
                            </w:div>
                          </w:divsChild>
                        </w:div>
                        <w:div w:id="95636303">
                          <w:marLeft w:val="240"/>
                          <w:marRight w:val="0"/>
                          <w:marTop w:val="0"/>
                          <w:marBottom w:val="0"/>
                          <w:divBdr>
                            <w:top w:val="none" w:sz="0" w:space="0" w:color="auto"/>
                            <w:left w:val="none" w:sz="0" w:space="0" w:color="auto"/>
                            <w:bottom w:val="none" w:sz="0" w:space="0" w:color="auto"/>
                            <w:right w:val="none" w:sz="0" w:space="0" w:color="auto"/>
                          </w:divBdr>
                          <w:divsChild>
                            <w:div w:id="507448905">
                              <w:marLeft w:val="240"/>
                              <w:marRight w:val="0"/>
                              <w:marTop w:val="0"/>
                              <w:marBottom w:val="0"/>
                              <w:divBdr>
                                <w:top w:val="none" w:sz="0" w:space="0" w:color="auto"/>
                                <w:left w:val="none" w:sz="0" w:space="0" w:color="auto"/>
                                <w:bottom w:val="none" w:sz="0" w:space="0" w:color="auto"/>
                                <w:right w:val="none" w:sz="0" w:space="0" w:color="auto"/>
                              </w:divBdr>
                            </w:div>
                          </w:divsChild>
                        </w:div>
                        <w:div w:id="1722752046">
                          <w:marLeft w:val="240"/>
                          <w:marRight w:val="0"/>
                          <w:marTop w:val="0"/>
                          <w:marBottom w:val="0"/>
                          <w:divBdr>
                            <w:top w:val="none" w:sz="0" w:space="0" w:color="auto"/>
                            <w:left w:val="none" w:sz="0" w:space="0" w:color="auto"/>
                            <w:bottom w:val="none" w:sz="0" w:space="0" w:color="auto"/>
                            <w:right w:val="none" w:sz="0" w:space="0" w:color="auto"/>
                          </w:divBdr>
                          <w:divsChild>
                            <w:div w:id="601765721">
                              <w:marLeft w:val="240"/>
                              <w:marRight w:val="0"/>
                              <w:marTop w:val="0"/>
                              <w:marBottom w:val="0"/>
                              <w:divBdr>
                                <w:top w:val="none" w:sz="0" w:space="0" w:color="auto"/>
                                <w:left w:val="none" w:sz="0" w:space="0" w:color="auto"/>
                                <w:bottom w:val="none" w:sz="0" w:space="0" w:color="auto"/>
                                <w:right w:val="none" w:sz="0" w:space="0" w:color="auto"/>
                              </w:divBdr>
                            </w:div>
                          </w:divsChild>
                        </w:div>
                        <w:div w:id="27950522">
                          <w:marLeft w:val="240"/>
                          <w:marRight w:val="0"/>
                          <w:marTop w:val="0"/>
                          <w:marBottom w:val="0"/>
                          <w:divBdr>
                            <w:top w:val="none" w:sz="0" w:space="0" w:color="auto"/>
                            <w:left w:val="none" w:sz="0" w:space="0" w:color="auto"/>
                            <w:bottom w:val="none" w:sz="0" w:space="0" w:color="auto"/>
                            <w:right w:val="none" w:sz="0" w:space="0" w:color="auto"/>
                          </w:divBdr>
                          <w:divsChild>
                            <w:div w:id="332345964">
                              <w:marLeft w:val="240"/>
                              <w:marRight w:val="0"/>
                              <w:marTop w:val="0"/>
                              <w:marBottom w:val="0"/>
                              <w:divBdr>
                                <w:top w:val="none" w:sz="0" w:space="0" w:color="auto"/>
                                <w:left w:val="none" w:sz="0" w:space="0" w:color="auto"/>
                                <w:bottom w:val="none" w:sz="0" w:space="0" w:color="auto"/>
                                <w:right w:val="none" w:sz="0" w:space="0" w:color="auto"/>
                              </w:divBdr>
                            </w:div>
                          </w:divsChild>
                        </w:div>
                        <w:div w:id="1342976672">
                          <w:marLeft w:val="240"/>
                          <w:marRight w:val="0"/>
                          <w:marTop w:val="0"/>
                          <w:marBottom w:val="0"/>
                          <w:divBdr>
                            <w:top w:val="none" w:sz="0" w:space="0" w:color="auto"/>
                            <w:left w:val="none" w:sz="0" w:space="0" w:color="auto"/>
                            <w:bottom w:val="none" w:sz="0" w:space="0" w:color="auto"/>
                            <w:right w:val="none" w:sz="0" w:space="0" w:color="auto"/>
                          </w:divBdr>
                          <w:divsChild>
                            <w:div w:id="1779251329">
                              <w:marLeft w:val="240"/>
                              <w:marRight w:val="0"/>
                              <w:marTop w:val="0"/>
                              <w:marBottom w:val="0"/>
                              <w:divBdr>
                                <w:top w:val="none" w:sz="0" w:space="0" w:color="auto"/>
                                <w:left w:val="none" w:sz="0" w:space="0" w:color="auto"/>
                                <w:bottom w:val="none" w:sz="0" w:space="0" w:color="auto"/>
                                <w:right w:val="none" w:sz="0" w:space="0" w:color="auto"/>
                              </w:divBdr>
                            </w:div>
                          </w:divsChild>
                        </w:div>
                        <w:div w:id="1314027088">
                          <w:marLeft w:val="240"/>
                          <w:marRight w:val="0"/>
                          <w:marTop w:val="0"/>
                          <w:marBottom w:val="0"/>
                          <w:divBdr>
                            <w:top w:val="none" w:sz="0" w:space="0" w:color="auto"/>
                            <w:left w:val="none" w:sz="0" w:space="0" w:color="auto"/>
                            <w:bottom w:val="none" w:sz="0" w:space="0" w:color="auto"/>
                            <w:right w:val="none" w:sz="0" w:space="0" w:color="auto"/>
                          </w:divBdr>
                          <w:divsChild>
                            <w:div w:id="1253927859">
                              <w:marLeft w:val="240"/>
                              <w:marRight w:val="0"/>
                              <w:marTop w:val="0"/>
                              <w:marBottom w:val="0"/>
                              <w:divBdr>
                                <w:top w:val="none" w:sz="0" w:space="0" w:color="auto"/>
                                <w:left w:val="none" w:sz="0" w:space="0" w:color="auto"/>
                                <w:bottom w:val="none" w:sz="0" w:space="0" w:color="auto"/>
                                <w:right w:val="none" w:sz="0" w:space="0" w:color="auto"/>
                              </w:divBdr>
                            </w:div>
                          </w:divsChild>
                        </w:div>
                        <w:div w:id="37706451">
                          <w:marLeft w:val="240"/>
                          <w:marRight w:val="0"/>
                          <w:marTop w:val="0"/>
                          <w:marBottom w:val="0"/>
                          <w:divBdr>
                            <w:top w:val="none" w:sz="0" w:space="0" w:color="auto"/>
                            <w:left w:val="none" w:sz="0" w:space="0" w:color="auto"/>
                            <w:bottom w:val="none" w:sz="0" w:space="0" w:color="auto"/>
                            <w:right w:val="none" w:sz="0" w:space="0" w:color="auto"/>
                          </w:divBdr>
                          <w:divsChild>
                            <w:div w:id="120920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0509">
                  <w:marLeft w:val="0"/>
                  <w:marRight w:val="0"/>
                  <w:marTop w:val="0"/>
                  <w:marBottom w:val="0"/>
                  <w:divBdr>
                    <w:top w:val="none" w:sz="0" w:space="0" w:color="auto"/>
                    <w:left w:val="none" w:sz="0" w:space="0" w:color="auto"/>
                    <w:bottom w:val="none" w:sz="0" w:space="0" w:color="auto"/>
                    <w:right w:val="none" w:sz="0" w:space="0" w:color="auto"/>
                  </w:divBdr>
                  <w:divsChild>
                    <w:div w:id="2130078504">
                      <w:marLeft w:val="240"/>
                      <w:marRight w:val="0"/>
                      <w:marTop w:val="0"/>
                      <w:marBottom w:val="0"/>
                      <w:divBdr>
                        <w:top w:val="none" w:sz="0" w:space="0" w:color="auto"/>
                        <w:left w:val="none" w:sz="0" w:space="0" w:color="auto"/>
                        <w:bottom w:val="none" w:sz="0" w:space="0" w:color="auto"/>
                        <w:right w:val="none" w:sz="0" w:space="0" w:color="auto"/>
                      </w:divBdr>
                    </w:div>
                    <w:div w:id="2080863265">
                      <w:marLeft w:val="0"/>
                      <w:marRight w:val="0"/>
                      <w:marTop w:val="0"/>
                      <w:marBottom w:val="0"/>
                      <w:divBdr>
                        <w:top w:val="none" w:sz="0" w:space="0" w:color="auto"/>
                        <w:left w:val="none" w:sz="0" w:space="0" w:color="auto"/>
                        <w:bottom w:val="none" w:sz="0" w:space="0" w:color="auto"/>
                        <w:right w:val="none" w:sz="0" w:space="0" w:color="auto"/>
                      </w:divBdr>
                      <w:divsChild>
                        <w:div w:id="294869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567942">
                  <w:marLeft w:val="0"/>
                  <w:marRight w:val="0"/>
                  <w:marTop w:val="0"/>
                  <w:marBottom w:val="0"/>
                  <w:divBdr>
                    <w:top w:val="none" w:sz="0" w:space="0" w:color="auto"/>
                    <w:left w:val="none" w:sz="0" w:space="0" w:color="auto"/>
                    <w:bottom w:val="none" w:sz="0" w:space="0" w:color="auto"/>
                    <w:right w:val="none" w:sz="0" w:space="0" w:color="auto"/>
                  </w:divBdr>
                  <w:divsChild>
                    <w:div w:id="190069564">
                      <w:marLeft w:val="240"/>
                      <w:marRight w:val="0"/>
                      <w:marTop w:val="0"/>
                      <w:marBottom w:val="0"/>
                      <w:divBdr>
                        <w:top w:val="none" w:sz="0" w:space="0" w:color="auto"/>
                        <w:left w:val="none" w:sz="0" w:space="0" w:color="auto"/>
                        <w:bottom w:val="none" w:sz="0" w:space="0" w:color="auto"/>
                        <w:right w:val="none" w:sz="0" w:space="0" w:color="auto"/>
                      </w:divBdr>
                    </w:div>
                    <w:div w:id="1494684670">
                      <w:marLeft w:val="0"/>
                      <w:marRight w:val="0"/>
                      <w:marTop w:val="0"/>
                      <w:marBottom w:val="0"/>
                      <w:divBdr>
                        <w:top w:val="none" w:sz="0" w:space="0" w:color="auto"/>
                        <w:left w:val="none" w:sz="0" w:space="0" w:color="auto"/>
                        <w:bottom w:val="none" w:sz="0" w:space="0" w:color="auto"/>
                        <w:right w:val="none" w:sz="0" w:space="0" w:color="auto"/>
                      </w:divBdr>
                      <w:divsChild>
                        <w:div w:id="182743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100783">
                  <w:marLeft w:val="0"/>
                  <w:marRight w:val="0"/>
                  <w:marTop w:val="0"/>
                  <w:marBottom w:val="0"/>
                  <w:divBdr>
                    <w:top w:val="none" w:sz="0" w:space="0" w:color="auto"/>
                    <w:left w:val="none" w:sz="0" w:space="0" w:color="auto"/>
                    <w:bottom w:val="none" w:sz="0" w:space="0" w:color="auto"/>
                    <w:right w:val="none" w:sz="0" w:space="0" w:color="auto"/>
                  </w:divBdr>
                  <w:divsChild>
                    <w:div w:id="1982533538">
                      <w:marLeft w:val="240"/>
                      <w:marRight w:val="0"/>
                      <w:marTop w:val="0"/>
                      <w:marBottom w:val="0"/>
                      <w:divBdr>
                        <w:top w:val="none" w:sz="0" w:space="0" w:color="auto"/>
                        <w:left w:val="none" w:sz="0" w:space="0" w:color="auto"/>
                        <w:bottom w:val="none" w:sz="0" w:space="0" w:color="auto"/>
                        <w:right w:val="none" w:sz="0" w:space="0" w:color="auto"/>
                      </w:divBdr>
                    </w:div>
                    <w:div w:id="823857990">
                      <w:marLeft w:val="0"/>
                      <w:marRight w:val="0"/>
                      <w:marTop w:val="0"/>
                      <w:marBottom w:val="0"/>
                      <w:divBdr>
                        <w:top w:val="none" w:sz="0" w:space="0" w:color="auto"/>
                        <w:left w:val="none" w:sz="0" w:space="0" w:color="auto"/>
                        <w:bottom w:val="none" w:sz="0" w:space="0" w:color="auto"/>
                        <w:right w:val="none" w:sz="0" w:space="0" w:color="auto"/>
                      </w:divBdr>
                      <w:divsChild>
                        <w:div w:id="1141652764">
                          <w:marLeft w:val="240"/>
                          <w:marRight w:val="0"/>
                          <w:marTop w:val="0"/>
                          <w:marBottom w:val="0"/>
                          <w:divBdr>
                            <w:top w:val="none" w:sz="0" w:space="0" w:color="auto"/>
                            <w:left w:val="none" w:sz="0" w:space="0" w:color="auto"/>
                            <w:bottom w:val="none" w:sz="0" w:space="0" w:color="auto"/>
                            <w:right w:val="none" w:sz="0" w:space="0" w:color="auto"/>
                          </w:divBdr>
                        </w:div>
                        <w:div w:id="504788154">
                          <w:marLeft w:val="240"/>
                          <w:marRight w:val="0"/>
                          <w:marTop w:val="0"/>
                          <w:marBottom w:val="0"/>
                          <w:divBdr>
                            <w:top w:val="none" w:sz="0" w:space="0" w:color="auto"/>
                            <w:left w:val="none" w:sz="0" w:space="0" w:color="auto"/>
                            <w:bottom w:val="none" w:sz="0" w:space="0" w:color="auto"/>
                            <w:right w:val="none" w:sz="0" w:space="0" w:color="auto"/>
                          </w:divBdr>
                          <w:divsChild>
                            <w:div w:id="1833137955">
                              <w:marLeft w:val="240"/>
                              <w:marRight w:val="0"/>
                              <w:marTop w:val="0"/>
                              <w:marBottom w:val="0"/>
                              <w:divBdr>
                                <w:top w:val="none" w:sz="0" w:space="0" w:color="auto"/>
                                <w:left w:val="none" w:sz="0" w:space="0" w:color="auto"/>
                                <w:bottom w:val="none" w:sz="0" w:space="0" w:color="auto"/>
                                <w:right w:val="none" w:sz="0" w:space="0" w:color="auto"/>
                              </w:divBdr>
                            </w:div>
                          </w:divsChild>
                        </w:div>
                        <w:div w:id="437069961">
                          <w:marLeft w:val="240"/>
                          <w:marRight w:val="0"/>
                          <w:marTop w:val="0"/>
                          <w:marBottom w:val="0"/>
                          <w:divBdr>
                            <w:top w:val="none" w:sz="0" w:space="0" w:color="auto"/>
                            <w:left w:val="none" w:sz="0" w:space="0" w:color="auto"/>
                            <w:bottom w:val="none" w:sz="0" w:space="0" w:color="auto"/>
                            <w:right w:val="none" w:sz="0" w:space="0" w:color="auto"/>
                          </w:divBdr>
                          <w:divsChild>
                            <w:div w:id="57995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7757819">
                      <w:marLeft w:val="0"/>
                      <w:marRight w:val="0"/>
                      <w:marTop w:val="0"/>
                      <w:marBottom w:val="0"/>
                      <w:divBdr>
                        <w:top w:val="none" w:sz="0" w:space="0" w:color="auto"/>
                        <w:left w:val="none" w:sz="0" w:space="0" w:color="auto"/>
                        <w:bottom w:val="none" w:sz="0" w:space="0" w:color="auto"/>
                        <w:right w:val="none" w:sz="0" w:space="0" w:color="auto"/>
                      </w:divBdr>
                      <w:divsChild>
                        <w:div w:id="2105297147">
                          <w:marLeft w:val="240"/>
                          <w:marRight w:val="0"/>
                          <w:marTop w:val="0"/>
                          <w:marBottom w:val="0"/>
                          <w:divBdr>
                            <w:top w:val="none" w:sz="0" w:space="0" w:color="auto"/>
                            <w:left w:val="none" w:sz="0" w:space="0" w:color="auto"/>
                            <w:bottom w:val="none" w:sz="0" w:space="0" w:color="auto"/>
                            <w:right w:val="none" w:sz="0" w:space="0" w:color="auto"/>
                          </w:divBdr>
                        </w:div>
                      </w:divsChild>
                    </w:div>
                    <w:div w:id="922640371">
                      <w:marLeft w:val="0"/>
                      <w:marRight w:val="0"/>
                      <w:marTop w:val="0"/>
                      <w:marBottom w:val="0"/>
                      <w:divBdr>
                        <w:top w:val="none" w:sz="0" w:space="0" w:color="auto"/>
                        <w:left w:val="none" w:sz="0" w:space="0" w:color="auto"/>
                        <w:bottom w:val="none" w:sz="0" w:space="0" w:color="auto"/>
                        <w:right w:val="none" w:sz="0" w:space="0" w:color="auto"/>
                      </w:divBdr>
                      <w:divsChild>
                        <w:div w:id="84545502">
                          <w:marLeft w:val="240"/>
                          <w:marRight w:val="0"/>
                          <w:marTop w:val="0"/>
                          <w:marBottom w:val="0"/>
                          <w:divBdr>
                            <w:top w:val="none" w:sz="0" w:space="0" w:color="auto"/>
                            <w:left w:val="none" w:sz="0" w:space="0" w:color="auto"/>
                            <w:bottom w:val="none" w:sz="0" w:space="0" w:color="auto"/>
                            <w:right w:val="none" w:sz="0" w:space="0" w:color="auto"/>
                          </w:divBdr>
                        </w:div>
                      </w:divsChild>
                    </w:div>
                    <w:div w:id="647898806">
                      <w:marLeft w:val="0"/>
                      <w:marRight w:val="0"/>
                      <w:marTop w:val="0"/>
                      <w:marBottom w:val="0"/>
                      <w:divBdr>
                        <w:top w:val="none" w:sz="0" w:space="0" w:color="auto"/>
                        <w:left w:val="none" w:sz="0" w:space="0" w:color="auto"/>
                        <w:bottom w:val="none" w:sz="0" w:space="0" w:color="auto"/>
                        <w:right w:val="none" w:sz="0" w:space="0" w:color="auto"/>
                      </w:divBdr>
                      <w:divsChild>
                        <w:div w:id="3015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350109">
                  <w:marLeft w:val="0"/>
                  <w:marRight w:val="0"/>
                  <w:marTop w:val="0"/>
                  <w:marBottom w:val="0"/>
                  <w:divBdr>
                    <w:top w:val="none" w:sz="0" w:space="0" w:color="auto"/>
                    <w:left w:val="none" w:sz="0" w:space="0" w:color="auto"/>
                    <w:bottom w:val="none" w:sz="0" w:space="0" w:color="auto"/>
                    <w:right w:val="none" w:sz="0" w:space="0" w:color="auto"/>
                  </w:divBdr>
                  <w:divsChild>
                    <w:div w:id="1327634705">
                      <w:marLeft w:val="0"/>
                      <w:marRight w:val="0"/>
                      <w:marTop w:val="0"/>
                      <w:marBottom w:val="0"/>
                      <w:divBdr>
                        <w:top w:val="none" w:sz="0" w:space="0" w:color="auto"/>
                        <w:left w:val="none" w:sz="0" w:space="0" w:color="auto"/>
                        <w:bottom w:val="none" w:sz="0" w:space="0" w:color="auto"/>
                        <w:right w:val="none" w:sz="0" w:space="0" w:color="auto"/>
                      </w:divBdr>
                      <w:divsChild>
                        <w:div w:id="34158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903065">
                  <w:marLeft w:val="0"/>
                  <w:marRight w:val="0"/>
                  <w:marTop w:val="0"/>
                  <w:marBottom w:val="0"/>
                  <w:divBdr>
                    <w:top w:val="none" w:sz="0" w:space="0" w:color="auto"/>
                    <w:left w:val="none" w:sz="0" w:space="0" w:color="auto"/>
                    <w:bottom w:val="none" w:sz="0" w:space="0" w:color="auto"/>
                    <w:right w:val="none" w:sz="0" w:space="0" w:color="auto"/>
                  </w:divBdr>
                  <w:divsChild>
                    <w:div w:id="1739786533">
                      <w:marLeft w:val="240"/>
                      <w:marRight w:val="0"/>
                      <w:marTop w:val="0"/>
                      <w:marBottom w:val="0"/>
                      <w:divBdr>
                        <w:top w:val="none" w:sz="0" w:space="0" w:color="auto"/>
                        <w:left w:val="none" w:sz="0" w:space="0" w:color="auto"/>
                        <w:bottom w:val="none" w:sz="0" w:space="0" w:color="auto"/>
                        <w:right w:val="none" w:sz="0" w:space="0" w:color="auto"/>
                      </w:divBdr>
                    </w:div>
                    <w:div w:id="974330238">
                      <w:marLeft w:val="0"/>
                      <w:marRight w:val="0"/>
                      <w:marTop w:val="0"/>
                      <w:marBottom w:val="0"/>
                      <w:divBdr>
                        <w:top w:val="none" w:sz="0" w:space="0" w:color="auto"/>
                        <w:left w:val="none" w:sz="0" w:space="0" w:color="auto"/>
                        <w:bottom w:val="none" w:sz="0" w:space="0" w:color="auto"/>
                        <w:right w:val="none" w:sz="0" w:space="0" w:color="auto"/>
                      </w:divBdr>
                      <w:divsChild>
                        <w:div w:id="12618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375621">
                  <w:marLeft w:val="0"/>
                  <w:marRight w:val="0"/>
                  <w:marTop w:val="0"/>
                  <w:marBottom w:val="0"/>
                  <w:divBdr>
                    <w:top w:val="none" w:sz="0" w:space="0" w:color="auto"/>
                    <w:left w:val="none" w:sz="0" w:space="0" w:color="auto"/>
                    <w:bottom w:val="none" w:sz="0" w:space="0" w:color="auto"/>
                    <w:right w:val="none" w:sz="0" w:space="0" w:color="auto"/>
                  </w:divBdr>
                  <w:divsChild>
                    <w:div w:id="1911384377">
                      <w:marLeft w:val="240"/>
                      <w:marRight w:val="0"/>
                      <w:marTop w:val="0"/>
                      <w:marBottom w:val="0"/>
                      <w:divBdr>
                        <w:top w:val="none" w:sz="0" w:space="0" w:color="auto"/>
                        <w:left w:val="none" w:sz="0" w:space="0" w:color="auto"/>
                        <w:bottom w:val="none" w:sz="0" w:space="0" w:color="auto"/>
                        <w:right w:val="none" w:sz="0" w:space="0" w:color="auto"/>
                      </w:divBdr>
                    </w:div>
                    <w:div w:id="2092776768">
                      <w:marLeft w:val="0"/>
                      <w:marRight w:val="0"/>
                      <w:marTop w:val="0"/>
                      <w:marBottom w:val="0"/>
                      <w:divBdr>
                        <w:top w:val="none" w:sz="0" w:space="0" w:color="auto"/>
                        <w:left w:val="none" w:sz="0" w:space="0" w:color="auto"/>
                        <w:bottom w:val="none" w:sz="0" w:space="0" w:color="auto"/>
                        <w:right w:val="none" w:sz="0" w:space="0" w:color="auto"/>
                      </w:divBdr>
                      <w:divsChild>
                        <w:div w:id="172741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1300657">
                  <w:marLeft w:val="0"/>
                  <w:marRight w:val="0"/>
                  <w:marTop w:val="0"/>
                  <w:marBottom w:val="0"/>
                  <w:divBdr>
                    <w:top w:val="none" w:sz="0" w:space="0" w:color="auto"/>
                    <w:left w:val="none" w:sz="0" w:space="0" w:color="auto"/>
                    <w:bottom w:val="none" w:sz="0" w:space="0" w:color="auto"/>
                    <w:right w:val="none" w:sz="0" w:space="0" w:color="auto"/>
                  </w:divBdr>
                  <w:divsChild>
                    <w:div w:id="43650477">
                      <w:marLeft w:val="0"/>
                      <w:marRight w:val="0"/>
                      <w:marTop w:val="0"/>
                      <w:marBottom w:val="0"/>
                      <w:divBdr>
                        <w:top w:val="none" w:sz="0" w:space="0" w:color="auto"/>
                        <w:left w:val="none" w:sz="0" w:space="0" w:color="auto"/>
                        <w:bottom w:val="none" w:sz="0" w:space="0" w:color="auto"/>
                        <w:right w:val="none" w:sz="0" w:space="0" w:color="auto"/>
                      </w:divBdr>
                      <w:divsChild>
                        <w:div w:id="1423380685">
                          <w:marLeft w:val="240"/>
                          <w:marRight w:val="0"/>
                          <w:marTop w:val="0"/>
                          <w:marBottom w:val="0"/>
                          <w:divBdr>
                            <w:top w:val="none" w:sz="0" w:space="0" w:color="auto"/>
                            <w:left w:val="none" w:sz="0" w:space="0" w:color="auto"/>
                            <w:bottom w:val="none" w:sz="0" w:space="0" w:color="auto"/>
                            <w:right w:val="none" w:sz="0" w:space="0" w:color="auto"/>
                          </w:divBdr>
                        </w:div>
                      </w:divsChild>
                    </w:div>
                    <w:div w:id="108742166">
                      <w:marLeft w:val="0"/>
                      <w:marRight w:val="0"/>
                      <w:marTop w:val="0"/>
                      <w:marBottom w:val="0"/>
                      <w:divBdr>
                        <w:top w:val="none" w:sz="0" w:space="0" w:color="auto"/>
                        <w:left w:val="none" w:sz="0" w:space="0" w:color="auto"/>
                        <w:bottom w:val="none" w:sz="0" w:space="0" w:color="auto"/>
                        <w:right w:val="none" w:sz="0" w:space="0" w:color="auto"/>
                      </w:divBdr>
                      <w:divsChild>
                        <w:div w:id="54252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187177">
                  <w:marLeft w:val="0"/>
                  <w:marRight w:val="0"/>
                  <w:marTop w:val="0"/>
                  <w:marBottom w:val="0"/>
                  <w:divBdr>
                    <w:top w:val="none" w:sz="0" w:space="0" w:color="auto"/>
                    <w:left w:val="none" w:sz="0" w:space="0" w:color="auto"/>
                    <w:bottom w:val="none" w:sz="0" w:space="0" w:color="auto"/>
                    <w:right w:val="none" w:sz="0" w:space="0" w:color="auto"/>
                  </w:divBdr>
                  <w:divsChild>
                    <w:div w:id="209461013">
                      <w:marLeft w:val="240"/>
                      <w:marRight w:val="0"/>
                      <w:marTop w:val="0"/>
                      <w:marBottom w:val="0"/>
                      <w:divBdr>
                        <w:top w:val="none" w:sz="0" w:space="0" w:color="auto"/>
                        <w:left w:val="none" w:sz="0" w:space="0" w:color="auto"/>
                        <w:bottom w:val="none" w:sz="0" w:space="0" w:color="auto"/>
                        <w:right w:val="none" w:sz="0" w:space="0" w:color="auto"/>
                      </w:divBdr>
                    </w:div>
                    <w:div w:id="2122793898">
                      <w:marLeft w:val="0"/>
                      <w:marRight w:val="0"/>
                      <w:marTop w:val="0"/>
                      <w:marBottom w:val="0"/>
                      <w:divBdr>
                        <w:top w:val="none" w:sz="0" w:space="0" w:color="auto"/>
                        <w:left w:val="none" w:sz="0" w:space="0" w:color="auto"/>
                        <w:bottom w:val="none" w:sz="0" w:space="0" w:color="auto"/>
                        <w:right w:val="none" w:sz="0" w:space="0" w:color="auto"/>
                      </w:divBdr>
                      <w:divsChild>
                        <w:div w:id="1901482570">
                          <w:marLeft w:val="240"/>
                          <w:marRight w:val="0"/>
                          <w:marTop w:val="0"/>
                          <w:marBottom w:val="0"/>
                          <w:divBdr>
                            <w:top w:val="none" w:sz="0" w:space="0" w:color="auto"/>
                            <w:left w:val="none" w:sz="0" w:space="0" w:color="auto"/>
                            <w:bottom w:val="none" w:sz="0" w:space="0" w:color="auto"/>
                            <w:right w:val="none" w:sz="0" w:space="0" w:color="auto"/>
                          </w:divBdr>
                        </w:div>
                      </w:divsChild>
                    </w:div>
                    <w:div w:id="427189950">
                      <w:marLeft w:val="0"/>
                      <w:marRight w:val="0"/>
                      <w:marTop w:val="0"/>
                      <w:marBottom w:val="0"/>
                      <w:divBdr>
                        <w:top w:val="none" w:sz="0" w:space="0" w:color="auto"/>
                        <w:left w:val="none" w:sz="0" w:space="0" w:color="auto"/>
                        <w:bottom w:val="none" w:sz="0" w:space="0" w:color="auto"/>
                        <w:right w:val="none" w:sz="0" w:space="0" w:color="auto"/>
                      </w:divBdr>
                      <w:divsChild>
                        <w:div w:id="1661734984">
                          <w:marLeft w:val="240"/>
                          <w:marRight w:val="0"/>
                          <w:marTop w:val="0"/>
                          <w:marBottom w:val="0"/>
                          <w:divBdr>
                            <w:top w:val="none" w:sz="0" w:space="0" w:color="auto"/>
                            <w:left w:val="none" w:sz="0" w:space="0" w:color="auto"/>
                            <w:bottom w:val="none" w:sz="0" w:space="0" w:color="auto"/>
                            <w:right w:val="none" w:sz="0" w:space="0" w:color="auto"/>
                          </w:divBdr>
                        </w:div>
                      </w:divsChild>
                    </w:div>
                    <w:div w:id="581112494">
                      <w:marLeft w:val="0"/>
                      <w:marRight w:val="0"/>
                      <w:marTop w:val="0"/>
                      <w:marBottom w:val="0"/>
                      <w:divBdr>
                        <w:top w:val="none" w:sz="0" w:space="0" w:color="auto"/>
                        <w:left w:val="none" w:sz="0" w:space="0" w:color="auto"/>
                        <w:bottom w:val="none" w:sz="0" w:space="0" w:color="auto"/>
                        <w:right w:val="none" w:sz="0" w:space="0" w:color="auto"/>
                      </w:divBdr>
                      <w:divsChild>
                        <w:div w:id="736128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281196">
                  <w:marLeft w:val="0"/>
                  <w:marRight w:val="0"/>
                  <w:marTop w:val="0"/>
                  <w:marBottom w:val="0"/>
                  <w:divBdr>
                    <w:top w:val="none" w:sz="0" w:space="0" w:color="auto"/>
                    <w:left w:val="none" w:sz="0" w:space="0" w:color="auto"/>
                    <w:bottom w:val="none" w:sz="0" w:space="0" w:color="auto"/>
                    <w:right w:val="none" w:sz="0" w:space="0" w:color="auto"/>
                  </w:divBdr>
                  <w:divsChild>
                    <w:div w:id="16004531">
                      <w:marLeft w:val="0"/>
                      <w:marRight w:val="0"/>
                      <w:marTop w:val="0"/>
                      <w:marBottom w:val="0"/>
                      <w:divBdr>
                        <w:top w:val="none" w:sz="0" w:space="0" w:color="auto"/>
                        <w:left w:val="none" w:sz="0" w:space="0" w:color="auto"/>
                        <w:bottom w:val="none" w:sz="0" w:space="0" w:color="auto"/>
                        <w:right w:val="none" w:sz="0" w:space="0" w:color="auto"/>
                      </w:divBdr>
                      <w:divsChild>
                        <w:div w:id="1516847552">
                          <w:marLeft w:val="240"/>
                          <w:marRight w:val="0"/>
                          <w:marTop w:val="0"/>
                          <w:marBottom w:val="0"/>
                          <w:divBdr>
                            <w:top w:val="none" w:sz="0" w:space="0" w:color="auto"/>
                            <w:left w:val="none" w:sz="0" w:space="0" w:color="auto"/>
                            <w:bottom w:val="none" w:sz="0" w:space="0" w:color="auto"/>
                            <w:right w:val="none" w:sz="0" w:space="0" w:color="auto"/>
                          </w:divBdr>
                        </w:div>
                      </w:divsChild>
                    </w:div>
                    <w:div w:id="1928147961">
                      <w:marLeft w:val="0"/>
                      <w:marRight w:val="0"/>
                      <w:marTop w:val="0"/>
                      <w:marBottom w:val="0"/>
                      <w:divBdr>
                        <w:top w:val="none" w:sz="0" w:space="0" w:color="auto"/>
                        <w:left w:val="none" w:sz="0" w:space="0" w:color="auto"/>
                        <w:bottom w:val="none" w:sz="0" w:space="0" w:color="auto"/>
                        <w:right w:val="none" w:sz="0" w:space="0" w:color="auto"/>
                      </w:divBdr>
                      <w:divsChild>
                        <w:div w:id="570622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6761746">
                  <w:marLeft w:val="0"/>
                  <w:marRight w:val="0"/>
                  <w:marTop w:val="0"/>
                  <w:marBottom w:val="0"/>
                  <w:divBdr>
                    <w:top w:val="none" w:sz="0" w:space="0" w:color="auto"/>
                    <w:left w:val="none" w:sz="0" w:space="0" w:color="auto"/>
                    <w:bottom w:val="none" w:sz="0" w:space="0" w:color="auto"/>
                    <w:right w:val="none" w:sz="0" w:space="0" w:color="auto"/>
                  </w:divBdr>
                  <w:divsChild>
                    <w:div w:id="88743211">
                      <w:marLeft w:val="0"/>
                      <w:marRight w:val="0"/>
                      <w:marTop w:val="0"/>
                      <w:marBottom w:val="0"/>
                      <w:divBdr>
                        <w:top w:val="none" w:sz="0" w:space="0" w:color="auto"/>
                        <w:left w:val="none" w:sz="0" w:space="0" w:color="auto"/>
                        <w:bottom w:val="none" w:sz="0" w:space="0" w:color="auto"/>
                        <w:right w:val="none" w:sz="0" w:space="0" w:color="auto"/>
                      </w:divBdr>
                      <w:divsChild>
                        <w:div w:id="1709523889">
                          <w:marLeft w:val="240"/>
                          <w:marRight w:val="0"/>
                          <w:marTop w:val="0"/>
                          <w:marBottom w:val="0"/>
                          <w:divBdr>
                            <w:top w:val="none" w:sz="0" w:space="0" w:color="auto"/>
                            <w:left w:val="none" w:sz="0" w:space="0" w:color="auto"/>
                            <w:bottom w:val="none" w:sz="0" w:space="0" w:color="auto"/>
                            <w:right w:val="none" w:sz="0" w:space="0" w:color="auto"/>
                          </w:divBdr>
                        </w:div>
                      </w:divsChild>
                    </w:div>
                    <w:div w:id="1275290626">
                      <w:marLeft w:val="0"/>
                      <w:marRight w:val="0"/>
                      <w:marTop w:val="0"/>
                      <w:marBottom w:val="0"/>
                      <w:divBdr>
                        <w:top w:val="none" w:sz="0" w:space="0" w:color="auto"/>
                        <w:left w:val="none" w:sz="0" w:space="0" w:color="auto"/>
                        <w:bottom w:val="none" w:sz="0" w:space="0" w:color="auto"/>
                        <w:right w:val="none" w:sz="0" w:space="0" w:color="auto"/>
                      </w:divBdr>
                      <w:divsChild>
                        <w:div w:id="161553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787736">
                  <w:marLeft w:val="0"/>
                  <w:marRight w:val="0"/>
                  <w:marTop w:val="0"/>
                  <w:marBottom w:val="0"/>
                  <w:divBdr>
                    <w:top w:val="none" w:sz="0" w:space="0" w:color="auto"/>
                    <w:left w:val="none" w:sz="0" w:space="0" w:color="auto"/>
                    <w:bottom w:val="none" w:sz="0" w:space="0" w:color="auto"/>
                    <w:right w:val="none" w:sz="0" w:space="0" w:color="auto"/>
                  </w:divBdr>
                  <w:divsChild>
                    <w:div w:id="442264398">
                      <w:marLeft w:val="240"/>
                      <w:marRight w:val="0"/>
                      <w:marTop w:val="0"/>
                      <w:marBottom w:val="0"/>
                      <w:divBdr>
                        <w:top w:val="none" w:sz="0" w:space="0" w:color="auto"/>
                        <w:left w:val="none" w:sz="0" w:space="0" w:color="auto"/>
                        <w:bottom w:val="none" w:sz="0" w:space="0" w:color="auto"/>
                        <w:right w:val="none" w:sz="0" w:space="0" w:color="auto"/>
                      </w:divBdr>
                    </w:div>
                    <w:div w:id="1360201676">
                      <w:marLeft w:val="0"/>
                      <w:marRight w:val="0"/>
                      <w:marTop w:val="0"/>
                      <w:marBottom w:val="0"/>
                      <w:divBdr>
                        <w:top w:val="none" w:sz="0" w:space="0" w:color="auto"/>
                        <w:left w:val="none" w:sz="0" w:space="0" w:color="auto"/>
                        <w:bottom w:val="none" w:sz="0" w:space="0" w:color="auto"/>
                        <w:right w:val="none" w:sz="0" w:space="0" w:color="auto"/>
                      </w:divBdr>
                      <w:divsChild>
                        <w:div w:id="68061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504696">
                  <w:marLeft w:val="0"/>
                  <w:marRight w:val="0"/>
                  <w:marTop w:val="0"/>
                  <w:marBottom w:val="0"/>
                  <w:divBdr>
                    <w:top w:val="none" w:sz="0" w:space="0" w:color="auto"/>
                    <w:left w:val="none" w:sz="0" w:space="0" w:color="auto"/>
                    <w:bottom w:val="none" w:sz="0" w:space="0" w:color="auto"/>
                    <w:right w:val="none" w:sz="0" w:space="0" w:color="auto"/>
                  </w:divBdr>
                  <w:divsChild>
                    <w:div w:id="1313438278">
                      <w:marLeft w:val="240"/>
                      <w:marRight w:val="0"/>
                      <w:marTop w:val="0"/>
                      <w:marBottom w:val="0"/>
                      <w:divBdr>
                        <w:top w:val="none" w:sz="0" w:space="0" w:color="auto"/>
                        <w:left w:val="none" w:sz="0" w:space="0" w:color="auto"/>
                        <w:bottom w:val="none" w:sz="0" w:space="0" w:color="auto"/>
                        <w:right w:val="none" w:sz="0" w:space="0" w:color="auto"/>
                      </w:divBdr>
                    </w:div>
                    <w:div w:id="838809189">
                      <w:marLeft w:val="0"/>
                      <w:marRight w:val="0"/>
                      <w:marTop w:val="0"/>
                      <w:marBottom w:val="0"/>
                      <w:divBdr>
                        <w:top w:val="none" w:sz="0" w:space="0" w:color="auto"/>
                        <w:left w:val="none" w:sz="0" w:space="0" w:color="auto"/>
                        <w:bottom w:val="none" w:sz="0" w:space="0" w:color="auto"/>
                        <w:right w:val="none" w:sz="0" w:space="0" w:color="auto"/>
                      </w:divBdr>
                      <w:divsChild>
                        <w:div w:id="1805198772">
                          <w:marLeft w:val="240"/>
                          <w:marRight w:val="0"/>
                          <w:marTop w:val="0"/>
                          <w:marBottom w:val="0"/>
                          <w:divBdr>
                            <w:top w:val="none" w:sz="0" w:space="0" w:color="auto"/>
                            <w:left w:val="none" w:sz="0" w:space="0" w:color="auto"/>
                            <w:bottom w:val="none" w:sz="0" w:space="0" w:color="auto"/>
                            <w:right w:val="none" w:sz="0" w:space="0" w:color="auto"/>
                          </w:divBdr>
                        </w:div>
                        <w:div w:id="411975940">
                          <w:marLeft w:val="240"/>
                          <w:marRight w:val="0"/>
                          <w:marTop w:val="0"/>
                          <w:marBottom w:val="0"/>
                          <w:divBdr>
                            <w:top w:val="none" w:sz="0" w:space="0" w:color="auto"/>
                            <w:left w:val="none" w:sz="0" w:space="0" w:color="auto"/>
                            <w:bottom w:val="none" w:sz="0" w:space="0" w:color="auto"/>
                            <w:right w:val="none" w:sz="0" w:space="0" w:color="auto"/>
                          </w:divBdr>
                          <w:divsChild>
                            <w:div w:id="130291264">
                              <w:marLeft w:val="240"/>
                              <w:marRight w:val="0"/>
                              <w:marTop w:val="0"/>
                              <w:marBottom w:val="0"/>
                              <w:divBdr>
                                <w:top w:val="none" w:sz="0" w:space="0" w:color="auto"/>
                                <w:left w:val="none" w:sz="0" w:space="0" w:color="auto"/>
                                <w:bottom w:val="none" w:sz="0" w:space="0" w:color="auto"/>
                                <w:right w:val="none" w:sz="0" w:space="0" w:color="auto"/>
                              </w:divBdr>
                            </w:div>
                          </w:divsChild>
                        </w:div>
                        <w:div w:id="277106591">
                          <w:marLeft w:val="240"/>
                          <w:marRight w:val="0"/>
                          <w:marTop w:val="0"/>
                          <w:marBottom w:val="0"/>
                          <w:divBdr>
                            <w:top w:val="none" w:sz="0" w:space="0" w:color="auto"/>
                            <w:left w:val="none" w:sz="0" w:space="0" w:color="auto"/>
                            <w:bottom w:val="none" w:sz="0" w:space="0" w:color="auto"/>
                            <w:right w:val="none" w:sz="0" w:space="0" w:color="auto"/>
                          </w:divBdr>
                          <w:divsChild>
                            <w:div w:id="1664501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0000">
                  <w:marLeft w:val="0"/>
                  <w:marRight w:val="0"/>
                  <w:marTop w:val="0"/>
                  <w:marBottom w:val="0"/>
                  <w:divBdr>
                    <w:top w:val="none" w:sz="0" w:space="0" w:color="auto"/>
                    <w:left w:val="none" w:sz="0" w:space="0" w:color="auto"/>
                    <w:bottom w:val="none" w:sz="0" w:space="0" w:color="auto"/>
                    <w:right w:val="none" w:sz="0" w:space="0" w:color="auto"/>
                  </w:divBdr>
                  <w:divsChild>
                    <w:div w:id="20521139">
                      <w:marLeft w:val="240"/>
                      <w:marRight w:val="0"/>
                      <w:marTop w:val="0"/>
                      <w:marBottom w:val="0"/>
                      <w:divBdr>
                        <w:top w:val="none" w:sz="0" w:space="0" w:color="auto"/>
                        <w:left w:val="none" w:sz="0" w:space="0" w:color="auto"/>
                        <w:bottom w:val="none" w:sz="0" w:space="0" w:color="auto"/>
                        <w:right w:val="none" w:sz="0" w:space="0" w:color="auto"/>
                      </w:divBdr>
                    </w:div>
                    <w:div w:id="1892502267">
                      <w:marLeft w:val="0"/>
                      <w:marRight w:val="0"/>
                      <w:marTop w:val="0"/>
                      <w:marBottom w:val="0"/>
                      <w:divBdr>
                        <w:top w:val="none" w:sz="0" w:space="0" w:color="auto"/>
                        <w:left w:val="none" w:sz="0" w:space="0" w:color="auto"/>
                        <w:bottom w:val="none" w:sz="0" w:space="0" w:color="auto"/>
                        <w:right w:val="none" w:sz="0" w:space="0" w:color="auto"/>
                      </w:divBdr>
                      <w:divsChild>
                        <w:div w:id="6207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955150">
                  <w:marLeft w:val="0"/>
                  <w:marRight w:val="0"/>
                  <w:marTop w:val="0"/>
                  <w:marBottom w:val="0"/>
                  <w:divBdr>
                    <w:top w:val="none" w:sz="0" w:space="0" w:color="auto"/>
                    <w:left w:val="none" w:sz="0" w:space="0" w:color="auto"/>
                    <w:bottom w:val="none" w:sz="0" w:space="0" w:color="auto"/>
                    <w:right w:val="none" w:sz="0" w:space="0" w:color="auto"/>
                  </w:divBdr>
                  <w:divsChild>
                    <w:div w:id="673266017">
                      <w:marLeft w:val="240"/>
                      <w:marRight w:val="0"/>
                      <w:marTop w:val="0"/>
                      <w:marBottom w:val="0"/>
                      <w:divBdr>
                        <w:top w:val="none" w:sz="0" w:space="0" w:color="auto"/>
                        <w:left w:val="none" w:sz="0" w:space="0" w:color="auto"/>
                        <w:bottom w:val="none" w:sz="0" w:space="0" w:color="auto"/>
                        <w:right w:val="none" w:sz="0" w:space="0" w:color="auto"/>
                      </w:divBdr>
                    </w:div>
                    <w:div w:id="1449280499">
                      <w:marLeft w:val="0"/>
                      <w:marRight w:val="0"/>
                      <w:marTop w:val="0"/>
                      <w:marBottom w:val="0"/>
                      <w:divBdr>
                        <w:top w:val="none" w:sz="0" w:space="0" w:color="auto"/>
                        <w:left w:val="none" w:sz="0" w:space="0" w:color="auto"/>
                        <w:bottom w:val="none" w:sz="0" w:space="0" w:color="auto"/>
                        <w:right w:val="none" w:sz="0" w:space="0" w:color="auto"/>
                      </w:divBdr>
                      <w:divsChild>
                        <w:div w:id="1504857603">
                          <w:marLeft w:val="240"/>
                          <w:marRight w:val="0"/>
                          <w:marTop w:val="0"/>
                          <w:marBottom w:val="0"/>
                          <w:divBdr>
                            <w:top w:val="none" w:sz="0" w:space="0" w:color="auto"/>
                            <w:left w:val="none" w:sz="0" w:space="0" w:color="auto"/>
                            <w:bottom w:val="none" w:sz="0" w:space="0" w:color="auto"/>
                            <w:right w:val="none" w:sz="0" w:space="0" w:color="auto"/>
                          </w:divBdr>
                        </w:div>
                      </w:divsChild>
                    </w:div>
                    <w:div w:id="1251307828">
                      <w:marLeft w:val="0"/>
                      <w:marRight w:val="0"/>
                      <w:marTop w:val="0"/>
                      <w:marBottom w:val="0"/>
                      <w:divBdr>
                        <w:top w:val="none" w:sz="0" w:space="0" w:color="auto"/>
                        <w:left w:val="none" w:sz="0" w:space="0" w:color="auto"/>
                        <w:bottom w:val="none" w:sz="0" w:space="0" w:color="auto"/>
                        <w:right w:val="none" w:sz="0" w:space="0" w:color="auto"/>
                      </w:divBdr>
                      <w:divsChild>
                        <w:div w:id="1806700837">
                          <w:marLeft w:val="240"/>
                          <w:marRight w:val="0"/>
                          <w:marTop w:val="0"/>
                          <w:marBottom w:val="0"/>
                          <w:divBdr>
                            <w:top w:val="none" w:sz="0" w:space="0" w:color="auto"/>
                            <w:left w:val="none" w:sz="0" w:space="0" w:color="auto"/>
                            <w:bottom w:val="none" w:sz="0" w:space="0" w:color="auto"/>
                            <w:right w:val="none" w:sz="0" w:space="0" w:color="auto"/>
                          </w:divBdr>
                        </w:div>
                      </w:divsChild>
                    </w:div>
                    <w:div w:id="157313942">
                      <w:marLeft w:val="0"/>
                      <w:marRight w:val="0"/>
                      <w:marTop w:val="0"/>
                      <w:marBottom w:val="0"/>
                      <w:divBdr>
                        <w:top w:val="none" w:sz="0" w:space="0" w:color="auto"/>
                        <w:left w:val="none" w:sz="0" w:space="0" w:color="auto"/>
                        <w:bottom w:val="none" w:sz="0" w:space="0" w:color="auto"/>
                        <w:right w:val="none" w:sz="0" w:space="0" w:color="auto"/>
                      </w:divBdr>
                      <w:divsChild>
                        <w:div w:id="2036074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791768">
                  <w:marLeft w:val="0"/>
                  <w:marRight w:val="0"/>
                  <w:marTop w:val="0"/>
                  <w:marBottom w:val="0"/>
                  <w:divBdr>
                    <w:top w:val="none" w:sz="0" w:space="0" w:color="auto"/>
                    <w:left w:val="none" w:sz="0" w:space="0" w:color="auto"/>
                    <w:bottom w:val="none" w:sz="0" w:space="0" w:color="auto"/>
                    <w:right w:val="none" w:sz="0" w:space="0" w:color="auto"/>
                  </w:divBdr>
                  <w:divsChild>
                    <w:div w:id="2016953818">
                      <w:marLeft w:val="240"/>
                      <w:marRight w:val="0"/>
                      <w:marTop w:val="0"/>
                      <w:marBottom w:val="0"/>
                      <w:divBdr>
                        <w:top w:val="none" w:sz="0" w:space="0" w:color="auto"/>
                        <w:left w:val="none" w:sz="0" w:space="0" w:color="auto"/>
                        <w:bottom w:val="none" w:sz="0" w:space="0" w:color="auto"/>
                        <w:right w:val="none" w:sz="0" w:space="0" w:color="auto"/>
                      </w:divBdr>
                    </w:div>
                    <w:div w:id="1717391789">
                      <w:marLeft w:val="0"/>
                      <w:marRight w:val="0"/>
                      <w:marTop w:val="0"/>
                      <w:marBottom w:val="0"/>
                      <w:divBdr>
                        <w:top w:val="none" w:sz="0" w:space="0" w:color="auto"/>
                        <w:left w:val="none" w:sz="0" w:space="0" w:color="auto"/>
                        <w:bottom w:val="none" w:sz="0" w:space="0" w:color="auto"/>
                        <w:right w:val="none" w:sz="0" w:space="0" w:color="auto"/>
                      </w:divBdr>
                      <w:divsChild>
                        <w:div w:id="1216695974">
                          <w:marLeft w:val="240"/>
                          <w:marRight w:val="0"/>
                          <w:marTop w:val="0"/>
                          <w:marBottom w:val="0"/>
                          <w:divBdr>
                            <w:top w:val="none" w:sz="0" w:space="0" w:color="auto"/>
                            <w:left w:val="none" w:sz="0" w:space="0" w:color="auto"/>
                            <w:bottom w:val="none" w:sz="0" w:space="0" w:color="auto"/>
                            <w:right w:val="none" w:sz="0" w:space="0" w:color="auto"/>
                          </w:divBdr>
                        </w:div>
                      </w:divsChild>
                    </w:div>
                    <w:div w:id="1666350681">
                      <w:marLeft w:val="0"/>
                      <w:marRight w:val="0"/>
                      <w:marTop w:val="0"/>
                      <w:marBottom w:val="0"/>
                      <w:divBdr>
                        <w:top w:val="none" w:sz="0" w:space="0" w:color="auto"/>
                        <w:left w:val="none" w:sz="0" w:space="0" w:color="auto"/>
                        <w:bottom w:val="none" w:sz="0" w:space="0" w:color="auto"/>
                        <w:right w:val="none" w:sz="0" w:space="0" w:color="auto"/>
                      </w:divBdr>
                      <w:divsChild>
                        <w:div w:id="173777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112494">
                  <w:marLeft w:val="0"/>
                  <w:marRight w:val="0"/>
                  <w:marTop w:val="0"/>
                  <w:marBottom w:val="0"/>
                  <w:divBdr>
                    <w:top w:val="none" w:sz="0" w:space="0" w:color="auto"/>
                    <w:left w:val="none" w:sz="0" w:space="0" w:color="auto"/>
                    <w:bottom w:val="none" w:sz="0" w:space="0" w:color="auto"/>
                    <w:right w:val="none" w:sz="0" w:space="0" w:color="auto"/>
                  </w:divBdr>
                  <w:divsChild>
                    <w:div w:id="1458911972">
                      <w:marLeft w:val="240"/>
                      <w:marRight w:val="0"/>
                      <w:marTop w:val="0"/>
                      <w:marBottom w:val="0"/>
                      <w:divBdr>
                        <w:top w:val="none" w:sz="0" w:space="0" w:color="auto"/>
                        <w:left w:val="none" w:sz="0" w:space="0" w:color="auto"/>
                        <w:bottom w:val="none" w:sz="0" w:space="0" w:color="auto"/>
                        <w:right w:val="none" w:sz="0" w:space="0" w:color="auto"/>
                      </w:divBdr>
                    </w:div>
                    <w:div w:id="1241721624">
                      <w:marLeft w:val="0"/>
                      <w:marRight w:val="0"/>
                      <w:marTop w:val="0"/>
                      <w:marBottom w:val="0"/>
                      <w:divBdr>
                        <w:top w:val="none" w:sz="0" w:space="0" w:color="auto"/>
                        <w:left w:val="none" w:sz="0" w:space="0" w:color="auto"/>
                        <w:bottom w:val="none" w:sz="0" w:space="0" w:color="auto"/>
                        <w:right w:val="none" w:sz="0" w:space="0" w:color="auto"/>
                      </w:divBdr>
                      <w:divsChild>
                        <w:div w:id="1211923553">
                          <w:marLeft w:val="240"/>
                          <w:marRight w:val="0"/>
                          <w:marTop w:val="0"/>
                          <w:marBottom w:val="0"/>
                          <w:divBdr>
                            <w:top w:val="none" w:sz="0" w:space="0" w:color="auto"/>
                            <w:left w:val="none" w:sz="0" w:space="0" w:color="auto"/>
                            <w:bottom w:val="none" w:sz="0" w:space="0" w:color="auto"/>
                            <w:right w:val="none" w:sz="0" w:space="0" w:color="auto"/>
                          </w:divBdr>
                        </w:div>
                      </w:divsChild>
                    </w:div>
                    <w:div w:id="1069186581">
                      <w:marLeft w:val="0"/>
                      <w:marRight w:val="0"/>
                      <w:marTop w:val="0"/>
                      <w:marBottom w:val="0"/>
                      <w:divBdr>
                        <w:top w:val="none" w:sz="0" w:space="0" w:color="auto"/>
                        <w:left w:val="none" w:sz="0" w:space="0" w:color="auto"/>
                        <w:bottom w:val="none" w:sz="0" w:space="0" w:color="auto"/>
                        <w:right w:val="none" w:sz="0" w:space="0" w:color="auto"/>
                      </w:divBdr>
                      <w:divsChild>
                        <w:div w:id="1489177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640275">
                  <w:marLeft w:val="0"/>
                  <w:marRight w:val="0"/>
                  <w:marTop w:val="0"/>
                  <w:marBottom w:val="0"/>
                  <w:divBdr>
                    <w:top w:val="none" w:sz="0" w:space="0" w:color="auto"/>
                    <w:left w:val="none" w:sz="0" w:space="0" w:color="auto"/>
                    <w:bottom w:val="none" w:sz="0" w:space="0" w:color="auto"/>
                    <w:right w:val="none" w:sz="0" w:space="0" w:color="auto"/>
                  </w:divBdr>
                  <w:divsChild>
                    <w:div w:id="1600479367">
                      <w:marLeft w:val="240"/>
                      <w:marRight w:val="0"/>
                      <w:marTop w:val="0"/>
                      <w:marBottom w:val="0"/>
                      <w:divBdr>
                        <w:top w:val="none" w:sz="0" w:space="0" w:color="auto"/>
                        <w:left w:val="none" w:sz="0" w:space="0" w:color="auto"/>
                        <w:bottom w:val="none" w:sz="0" w:space="0" w:color="auto"/>
                        <w:right w:val="none" w:sz="0" w:space="0" w:color="auto"/>
                      </w:divBdr>
                    </w:div>
                    <w:div w:id="165101155">
                      <w:marLeft w:val="0"/>
                      <w:marRight w:val="0"/>
                      <w:marTop w:val="0"/>
                      <w:marBottom w:val="0"/>
                      <w:divBdr>
                        <w:top w:val="none" w:sz="0" w:space="0" w:color="auto"/>
                        <w:left w:val="none" w:sz="0" w:space="0" w:color="auto"/>
                        <w:bottom w:val="none" w:sz="0" w:space="0" w:color="auto"/>
                        <w:right w:val="none" w:sz="0" w:space="0" w:color="auto"/>
                      </w:divBdr>
                      <w:divsChild>
                        <w:div w:id="933052027">
                          <w:marLeft w:val="240"/>
                          <w:marRight w:val="0"/>
                          <w:marTop w:val="0"/>
                          <w:marBottom w:val="0"/>
                          <w:divBdr>
                            <w:top w:val="none" w:sz="0" w:space="0" w:color="auto"/>
                            <w:left w:val="none" w:sz="0" w:space="0" w:color="auto"/>
                            <w:bottom w:val="none" w:sz="0" w:space="0" w:color="auto"/>
                            <w:right w:val="none" w:sz="0" w:space="0" w:color="auto"/>
                          </w:divBdr>
                        </w:div>
                        <w:div w:id="592707">
                          <w:marLeft w:val="240"/>
                          <w:marRight w:val="0"/>
                          <w:marTop w:val="0"/>
                          <w:marBottom w:val="0"/>
                          <w:divBdr>
                            <w:top w:val="none" w:sz="0" w:space="0" w:color="auto"/>
                            <w:left w:val="none" w:sz="0" w:space="0" w:color="auto"/>
                            <w:bottom w:val="none" w:sz="0" w:space="0" w:color="auto"/>
                            <w:right w:val="none" w:sz="0" w:space="0" w:color="auto"/>
                          </w:divBdr>
                          <w:divsChild>
                            <w:div w:id="311102184">
                              <w:marLeft w:val="240"/>
                              <w:marRight w:val="0"/>
                              <w:marTop w:val="0"/>
                              <w:marBottom w:val="0"/>
                              <w:divBdr>
                                <w:top w:val="none" w:sz="0" w:space="0" w:color="auto"/>
                                <w:left w:val="none" w:sz="0" w:space="0" w:color="auto"/>
                                <w:bottom w:val="none" w:sz="0" w:space="0" w:color="auto"/>
                                <w:right w:val="none" w:sz="0" w:space="0" w:color="auto"/>
                              </w:divBdr>
                            </w:div>
                          </w:divsChild>
                        </w:div>
                        <w:div w:id="1946574591">
                          <w:marLeft w:val="240"/>
                          <w:marRight w:val="0"/>
                          <w:marTop w:val="0"/>
                          <w:marBottom w:val="0"/>
                          <w:divBdr>
                            <w:top w:val="none" w:sz="0" w:space="0" w:color="auto"/>
                            <w:left w:val="none" w:sz="0" w:space="0" w:color="auto"/>
                            <w:bottom w:val="none" w:sz="0" w:space="0" w:color="auto"/>
                            <w:right w:val="none" w:sz="0" w:space="0" w:color="auto"/>
                          </w:divBdr>
                          <w:divsChild>
                            <w:div w:id="279845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6948">
                  <w:marLeft w:val="0"/>
                  <w:marRight w:val="0"/>
                  <w:marTop w:val="0"/>
                  <w:marBottom w:val="0"/>
                  <w:divBdr>
                    <w:top w:val="none" w:sz="0" w:space="0" w:color="auto"/>
                    <w:left w:val="none" w:sz="0" w:space="0" w:color="auto"/>
                    <w:bottom w:val="none" w:sz="0" w:space="0" w:color="auto"/>
                    <w:right w:val="none" w:sz="0" w:space="0" w:color="auto"/>
                  </w:divBdr>
                  <w:divsChild>
                    <w:div w:id="485513266">
                      <w:marLeft w:val="0"/>
                      <w:marRight w:val="0"/>
                      <w:marTop w:val="0"/>
                      <w:marBottom w:val="0"/>
                      <w:divBdr>
                        <w:top w:val="none" w:sz="0" w:space="0" w:color="auto"/>
                        <w:left w:val="none" w:sz="0" w:space="0" w:color="auto"/>
                        <w:bottom w:val="none" w:sz="0" w:space="0" w:color="auto"/>
                        <w:right w:val="none" w:sz="0" w:space="0" w:color="auto"/>
                      </w:divBdr>
                      <w:divsChild>
                        <w:div w:id="1907454918">
                          <w:marLeft w:val="240"/>
                          <w:marRight w:val="0"/>
                          <w:marTop w:val="0"/>
                          <w:marBottom w:val="0"/>
                          <w:divBdr>
                            <w:top w:val="none" w:sz="0" w:space="0" w:color="auto"/>
                            <w:left w:val="none" w:sz="0" w:space="0" w:color="auto"/>
                            <w:bottom w:val="none" w:sz="0" w:space="0" w:color="auto"/>
                            <w:right w:val="none" w:sz="0" w:space="0" w:color="auto"/>
                          </w:divBdr>
                        </w:div>
                      </w:divsChild>
                    </w:div>
                    <w:div w:id="1429933888">
                      <w:marLeft w:val="0"/>
                      <w:marRight w:val="0"/>
                      <w:marTop w:val="0"/>
                      <w:marBottom w:val="0"/>
                      <w:divBdr>
                        <w:top w:val="none" w:sz="0" w:space="0" w:color="auto"/>
                        <w:left w:val="none" w:sz="0" w:space="0" w:color="auto"/>
                        <w:bottom w:val="none" w:sz="0" w:space="0" w:color="auto"/>
                        <w:right w:val="none" w:sz="0" w:space="0" w:color="auto"/>
                      </w:divBdr>
                      <w:divsChild>
                        <w:div w:id="680859325">
                          <w:marLeft w:val="240"/>
                          <w:marRight w:val="0"/>
                          <w:marTop w:val="0"/>
                          <w:marBottom w:val="0"/>
                          <w:divBdr>
                            <w:top w:val="none" w:sz="0" w:space="0" w:color="auto"/>
                            <w:left w:val="none" w:sz="0" w:space="0" w:color="auto"/>
                            <w:bottom w:val="none" w:sz="0" w:space="0" w:color="auto"/>
                            <w:right w:val="none" w:sz="0" w:space="0" w:color="auto"/>
                          </w:divBdr>
                        </w:div>
                      </w:divsChild>
                    </w:div>
                    <w:div w:id="976489593">
                      <w:marLeft w:val="0"/>
                      <w:marRight w:val="0"/>
                      <w:marTop w:val="0"/>
                      <w:marBottom w:val="0"/>
                      <w:divBdr>
                        <w:top w:val="none" w:sz="0" w:space="0" w:color="auto"/>
                        <w:left w:val="none" w:sz="0" w:space="0" w:color="auto"/>
                        <w:bottom w:val="none" w:sz="0" w:space="0" w:color="auto"/>
                        <w:right w:val="none" w:sz="0" w:space="0" w:color="auto"/>
                      </w:divBdr>
                      <w:divsChild>
                        <w:div w:id="56272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8326555">
                  <w:marLeft w:val="0"/>
                  <w:marRight w:val="0"/>
                  <w:marTop w:val="0"/>
                  <w:marBottom w:val="0"/>
                  <w:divBdr>
                    <w:top w:val="none" w:sz="0" w:space="0" w:color="auto"/>
                    <w:left w:val="none" w:sz="0" w:space="0" w:color="auto"/>
                    <w:bottom w:val="none" w:sz="0" w:space="0" w:color="auto"/>
                    <w:right w:val="none" w:sz="0" w:space="0" w:color="auto"/>
                  </w:divBdr>
                  <w:divsChild>
                    <w:div w:id="2069110211">
                      <w:marLeft w:val="240"/>
                      <w:marRight w:val="0"/>
                      <w:marTop w:val="0"/>
                      <w:marBottom w:val="0"/>
                      <w:divBdr>
                        <w:top w:val="none" w:sz="0" w:space="0" w:color="auto"/>
                        <w:left w:val="none" w:sz="0" w:space="0" w:color="auto"/>
                        <w:bottom w:val="none" w:sz="0" w:space="0" w:color="auto"/>
                        <w:right w:val="none" w:sz="0" w:space="0" w:color="auto"/>
                      </w:divBdr>
                    </w:div>
                    <w:div w:id="550388694">
                      <w:marLeft w:val="0"/>
                      <w:marRight w:val="0"/>
                      <w:marTop w:val="0"/>
                      <w:marBottom w:val="0"/>
                      <w:divBdr>
                        <w:top w:val="none" w:sz="0" w:space="0" w:color="auto"/>
                        <w:left w:val="none" w:sz="0" w:space="0" w:color="auto"/>
                        <w:bottom w:val="none" w:sz="0" w:space="0" w:color="auto"/>
                        <w:right w:val="none" w:sz="0" w:space="0" w:color="auto"/>
                      </w:divBdr>
                      <w:divsChild>
                        <w:div w:id="1066614422">
                          <w:marLeft w:val="240"/>
                          <w:marRight w:val="0"/>
                          <w:marTop w:val="0"/>
                          <w:marBottom w:val="0"/>
                          <w:divBdr>
                            <w:top w:val="none" w:sz="0" w:space="0" w:color="auto"/>
                            <w:left w:val="none" w:sz="0" w:space="0" w:color="auto"/>
                            <w:bottom w:val="none" w:sz="0" w:space="0" w:color="auto"/>
                            <w:right w:val="none" w:sz="0" w:space="0" w:color="auto"/>
                          </w:divBdr>
                        </w:div>
                      </w:divsChild>
                    </w:div>
                    <w:div w:id="710569890">
                      <w:marLeft w:val="0"/>
                      <w:marRight w:val="0"/>
                      <w:marTop w:val="0"/>
                      <w:marBottom w:val="0"/>
                      <w:divBdr>
                        <w:top w:val="none" w:sz="0" w:space="0" w:color="auto"/>
                        <w:left w:val="none" w:sz="0" w:space="0" w:color="auto"/>
                        <w:bottom w:val="none" w:sz="0" w:space="0" w:color="auto"/>
                        <w:right w:val="none" w:sz="0" w:space="0" w:color="auto"/>
                      </w:divBdr>
                      <w:divsChild>
                        <w:div w:id="102119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919806">
                  <w:marLeft w:val="0"/>
                  <w:marRight w:val="0"/>
                  <w:marTop w:val="0"/>
                  <w:marBottom w:val="0"/>
                  <w:divBdr>
                    <w:top w:val="none" w:sz="0" w:space="0" w:color="auto"/>
                    <w:left w:val="none" w:sz="0" w:space="0" w:color="auto"/>
                    <w:bottom w:val="none" w:sz="0" w:space="0" w:color="auto"/>
                    <w:right w:val="none" w:sz="0" w:space="0" w:color="auto"/>
                  </w:divBdr>
                  <w:divsChild>
                    <w:div w:id="1305936189">
                      <w:marLeft w:val="0"/>
                      <w:marRight w:val="0"/>
                      <w:marTop w:val="0"/>
                      <w:marBottom w:val="0"/>
                      <w:divBdr>
                        <w:top w:val="none" w:sz="0" w:space="0" w:color="auto"/>
                        <w:left w:val="none" w:sz="0" w:space="0" w:color="auto"/>
                        <w:bottom w:val="none" w:sz="0" w:space="0" w:color="auto"/>
                        <w:right w:val="none" w:sz="0" w:space="0" w:color="auto"/>
                      </w:divBdr>
                      <w:divsChild>
                        <w:div w:id="1478913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0252172">
                  <w:marLeft w:val="0"/>
                  <w:marRight w:val="0"/>
                  <w:marTop w:val="0"/>
                  <w:marBottom w:val="0"/>
                  <w:divBdr>
                    <w:top w:val="none" w:sz="0" w:space="0" w:color="auto"/>
                    <w:left w:val="none" w:sz="0" w:space="0" w:color="auto"/>
                    <w:bottom w:val="none" w:sz="0" w:space="0" w:color="auto"/>
                    <w:right w:val="none" w:sz="0" w:space="0" w:color="auto"/>
                  </w:divBdr>
                  <w:divsChild>
                    <w:div w:id="669867541">
                      <w:marLeft w:val="0"/>
                      <w:marRight w:val="0"/>
                      <w:marTop w:val="0"/>
                      <w:marBottom w:val="0"/>
                      <w:divBdr>
                        <w:top w:val="none" w:sz="0" w:space="0" w:color="auto"/>
                        <w:left w:val="none" w:sz="0" w:space="0" w:color="auto"/>
                        <w:bottom w:val="none" w:sz="0" w:space="0" w:color="auto"/>
                        <w:right w:val="none" w:sz="0" w:space="0" w:color="auto"/>
                      </w:divBdr>
                      <w:divsChild>
                        <w:div w:id="1326981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258428">
                  <w:marLeft w:val="0"/>
                  <w:marRight w:val="0"/>
                  <w:marTop w:val="0"/>
                  <w:marBottom w:val="0"/>
                  <w:divBdr>
                    <w:top w:val="none" w:sz="0" w:space="0" w:color="auto"/>
                    <w:left w:val="none" w:sz="0" w:space="0" w:color="auto"/>
                    <w:bottom w:val="none" w:sz="0" w:space="0" w:color="auto"/>
                    <w:right w:val="none" w:sz="0" w:space="0" w:color="auto"/>
                  </w:divBdr>
                  <w:divsChild>
                    <w:div w:id="1606036091">
                      <w:marLeft w:val="240"/>
                      <w:marRight w:val="0"/>
                      <w:marTop w:val="0"/>
                      <w:marBottom w:val="0"/>
                      <w:divBdr>
                        <w:top w:val="none" w:sz="0" w:space="0" w:color="auto"/>
                        <w:left w:val="none" w:sz="0" w:space="0" w:color="auto"/>
                        <w:bottom w:val="none" w:sz="0" w:space="0" w:color="auto"/>
                        <w:right w:val="none" w:sz="0" w:space="0" w:color="auto"/>
                      </w:divBdr>
                    </w:div>
                    <w:div w:id="1017123448">
                      <w:marLeft w:val="0"/>
                      <w:marRight w:val="0"/>
                      <w:marTop w:val="0"/>
                      <w:marBottom w:val="0"/>
                      <w:divBdr>
                        <w:top w:val="none" w:sz="0" w:space="0" w:color="auto"/>
                        <w:left w:val="none" w:sz="0" w:space="0" w:color="auto"/>
                        <w:bottom w:val="none" w:sz="0" w:space="0" w:color="auto"/>
                        <w:right w:val="none" w:sz="0" w:space="0" w:color="auto"/>
                      </w:divBdr>
                      <w:divsChild>
                        <w:div w:id="1342391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212207">
                  <w:marLeft w:val="0"/>
                  <w:marRight w:val="0"/>
                  <w:marTop w:val="0"/>
                  <w:marBottom w:val="0"/>
                  <w:divBdr>
                    <w:top w:val="none" w:sz="0" w:space="0" w:color="auto"/>
                    <w:left w:val="none" w:sz="0" w:space="0" w:color="auto"/>
                    <w:bottom w:val="none" w:sz="0" w:space="0" w:color="auto"/>
                    <w:right w:val="none" w:sz="0" w:space="0" w:color="auto"/>
                  </w:divBdr>
                  <w:divsChild>
                    <w:div w:id="1077046587">
                      <w:marLeft w:val="240"/>
                      <w:marRight w:val="0"/>
                      <w:marTop w:val="0"/>
                      <w:marBottom w:val="0"/>
                      <w:divBdr>
                        <w:top w:val="none" w:sz="0" w:space="0" w:color="auto"/>
                        <w:left w:val="none" w:sz="0" w:space="0" w:color="auto"/>
                        <w:bottom w:val="none" w:sz="0" w:space="0" w:color="auto"/>
                        <w:right w:val="none" w:sz="0" w:space="0" w:color="auto"/>
                      </w:divBdr>
                    </w:div>
                    <w:div w:id="1457026195">
                      <w:marLeft w:val="0"/>
                      <w:marRight w:val="0"/>
                      <w:marTop w:val="0"/>
                      <w:marBottom w:val="0"/>
                      <w:divBdr>
                        <w:top w:val="none" w:sz="0" w:space="0" w:color="auto"/>
                        <w:left w:val="none" w:sz="0" w:space="0" w:color="auto"/>
                        <w:bottom w:val="none" w:sz="0" w:space="0" w:color="auto"/>
                        <w:right w:val="none" w:sz="0" w:space="0" w:color="auto"/>
                      </w:divBdr>
                      <w:divsChild>
                        <w:div w:id="542719596">
                          <w:marLeft w:val="240"/>
                          <w:marRight w:val="0"/>
                          <w:marTop w:val="0"/>
                          <w:marBottom w:val="0"/>
                          <w:divBdr>
                            <w:top w:val="none" w:sz="0" w:space="0" w:color="auto"/>
                            <w:left w:val="none" w:sz="0" w:space="0" w:color="auto"/>
                            <w:bottom w:val="none" w:sz="0" w:space="0" w:color="auto"/>
                            <w:right w:val="none" w:sz="0" w:space="0" w:color="auto"/>
                          </w:divBdr>
                        </w:div>
                      </w:divsChild>
                    </w:div>
                    <w:div w:id="114758012">
                      <w:marLeft w:val="0"/>
                      <w:marRight w:val="0"/>
                      <w:marTop w:val="0"/>
                      <w:marBottom w:val="0"/>
                      <w:divBdr>
                        <w:top w:val="none" w:sz="0" w:space="0" w:color="auto"/>
                        <w:left w:val="none" w:sz="0" w:space="0" w:color="auto"/>
                        <w:bottom w:val="none" w:sz="0" w:space="0" w:color="auto"/>
                        <w:right w:val="none" w:sz="0" w:space="0" w:color="auto"/>
                      </w:divBdr>
                      <w:divsChild>
                        <w:div w:id="153257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1224">
              <w:marLeft w:val="0"/>
              <w:marRight w:val="0"/>
              <w:marTop w:val="0"/>
              <w:marBottom w:val="0"/>
              <w:divBdr>
                <w:top w:val="none" w:sz="0" w:space="0" w:color="auto"/>
                <w:left w:val="none" w:sz="0" w:space="0" w:color="auto"/>
                <w:bottom w:val="none" w:sz="0" w:space="0" w:color="auto"/>
                <w:right w:val="none" w:sz="0" w:space="0" w:color="auto"/>
              </w:divBdr>
              <w:divsChild>
                <w:div w:id="1399402944">
                  <w:marLeft w:val="960"/>
                  <w:marRight w:val="0"/>
                  <w:marTop w:val="0"/>
                  <w:marBottom w:val="0"/>
                  <w:divBdr>
                    <w:top w:val="none" w:sz="0" w:space="0" w:color="auto"/>
                    <w:left w:val="none" w:sz="0" w:space="0" w:color="auto"/>
                    <w:bottom w:val="none" w:sz="0" w:space="0" w:color="auto"/>
                    <w:right w:val="none" w:sz="0" w:space="0" w:color="auto"/>
                  </w:divBdr>
                </w:div>
                <w:div w:id="300158520">
                  <w:marLeft w:val="0"/>
                  <w:marRight w:val="0"/>
                  <w:marTop w:val="0"/>
                  <w:marBottom w:val="0"/>
                  <w:divBdr>
                    <w:top w:val="none" w:sz="0" w:space="0" w:color="auto"/>
                    <w:left w:val="none" w:sz="0" w:space="0" w:color="auto"/>
                    <w:bottom w:val="none" w:sz="0" w:space="0" w:color="auto"/>
                    <w:right w:val="none" w:sz="0" w:space="0" w:color="auto"/>
                  </w:divBdr>
                  <w:divsChild>
                    <w:div w:id="505218311">
                      <w:marLeft w:val="240"/>
                      <w:marRight w:val="0"/>
                      <w:marTop w:val="0"/>
                      <w:marBottom w:val="0"/>
                      <w:divBdr>
                        <w:top w:val="none" w:sz="0" w:space="0" w:color="auto"/>
                        <w:left w:val="none" w:sz="0" w:space="0" w:color="auto"/>
                        <w:bottom w:val="none" w:sz="0" w:space="0" w:color="auto"/>
                        <w:right w:val="none" w:sz="0" w:space="0" w:color="auto"/>
                      </w:divBdr>
                    </w:div>
                    <w:div w:id="1094206546">
                      <w:marLeft w:val="0"/>
                      <w:marRight w:val="0"/>
                      <w:marTop w:val="0"/>
                      <w:marBottom w:val="0"/>
                      <w:divBdr>
                        <w:top w:val="none" w:sz="0" w:space="0" w:color="auto"/>
                        <w:left w:val="none" w:sz="0" w:space="0" w:color="auto"/>
                        <w:bottom w:val="none" w:sz="0" w:space="0" w:color="auto"/>
                        <w:right w:val="none" w:sz="0" w:space="0" w:color="auto"/>
                      </w:divBdr>
                      <w:divsChild>
                        <w:div w:id="1624576533">
                          <w:marLeft w:val="240"/>
                          <w:marRight w:val="0"/>
                          <w:marTop w:val="0"/>
                          <w:marBottom w:val="0"/>
                          <w:divBdr>
                            <w:top w:val="none" w:sz="0" w:space="0" w:color="auto"/>
                            <w:left w:val="none" w:sz="0" w:space="0" w:color="auto"/>
                            <w:bottom w:val="none" w:sz="0" w:space="0" w:color="auto"/>
                            <w:right w:val="none" w:sz="0" w:space="0" w:color="auto"/>
                          </w:divBdr>
                        </w:div>
                      </w:divsChild>
                    </w:div>
                    <w:div w:id="1151095415">
                      <w:marLeft w:val="0"/>
                      <w:marRight w:val="0"/>
                      <w:marTop w:val="0"/>
                      <w:marBottom w:val="0"/>
                      <w:divBdr>
                        <w:top w:val="none" w:sz="0" w:space="0" w:color="auto"/>
                        <w:left w:val="none" w:sz="0" w:space="0" w:color="auto"/>
                        <w:bottom w:val="none" w:sz="0" w:space="0" w:color="auto"/>
                        <w:right w:val="none" w:sz="0" w:space="0" w:color="auto"/>
                      </w:divBdr>
                      <w:divsChild>
                        <w:div w:id="289476968">
                          <w:marLeft w:val="240"/>
                          <w:marRight w:val="0"/>
                          <w:marTop w:val="0"/>
                          <w:marBottom w:val="0"/>
                          <w:divBdr>
                            <w:top w:val="none" w:sz="0" w:space="0" w:color="auto"/>
                            <w:left w:val="none" w:sz="0" w:space="0" w:color="auto"/>
                            <w:bottom w:val="none" w:sz="0" w:space="0" w:color="auto"/>
                            <w:right w:val="none" w:sz="0" w:space="0" w:color="auto"/>
                          </w:divBdr>
                        </w:div>
                      </w:divsChild>
                    </w:div>
                    <w:div w:id="116992654">
                      <w:marLeft w:val="0"/>
                      <w:marRight w:val="0"/>
                      <w:marTop w:val="0"/>
                      <w:marBottom w:val="0"/>
                      <w:divBdr>
                        <w:top w:val="none" w:sz="0" w:space="0" w:color="auto"/>
                        <w:left w:val="none" w:sz="0" w:space="0" w:color="auto"/>
                        <w:bottom w:val="none" w:sz="0" w:space="0" w:color="auto"/>
                        <w:right w:val="none" w:sz="0" w:space="0" w:color="auto"/>
                      </w:divBdr>
                      <w:divsChild>
                        <w:div w:id="930507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356120">
                  <w:marLeft w:val="0"/>
                  <w:marRight w:val="0"/>
                  <w:marTop w:val="0"/>
                  <w:marBottom w:val="0"/>
                  <w:divBdr>
                    <w:top w:val="none" w:sz="0" w:space="0" w:color="auto"/>
                    <w:left w:val="none" w:sz="0" w:space="0" w:color="auto"/>
                    <w:bottom w:val="none" w:sz="0" w:space="0" w:color="auto"/>
                    <w:right w:val="none" w:sz="0" w:space="0" w:color="auto"/>
                  </w:divBdr>
                  <w:divsChild>
                    <w:div w:id="885726534">
                      <w:marLeft w:val="0"/>
                      <w:marRight w:val="0"/>
                      <w:marTop w:val="0"/>
                      <w:marBottom w:val="0"/>
                      <w:divBdr>
                        <w:top w:val="none" w:sz="0" w:space="0" w:color="auto"/>
                        <w:left w:val="none" w:sz="0" w:space="0" w:color="auto"/>
                        <w:bottom w:val="none" w:sz="0" w:space="0" w:color="auto"/>
                        <w:right w:val="none" w:sz="0" w:space="0" w:color="auto"/>
                      </w:divBdr>
                      <w:divsChild>
                        <w:div w:id="75399035">
                          <w:marLeft w:val="240"/>
                          <w:marRight w:val="0"/>
                          <w:marTop w:val="0"/>
                          <w:marBottom w:val="0"/>
                          <w:divBdr>
                            <w:top w:val="none" w:sz="0" w:space="0" w:color="auto"/>
                            <w:left w:val="none" w:sz="0" w:space="0" w:color="auto"/>
                            <w:bottom w:val="none" w:sz="0" w:space="0" w:color="auto"/>
                            <w:right w:val="none" w:sz="0" w:space="0" w:color="auto"/>
                          </w:divBdr>
                        </w:div>
                      </w:divsChild>
                    </w:div>
                    <w:div w:id="867835895">
                      <w:marLeft w:val="0"/>
                      <w:marRight w:val="0"/>
                      <w:marTop w:val="0"/>
                      <w:marBottom w:val="0"/>
                      <w:divBdr>
                        <w:top w:val="none" w:sz="0" w:space="0" w:color="auto"/>
                        <w:left w:val="none" w:sz="0" w:space="0" w:color="auto"/>
                        <w:bottom w:val="none" w:sz="0" w:space="0" w:color="auto"/>
                        <w:right w:val="none" w:sz="0" w:space="0" w:color="auto"/>
                      </w:divBdr>
                      <w:divsChild>
                        <w:div w:id="72120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165816">
                  <w:marLeft w:val="0"/>
                  <w:marRight w:val="0"/>
                  <w:marTop w:val="0"/>
                  <w:marBottom w:val="0"/>
                  <w:divBdr>
                    <w:top w:val="none" w:sz="0" w:space="0" w:color="auto"/>
                    <w:left w:val="none" w:sz="0" w:space="0" w:color="auto"/>
                    <w:bottom w:val="none" w:sz="0" w:space="0" w:color="auto"/>
                    <w:right w:val="none" w:sz="0" w:space="0" w:color="auto"/>
                  </w:divBdr>
                  <w:divsChild>
                    <w:div w:id="1778400807">
                      <w:marLeft w:val="0"/>
                      <w:marRight w:val="0"/>
                      <w:marTop w:val="0"/>
                      <w:marBottom w:val="0"/>
                      <w:divBdr>
                        <w:top w:val="none" w:sz="0" w:space="0" w:color="auto"/>
                        <w:left w:val="none" w:sz="0" w:space="0" w:color="auto"/>
                        <w:bottom w:val="none" w:sz="0" w:space="0" w:color="auto"/>
                        <w:right w:val="none" w:sz="0" w:space="0" w:color="auto"/>
                      </w:divBdr>
                      <w:divsChild>
                        <w:div w:id="1095248745">
                          <w:marLeft w:val="240"/>
                          <w:marRight w:val="0"/>
                          <w:marTop w:val="0"/>
                          <w:marBottom w:val="0"/>
                          <w:divBdr>
                            <w:top w:val="none" w:sz="0" w:space="0" w:color="auto"/>
                            <w:left w:val="none" w:sz="0" w:space="0" w:color="auto"/>
                            <w:bottom w:val="none" w:sz="0" w:space="0" w:color="auto"/>
                            <w:right w:val="none" w:sz="0" w:space="0" w:color="auto"/>
                          </w:divBdr>
                        </w:div>
                      </w:divsChild>
                    </w:div>
                    <w:div w:id="1935548437">
                      <w:marLeft w:val="0"/>
                      <w:marRight w:val="0"/>
                      <w:marTop w:val="0"/>
                      <w:marBottom w:val="0"/>
                      <w:divBdr>
                        <w:top w:val="none" w:sz="0" w:space="0" w:color="auto"/>
                        <w:left w:val="none" w:sz="0" w:space="0" w:color="auto"/>
                        <w:bottom w:val="none" w:sz="0" w:space="0" w:color="auto"/>
                        <w:right w:val="none" w:sz="0" w:space="0" w:color="auto"/>
                      </w:divBdr>
                      <w:divsChild>
                        <w:div w:id="1908833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354444">
                  <w:marLeft w:val="0"/>
                  <w:marRight w:val="0"/>
                  <w:marTop w:val="0"/>
                  <w:marBottom w:val="0"/>
                  <w:divBdr>
                    <w:top w:val="none" w:sz="0" w:space="0" w:color="auto"/>
                    <w:left w:val="none" w:sz="0" w:space="0" w:color="auto"/>
                    <w:bottom w:val="none" w:sz="0" w:space="0" w:color="auto"/>
                    <w:right w:val="none" w:sz="0" w:space="0" w:color="auto"/>
                  </w:divBdr>
                  <w:divsChild>
                    <w:div w:id="864177802">
                      <w:marLeft w:val="0"/>
                      <w:marRight w:val="0"/>
                      <w:marTop w:val="0"/>
                      <w:marBottom w:val="0"/>
                      <w:divBdr>
                        <w:top w:val="none" w:sz="0" w:space="0" w:color="auto"/>
                        <w:left w:val="none" w:sz="0" w:space="0" w:color="auto"/>
                        <w:bottom w:val="none" w:sz="0" w:space="0" w:color="auto"/>
                        <w:right w:val="none" w:sz="0" w:space="0" w:color="auto"/>
                      </w:divBdr>
                      <w:divsChild>
                        <w:div w:id="1578007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047243">
                  <w:marLeft w:val="0"/>
                  <w:marRight w:val="0"/>
                  <w:marTop w:val="0"/>
                  <w:marBottom w:val="0"/>
                  <w:divBdr>
                    <w:top w:val="none" w:sz="0" w:space="0" w:color="auto"/>
                    <w:left w:val="none" w:sz="0" w:space="0" w:color="auto"/>
                    <w:bottom w:val="none" w:sz="0" w:space="0" w:color="auto"/>
                    <w:right w:val="none" w:sz="0" w:space="0" w:color="auto"/>
                  </w:divBdr>
                  <w:divsChild>
                    <w:div w:id="626476318">
                      <w:marLeft w:val="240"/>
                      <w:marRight w:val="0"/>
                      <w:marTop w:val="0"/>
                      <w:marBottom w:val="0"/>
                      <w:divBdr>
                        <w:top w:val="none" w:sz="0" w:space="0" w:color="auto"/>
                        <w:left w:val="none" w:sz="0" w:space="0" w:color="auto"/>
                        <w:bottom w:val="none" w:sz="0" w:space="0" w:color="auto"/>
                        <w:right w:val="none" w:sz="0" w:space="0" w:color="auto"/>
                      </w:divBdr>
                    </w:div>
                    <w:div w:id="549344613">
                      <w:marLeft w:val="0"/>
                      <w:marRight w:val="0"/>
                      <w:marTop w:val="0"/>
                      <w:marBottom w:val="0"/>
                      <w:divBdr>
                        <w:top w:val="none" w:sz="0" w:space="0" w:color="auto"/>
                        <w:left w:val="none" w:sz="0" w:space="0" w:color="auto"/>
                        <w:bottom w:val="none" w:sz="0" w:space="0" w:color="auto"/>
                        <w:right w:val="none" w:sz="0" w:space="0" w:color="auto"/>
                      </w:divBdr>
                      <w:divsChild>
                        <w:div w:id="817839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919188">
                  <w:marLeft w:val="0"/>
                  <w:marRight w:val="0"/>
                  <w:marTop w:val="0"/>
                  <w:marBottom w:val="0"/>
                  <w:divBdr>
                    <w:top w:val="none" w:sz="0" w:space="0" w:color="auto"/>
                    <w:left w:val="none" w:sz="0" w:space="0" w:color="auto"/>
                    <w:bottom w:val="none" w:sz="0" w:space="0" w:color="auto"/>
                    <w:right w:val="none" w:sz="0" w:space="0" w:color="auto"/>
                  </w:divBdr>
                  <w:divsChild>
                    <w:div w:id="1488352415">
                      <w:marLeft w:val="240"/>
                      <w:marRight w:val="0"/>
                      <w:marTop w:val="0"/>
                      <w:marBottom w:val="0"/>
                      <w:divBdr>
                        <w:top w:val="none" w:sz="0" w:space="0" w:color="auto"/>
                        <w:left w:val="none" w:sz="0" w:space="0" w:color="auto"/>
                        <w:bottom w:val="none" w:sz="0" w:space="0" w:color="auto"/>
                        <w:right w:val="none" w:sz="0" w:space="0" w:color="auto"/>
                      </w:divBdr>
                    </w:div>
                    <w:div w:id="1803383344">
                      <w:marLeft w:val="0"/>
                      <w:marRight w:val="0"/>
                      <w:marTop w:val="0"/>
                      <w:marBottom w:val="0"/>
                      <w:divBdr>
                        <w:top w:val="none" w:sz="0" w:space="0" w:color="auto"/>
                        <w:left w:val="none" w:sz="0" w:space="0" w:color="auto"/>
                        <w:bottom w:val="none" w:sz="0" w:space="0" w:color="auto"/>
                        <w:right w:val="none" w:sz="0" w:space="0" w:color="auto"/>
                      </w:divBdr>
                      <w:divsChild>
                        <w:div w:id="725378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184165">
                  <w:marLeft w:val="0"/>
                  <w:marRight w:val="0"/>
                  <w:marTop w:val="0"/>
                  <w:marBottom w:val="0"/>
                  <w:divBdr>
                    <w:top w:val="none" w:sz="0" w:space="0" w:color="auto"/>
                    <w:left w:val="none" w:sz="0" w:space="0" w:color="auto"/>
                    <w:bottom w:val="none" w:sz="0" w:space="0" w:color="auto"/>
                    <w:right w:val="none" w:sz="0" w:space="0" w:color="auto"/>
                  </w:divBdr>
                  <w:divsChild>
                    <w:div w:id="145054055">
                      <w:marLeft w:val="240"/>
                      <w:marRight w:val="0"/>
                      <w:marTop w:val="0"/>
                      <w:marBottom w:val="0"/>
                      <w:divBdr>
                        <w:top w:val="none" w:sz="0" w:space="0" w:color="auto"/>
                        <w:left w:val="none" w:sz="0" w:space="0" w:color="auto"/>
                        <w:bottom w:val="none" w:sz="0" w:space="0" w:color="auto"/>
                        <w:right w:val="none" w:sz="0" w:space="0" w:color="auto"/>
                      </w:divBdr>
                    </w:div>
                    <w:div w:id="1634411317">
                      <w:marLeft w:val="0"/>
                      <w:marRight w:val="0"/>
                      <w:marTop w:val="0"/>
                      <w:marBottom w:val="0"/>
                      <w:divBdr>
                        <w:top w:val="none" w:sz="0" w:space="0" w:color="auto"/>
                        <w:left w:val="none" w:sz="0" w:space="0" w:color="auto"/>
                        <w:bottom w:val="none" w:sz="0" w:space="0" w:color="auto"/>
                        <w:right w:val="none" w:sz="0" w:space="0" w:color="auto"/>
                      </w:divBdr>
                      <w:divsChild>
                        <w:div w:id="1866139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108705">
                  <w:marLeft w:val="0"/>
                  <w:marRight w:val="0"/>
                  <w:marTop w:val="0"/>
                  <w:marBottom w:val="0"/>
                  <w:divBdr>
                    <w:top w:val="none" w:sz="0" w:space="0" w:color="auto"/>
                    <w:left w:val="none" w:sz="0" w:space="0" w:color="auto"/>
                    <w:bottom w:val="none" w:sz="0" w:space="0" w:color="auto"/>
                    <w:right w:val="none" w:sz="0" w:space="0" w:color="auto"/>
                  </w:divBdr>
                  <w:divsChild>
                    <w:div w:id="2058044341">
                      <w:marLeft w:val="0"/>
                      <w:marRight w:val="0"/>
                      <w:marTop w:val="0"/>
                      <w:marBottom w:val="0"/>
                      <w:divBdr>
                        <w:top w:val="none" w:sz="0" w:space="0" w:color="auto"/>
                        <w:left w:val="none" w:sz="0" w:space="0" w:color="auto"/>
                        <w:bottom w:val="none" w:sz="0" w:space="0" w:color="auto"/>
                        <w:right w:val="none" w:sz="0" w:space="0" w:color="auto"/>
                      </w:divBdr>
                      <w:divsChild>
                        <w:div w:id="2111585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40678">
                  <w:marLeft w:val="0"/>
                  <w:marRight w:val="0"/>
                  <w:marTop w:val="0"/>
                  <w:marBottom w:val="0"/>
                  <w:divBdr>
                    <w:top w:val="none" w:sz="0" w:space="0" w:color="auto"/>
                    <w:left w:val="none" w:sz="0" w:space="0" w:color="auto"/>
                    <w:bottom w:val="none" w:sz="0" w:space="0" w:color="auto"/>
                    <w:right w:val="none" w:sz="0" w:space="0" w:color="auto"/>
                  </w:divBdr>
                  <w:divsChild>
                    <w:div w:id="636226443">
                      <w:marLeft w:val="240"/>
                      <w:marRight w:val="0"/>
                      <w:marTop w:val="0"/>
                      <w:marBottom w:val="0"/>
                      <w:divBdr>
                        <w:top w:val="none" w:sz="0" w:space="0" w:color="auto"/>
                        <w:left w:val="none" w:sz="0" w:space="0" w:color="auto"/>
                        <w:bottom w:val="none" w:sz="0" w:space="0" w:color="auto"/>
                        <w:right w:val="none" w:sz="0" w:space="0" w:color="auto"/>
                      </w:divBdr>
                    </w:div>
                    <w:div w:id="180241927">
                      <w:marLeft w:val="0"/>
                      <w:marRight w:val="0"/>
                      <w:marTop w:val="0"/>
                      <w:marBottom w:val="0"/>
                      <w:divBdr>
                        <w:top w:val="none" w:sz="0" w:space="0" w:color="auto"/>
                        <w:left w:val="none" w:sz="0" w:space="0" w:color="auto"/>
                        <w:bottom w:val="none" w:sz="0" w:space="0" w:color="auto"/>
                        <w:right w:val="none" w:sz="0" w:space="0" w:color="auto"/>
                      </w:divBdr>
                      <w:divsChild>
                        <w:div w:id="1746759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858156">
                  <w:marLeft w:val="0"/>
                  <w:marRight w:val="0"/>
                  <w:marTop w:val="0"/>
                  <w:marBottom w:val="0"/>
                  <w:divBdr>
                    <w:top w:val="none" w:sz="0" w:space="0" w:color="auto"/>
                    <w:left w:val="none" w:sz="0" w:space="0" w:color="auto"/>
                    <w:bottom w:val="none" w:sz="0" w:space="0" w:color="auto"/>
                    <w:right w:val="none" w:sz="0" w:space="0" w:color="auto"/>
                  </w:divBdr>
                  <w:divsChild>
                    <w:div w:id="1415395965">
                      <w:marLeft w:val="240"/>
                      <w:marRight w:val="0"/>
                      <w:marTop w:val="0"/>
                      <w:marBottom w:val="0"/>
                      <w:divBdr>
                        <w:top w:val="none" w:sz="0" w:space="0" w:color="auto"/>
                        <w:left w:val="none" w:sz="0" w:space="0" w:color="auto"/>
                        <w:bottom w:val="none" w:sz="0" w:space="0" w:color="auto"/>
                        <w:right w:val="none" w:sz="0" w:space="0" w:color="auto"/>
                      </w:divBdr>
                    </w:div>
                    <w:div w:id="381756150">
                      <w:marLeft w:val="0"/>
                      <w:marRight w:val="0"/>
                      <w:marTop w:val="0"/>
                      <w:marBottom w:val="0"/>
                      <w:divBdr>
                        <w:top w:val="none" w:sz="0" w:space="0" w:color="auto"/>
                        <w:left w:val="none" w:sz="0" w:space="0" w:color="auto"/>
                        <w:bottom w:val="none" w:sz="0" w:space="0" w:color="auto"/>
                        <w:right w:val="none" w:sz="0" w:space="0" w:color="auto"/>
                      </w:divBdr>
                      <w:divsChild>
                        <w:div w:id="2003002212">
                          <w:marLeft w:val="240"/>
                          <w:marRight w:val="0"/>
                          <w:marTop w:val="0"/>
                          <w:marBottom w:val="0"/>
                          <w:divBdr>
                            <w:top w:val="none" w:sz="0" w:space="0" w:color="auto"/>
                            <w:left w:val="none" w:sz="0" w:space="0" w:color="auto"/>
                            <w:bottom w:val="none" w:sz="0" w:space="0" w:color="auto"/>
                            <w:right w:val="none" w:sz="0" w:space="0" w:color="auto"/>
                          </w:divBdr>
                        </w:div>
                      </w:divsChild>
                    </w:div>
                    <w:div w:id="2140999879">
                      <w:marLeft w:val="0"/>
                      <w:marRight w:val="0"/>
                      <w:marTop w:val="0"/>
                      <w:marBottom w:val="0"/>
                      <w:divBdr>
                        <w:top w:val="none" w:sz="0" w:space="0" w:color="auto"/>
                        <w:left w:val="none" w:sz="0" w:space="0" w:color="auto"/>
                        <w:bottom w:val="none" w:sz="0" w:space="0" w:color="auto"/>
                        <w:right w:val="none" w:sz="0" w:space="0" w:color="auto"/>
                      </w:divBdr>
                      <w:divsChild>
                        <w:div w:id="1053428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967629">
                  <w:marLeft w:val="0"/>
                  <w:marRight w:val="0"/>
                  <w:marTop w:val="0"/>
                  <w:marBottom w:val="0"/>
                  <w:divBdr>
                    <w:top w:val="none" w:sz="0" w:space="0" w:color="auto"/>
                    <w:left w:val="none" w:sz="0" w:space="0" w:color="auto"/>
                    <w:bottom w:val="none" w:sz="0" w:space="0" w:color="auto"/>
                    <w:right w:val="none" w:sz="0" w:space="0" w:color="auto"/>
                  </w:divBdr>
                  <w:divsChild>
                    <w:div w:id="555745763">
                      <w:marLeft w:val="240"/>
                      <w:marRight w:val="0"/>
                      <w:marTop w:val="0"/>
                      <w:marBottom w:val="0"/>
                      <w:divBdr>
                        <w:top w:val="none" w:sz="0" w:space="0" w:color="auto"/>
                        <w:left w:val="none" w:sz="0" w:space="0" w:color="auto"/>
                        <w:bottom w:val="none" w:sz="0" w:space="0" w:color="auto"/>
                        <w:right w:val="none" w:sz="0" w:space="0" w:color="auto"/>
                      </w:divBdr>
                    </w:div>
                    <w:div w:id="356858892">
                      <w:marLeft w:val="0"/>
                      <w:marRight w:val="0"/>
                      <w:marTop w:val="0"/>
                      <w:marBottom w:val="0"/>
                      <w:divBdr>
                        <w:top w:val="none" w:sz="0" w:space="0" w:color="auto"/>
                        <w:left w:val="none" w:sz="0" w:space="0" w:color="auto"/>
                        <w:bottom w:val="none" w:sz="0" w:space="0" w:color="auto"/>
                        <w:right w:val="none" w:sz="0" w:space="0" w:color="auto"/>
                      </w:divBdr>
                      <w:divsChild>
                        <w:div w:id="1914972100">
                          <w:marLeft w:val="240"/>
                          <w:marRight w:val="0"/>
                          <w:marTop w:val="0"/>
                          <w:marBottom w:val="0"/>
                          <w:divBdr>
                            <w:top w:val="none" w:sz="0" w:space="0" w:color="auto"/>
                            <w:left w:val="none" w:sz="0" w:space="0" w:color="auto"/>
                            <w:bottom w:val="none" w:sz="0" w:space="0" w:color="auto"/>
                            <w:right w:val="none" w:sz="0" w:space="0" w:color="auto"/>
                          </w:divBdr>
                        </w:div>
                      </w:divsChild>
                    </w:div>
                    <w:div w:id="314531190">
                      <w:marLeft w:val="0"/>
                      <w:marRight w:val="0"/>
                      <w:marTop w:val="0"/>
                      <w:marBottom w:val="0"/>
                      <w:divBdr>
                        <w:top w:val="none" w:sz="0" w:space="0" w:color="auto"/>
                        <w:left w:val="none" w:sz="0" w:space="0" w:color="auto"/>
                        <w:bottom w:val="none" w:sz="0" w:space="0" w:color="auto"/>
                        <w:right w:val="none" w:sz="0" w:space="0" w:color="auto"/>
                      </w:divBdr>
                      <w:divsChild>
                        <w:div w:id="1051877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088687">
                  <w:marLeft w:val="0"/>
                  <w:marRight w:val="0"/>
                  <w:marTop w:val="0"/>
                  <w:marBottom w:val="0"/>
                  <w:divBdr>
                    <w:top w:val="none" w:sz="0" w:space="0" w:color="auto"/>
                    <w:left w:val="none" w:sz="0" w:space="0" w:color="auto"/>
                    <w:bottom w:val="none" w:sz="0" w:space="0" w:color="auto"/>
                    <w:right w:val="none" w:sz="0" w:space="0" w:color="auto"/>
                  </w:divBdr>
                  <w:divsChild>
                    <w:div w:id="689914049">
                      <w:marLeft w:val="240"/>
                      <w:marRight w:val="0"/>
                      <w:marTop w:val="0"/>
                      <w:marBottom w:val="0"/>
                      <w:divBdr>
                        <w:top w:val="none" w:sz="0" w:space="0" w:color="auto"/>
                        <w:left w:val="none" w:sz="0" w:space="0" w:color="auto"/>
                        <w:bottom w:val="none" w:sz="0" w:space="0" w:color="auto"/>
                        <w:right w:val="none" w:sz="0" w:space="0" w:color="auto"/>
                      </w:divBdr>
                    </w:div>
                    <w:div w:id="829490970">
                      <w:marLeft w:val="0"/>
                      <w:marRight w:val="0"/>
                      <w:marTop w:val="0"/>
                      <w:marBottom w:val="0"/>
                      <w:divBdr>
                        <w:top w:val="none" w:sz="0" w:space="0" w:color="auto"/>
                        <w:left w:val="none" w:sz="0" w:space="0" w:color="auto"/>
                        <w:bottom w:val="none" w:sz="0" w:space="0" w:color="auto"/>
                        <w:right w:val="none" w:sz="0" w:space="0" w:color="auto"/>
                      </w:divBdr>
                      <w:divsChild>
                        <w:div w:id="1478376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5118448">
                  <w:marLeft w:val="0"/>
                  <w:marRight w:val="0"/>
                  <w:marTop w:val="0"/>
                  <w:marBottom w:val="0"/>
                  <w:divBdr>
                    <w:top w:val="none" w:sz="0" w:space="0" w:color="auto"/>
                    <w:left w:val="none" w:sz="0" w:space="0" w:color="auto"/>
                    <w:bottom w:val="none" w:sz="0" w:space="0" w:color="auto"/>
                    <w:right w:val="none" w:sz="0" w:space="0" w:color="auto"/>
                  </w:divBdr>
                  <w:divsChild>
                    <w:div w:id="1446923286">
                      <w:marLeft w:val="240"/>
                      <w:marRight w:val="0"/>
                      <w:marTop w:val="0"/>
                      <w:marBottom w:val="0"/>
                      <w:divBdr>
                        <w:top w:val="none" w:sz="0" w:space="0" w:color="auto"/>
                        <w:left w:val="none" w:sz="0" w:space="0" w:color="auto"/>
                        <w:bottom w:val="none" w:sz="0" w:space="0" w:color="auto"/>
                        <w:right w:val="none" w:sz="0" w:space="0" w:color="auto"/>
                      </w:divBdr>
                    </w:div>
                    <w:div w:id="1076560946">
                      <w:marLeft w:val="0"/>
                      <w:marRight w:val="0"/>
                      <w:marTop w:val="0"/>
                      <w:marBottom w:val="0"/>
                      <w:divBdr>
                        <w:top w:val="none" w:sz="0" w:space="0" w:color="auto"/>
                        <w:left w:val="none" w:sz="0" w:space="0" w:color="auto"/>
                        <w:bottom w:val="none" w:sz="0" w:space="0" w:color="auto"/>
                        <w:right w:val="none" w:sz="0" w:space="0" w:color="auto"/>
                      </w:divBdr>
                      <w:divsChild>
                        <w:div w:id="338968265">
                          <w:marLeft w:val="240"/>
                          <w:marRight w:val="0"/>
                          <w:marTop w:val="0"/>
                          <w:marBottom w:val="0"/>
                          <w:divBdr>
                            <w:top w:val="none" w:sz="0" w:space="0" w:color="auto"/>
                            <w:left w:val="none" w:sz="0" w:space="0" w:color="auto"/>
                            <w:bottom w:val="none" w:sz="0" w:space="0" w:color="auto"/>
                            <w:right w:val="none" w:sz="0" w:space="0" w:color="auto"/>
                          </w:divBdr>
                        </w:div>
                      </w:divsChild>
                    </w:div>
                    <w:div w:id="766190437">
                      <w:marLeft w:val="0"/>
                      <w:marRight w:val="0"/>
                      <w:marTop w:val="0"/>
                      <w:marBottom w:val="0"/>
                      <w:divBdr>
                        <w:top w:val="none" w:sz="0" w:space="0" w:color="auto"/>
                        <w:left w:val="none" w:sz="0" w:space="0" w:color="auto"/>
                        <w:bottom w:val="none" w:sz="0" w:space="0" w:color="auto"/>
                        <w:right w:val="none" w:sz="0" w:space="0" w:color="auto"/>
                      </w:divBdr>
                      <w:divsChild>
                        <w:div w:id="1944410076">
                          <w:marLeft w:val="240"/>
                          <w:marRight w:val="0"/>
                          <w:marTop w:val="0"/>
                          <w:marBottom w:val="0"/>
                          <w:divBdr>
                            <w:top w:val="none" w:sz="0" w:space="0" w:color="auto"/>
                            <w:left w:val="none" w:sz="0" w:space="0" w:color="auto"/>
                            <w:bottom w:val="none" w:sz="0" w:space="0" w:color="auto"/>
                            <w:right w:val="none" w:sz="0" w:space="0" w:color="auto"/>
                          </w:divBdr>
                        </w:div>
                      </w:divsChild>
                    </w:div>
                    <w:div w:id="1528641324">
                      <w:marLeft w:val="0"/>
                      <w:marRight w:val="0"/>
                      <w:marTop w:val="0"/>
                      <w:marBottom w:val="0"/>
                      <w:divBdr>
                        <w:top w:val="none" w:sz="0" w:space="0" w:color="auto"/>
                        <w:left w:val="none" w:sz="0" w:space="0" w:color="auto"/>
                        <w:bottom w:val="none" w:sz="0" w:space="0" w:color="auto"/>
                        <w:right w:val="none" w:sz="0" w:space="0" w:color="auto"/>
                      </w:divBdr>
                      <w:divsChild>
                        <w:div w:id="1511751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301818">
                  <w:marLeft w:val="0"/>
                  <w:marRight w:val="0"/>
                  <w:marTop w:val="0"/>
                  <w:marBottom w:val="0"/>
                  <w:divBdr>
                    <w:top w:val="none" w:sz="0" w:space="0" w:color="auto"/>
                    <w:left w:val="none" w:sz="0" w:space="0" w:color="auto"/>
                    <w:bottom w:val="none" w:sz="0" w:space="0" w:color="auto"/>
                    <w:right w:val="none" w:sz="0" w:space="0" w:color="auto"/>
                  </w:divBdr>
                  <w:divsChild>
                    <w:div w:id="1779636924">
                      <w:marLeft w:val="240"/>
                      <w:marRight w:val="0"/>
                      <w:marTop w:val="0"/>
                      <w:marBottom w:val="0"/>
                      <w:divBdr>
                        <w:top w:val="none" w:sz="0" w:space="0" w:color="auto"/>
                        <w:left w:val="none" w:sz="0" w:space="0" w:color="auto"/>
                        <w:bottom w:val="none" w:sz="0" w:space="0" w:color="auto"/>
                        <w:right w:val="none" w:sz="0" w:space="0" w:color="auto"/>
                      </w:divBdr>
                    </w:div>
                    <w:div w:id="1944264814">
                      <w:marLeft w:val="0"/>
                      <w:marRight w:val="0"/>
                      <w:marTop w:val="0"/>
                      <w:marBottom w:val="0"/>
                      <w:divBdr>
                        <w:top w:val="none" w:sz="0" w:space="0" w:color="auto"/>
                        <w:left w:val="none" w:sz="0" w:space="0" w:color="auto"/>
                        <w:bottom w:val="none" w:sz="0" w:space="0" w:color="auto"/>
                        <w:right w:val="none" w:sz="0" w:space="0" w:color="auto"/>
                      </w:divBdr>
                      <w:divsChild>
                        <w:div w:id="786437805">
                          <w:marLeft w:val="240"/>
                          <w:marRight w:val="0"/>
                          <w:marTop w:val="0"/>
                          <w:marBottom w:val="0"/>
                          <w:divBdr>
                            <w:top w:val="none" w:sz="0" w:space="0" w:color="auto"/>
                            <w:left w:val="none" w:sz="0" w:space="0" w:color="auto"/>
                            <w:bottom w:val="none" w:sz="0" w:space="0" w:color="auto"/>
                            <w:right w:val="none" w:sz="0" w:space="0" w:color="auto"/>
                          </w:divBdr>
                        </w:div>
                      </w:divsChild>
                    </w:div>
                    <w:div w:id="1343161305">
                      <w:marLeft w:val="0"/>
                      <w:marRight w:val="0"/>
                      <w:marTop w:val="0"/>
                      <w:marBottom w:val="0"/>
                      <w:divBdr>
                        <w:top w:val="none" w:sz="0" w:space="0" w:color="auto"/>
                        <w:left w:val="none" w:sz="0" w:space="0" w:color="auto"/>
                        <w:bottom w:val="none" w:sz="0" w:space="0" w:color="auto"/>
                        <w:right w:val="none" w:sz="0" w:space="0" w:color="auto"/>
                      </w:divBdr>
                      <w:divsChild>
                        <w:div w:id="1049458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092779">
                  <w:marLeft w:val="0"/>
                  <w:marRight w:val="0"/>
                  <w:marTop w:val="0"/>
                  <w:marBottom w:val="0"/>
                  <w:divBdr>
                    <w:top w:val="none" w:sz="0" w:space="0" w:color="auto"/>
                    <w:left w:val="none" w:sz="0" w:space="0" w:color="auto"/>
                    <w:bottom w:val="none" w:sz="0" w:space="0" w:color="auto"/>
                    <w:right w:val="none" w:sz="0" w:space="0" w:color="auto"/>
                  </w:divBdr>
                  <w:divsChild>
                    <w:div w:id="421800362">
                      <w:marLeft w:val="240"/>
                      <w:marRight w:val="0"/>
                      <w:marTop w:val="0"/>
                      <w:marBottom w:val="0"/>
                      <w:divBdr>
                        <w:top w:val="none" w:sz="0" w:space="0" w:color="auto"/>
                        <w:left w:val="none" w:sz="0" w:space="0" w:color="auto"/>
                        <w:bottom w:val="none" w:sz="0" w:space="0" w:color="auto"/>
                        <w:right w:val="none" w:sz="0" w:space="0" w:color="auto"/>
                      </w:divBdr>
                    </w:div>
                    <w:div w:id="1817448505">
                      <w:marLeft w:val="0"/>
                      <w:marRight w:val="0"/>
                      <w:marTop w:val="0"/>
                      <w:marBottom w:val="0"/>
                      <w:divBdr>
                        <w:top w:val="none" w:sz="0" w:space="0" w:color="auto"/>
                        <w:left w:val="none" w:sz="0" w:space="0" w:color="auto"/>
                        <w:bottom w:val="none" w:sz="0" w:space="0" w:color="auto"/>
                        <w:right w:val="none" w:sz="0" w:space="0" w:color="auto"/>
                      </w:divBdr>
                      <w:divsChild>
                        <w:div w:id="2011635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931363">
                  <w:marLeft w:val="0"/>
                  <w:marRight w:val="0"/>
                  <w:marTop w:val="0"/>
                  <w:marBottom w:val="0"/>
                  <w:divBdr>
                    <w:top w:val="none" w:sz="0" w:space="0" w:color="auto"/>
                    <w:left w:val="none" w:sz="0" w:space="0" w:color="auto"/>
                    <w:bottom w:val="none" w:sz="0" w:space="0" w:color="auto"/>
                    <w:right w:val="none" w:sz="0" w:space="0" w:color="auto"/>
                  </w:divBdr>
                  <w:divsChild>
                    <w:div w:id="86467120">
                      <w:marLeft w:val="240"/>
                      <w:marRight w:val="0"/>
                      <w:marTop w:val="0"/>
                      <w:marBottom w:val="0"/>
                      <w:divBdr>
                        <w:top w:val="none" w:sz="0" w:space="0" w:color="auto"/>
                        <w:left w:val="none" w:sz="0" w:space="0" w:color="auto"/>
                        <w:bottom w:val="none" w:sz="0" w:space="0" w:color="auto"/>
                        <w:right w:val="none" w:sz="0" w:space="0" w:color="auto"/>
                      </w:divBdr>
                    </w:div>
                    <w:div w:id="258220215">
                      <w:marLeft w:val="0"/>
                      <w:marRight w:val="0"/>
                      <w:marTop w:val="0"/>
                      <w:marBottom w:val="0"/>
                      <w:divBdr>
                        <w:top w:val="none" w:sz="0" w:space="0" w:color="auto"/>
                        <w:left w:val="none" w:sz="0" w:space="0" w:color="auto"/>
                        <w:bottom w:val="none" w:sz="0" w:space="0" w:color="auto"/>
                        <w:right w:val="none" w:sz="0" w:space="0" w:color="auto"/>
                      </w:divBdr>
                      <w:divsChild>
                        <w:div w:id="1874926774">
                          <w:marLeft w:val="240"/>
                          <w:marRight w:val="0"/>
                          <w:marTop w:val="0"/>
                          <w:marBottom w:val="0"/>
                          <w:divBdr>
                            <w:top w:val="none" w:sz="0" w:space="0" w:color="auto"/>
                            <w:left w:val="none" w:sz="0" w:space="0" w:color="auto"/>
                            <w:bottom w:val="none" w:sz="0" w:space="0" w:color="auto"/>
                            <w:right w:val="none" w:sz="0" w:space="0" w:color="auto"/>
                          </w:divBdr>
                        </w:div>
                      </w:divsChild>
                    </w:div>
                    <w:div w:id="1462962308">
                      <w:marLeft w:val="0"/>
                      <w:marRight w:val="0"/>
                      <w:marTop w:val="0"/>
                      <w:marBottom w:val="0"/>
                      <w:divBdr>
                        <w:top w:val="none" w:sz="0" w:space="0" w:color="auto"/>
                        <w:left w:val="none" w:sz="0" w:space="0" w:color="auto"/>
                        <w:bottom w:val="none" w:sz="0" w:space="0" w:color="auto"/>
                        <w:right w:val="none" w:sz="0" w:space="0" w:color="auto"/>
                      </w:divBdr>
                      <w:divsChild>
                        <w:div w:id="352151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7119174">
                  <w:marLeft w:val="0"/>
                  <w:marRight w:val="0"/>
                  <w:marTop w:val="0"/>
                  <w:marBottom w:val="0"/>
                  <w:divBdr>
                    <w:top w:val="none" w:sz="0" w:space="0" w:color="auto"/>
                    <w:left w:val="none" w:sz="0" w:space="0" w:color="auto"/>
                    <w:bottom w:val="none" w:sz="0" w:space="0" w:color="auto"/>
                    <w:right w:val="none" w:sz="0" w:space="0" w:color="auto"/>
                  </w:divBdr>
                  <w:divsChild>
                    <w:div w:id="1750811611">
                      <w:marLeft w:val="0"/>
                      <w:marRight w:val="0"/>
                      <w:marTop w:val="0"/>
                      <w:marBottom w:val="0"/>
                      <w:divBdr>
                        <w:top w:val="none" w:sz="0" w:space="0" w:color="auto"/>
                        <w:left w:val="none" w:sz="0" w:space="0" w:color="auto"/>
                        <w:bottom w:val="none" w:sz="0" w:space="0" w:color="auto"/>
                        <w:right w:val="none" w:sz="0" w:space="0" w:color="auto"/>
                      </w:divBdr>
                      <w:divsChild>
                        <w:div w:id="1597516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576642">
                  <w:marLeft w:val="0"/>
                  <w:marRight w:val="0"/>
                  <w:marTop w:val="0"/>
                  <w:marBottom w:val="0"/>
                  <w:divBdr>
                    <w:top w:val="none" w:sz="0" w:space="0" w:color="auto"/>
                    <w:left w:val="none" w:sz="0" w:space="0" w:color="auto"/>
                    <w:bottom w:val="none" w:sz="0" w:space="0" w:color="auto"/>
                    <w:right w:val="none" w:sz="0" w:space="0" w:color="auto"/>
                  </w:divBdr>
                  <w:divsChild>
                    <w:div w:id="526137687">
                      <w:marLeft w:val="0"/>
                      <w:marRight w:val="0"/>
                      <w:marTop w:val="0"/>
                      <w:marBottom w:val="0"/>
                      <w:divBdr>
                        <w:top w:val="none" w:sz="0" w:space="0" w:color="auto"/>
                        <w:left w:val="none" w:sz="0" w:space="0" w:color="auto"/>
                        <w:bottom w:val="none" w:sz="0" w:space="0" w:color="auto"/>
                        <w:right w:val="none" w:sz="0" w:space="0" w:color="auto"/>
                      </w:divBdr>
                      <w:divsChild>
                        <w:div w:id="1261177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873179">
                  <w:marLeft w:val="0"/>
                  <w:marRight w:val="0"/>
                  <w:marTop w:val="0"/>
                  <w:marBottom w:val="0"/>
                  <w:divBdr>
                    <w:top w:val="none" w:sz="0" w:space="0" w:color="auto"/>
                    <w:left w:val="none" w:sz="0" w:space="0" w:color="auto"/>
                    <w:bottom w:val="none" w:sz="0" w:space="0" w:color="auto"/>
                    <w:right w:val="none" w:sz="0" w:space="0" w:color="auto"/>
                  </w:divBdr>
                  <w:divsChild>
                    <w:div w:id="935746626">
                      <w:marLeft w:val="0"/>
                      <w:marRight w:val="0"/>
                      <w:marTop w:val="0"/>
                      <w:marBottom w:val="0"/>
                      <w:divBdr>
                        <w:top w:val="none" w:sz="0" w:space="0" w:color="auto"/>
                        <w:left w:val="none" w:sz="0" w:space="0" w:color="auto"/>
                        <w:bottom w:val="none" w:sz="0" w:space="0" w:color="auto"/>
                        <w:right w:val="none" w:sz="0" w:space="0" w:color="auto"/>
                      </w:divBdr>
                      <w:divsChild>
                        <w:div w:id="169340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088287">
                  <w:marLeft w:val="0"/>
                  <w:marRight w:val="0"/>
                  <w:marTop w:val="0"/>
                  <w:marBottom w:val="0"/>
                  <w:divBdr>
                    <w:top w:val="none" w:sz="0" w:space="0" w:color="auto"/>
                    <w:left w:val="none" w:sz="0" w:space="0" w:color="auto"/>
                    <w:bottom w:val="none" w:sz="0" w:space="0" w:color="auto"/>
                    <w:right w:val="none" w:sz="0" w:space="0" w:color="auto"/>
                  </w:divBdr>
                  <w:divsChild>
                    <w:div w:id="1884174991">
                      <w:marLeft w:val="240"/>
                      <w:marRight w:val="0"/>
                      <w:marTop w:val="0"/>
                      <w:marBottom w:val="0"/>
                      <w:divBdr>
                        <w:top w:val="none" w:sz="0" w:space="0" w:color="auto"/>
                        <w:left w:val="none" w:sz="0" w:space="0" w:color="auto"/>
                        <w:bottom w:val="none" w:sz="0" w:space="0" w:color="auto"/>
                        <w:right w:val="none" w:sz="0" w:space="0" w:color="auto"/>
                      </w:divBdr>
                    </w:div>
                    <w:div w:id="581571971">
                      <w:marLeft w:val="0"/>
                      <w:marRight w:val="0"/>
                      <w:marTop w:val="0"/>
                      <w:marBottom w:val="0"/>
                      <w:divBdr>
                        <w:top w:val="none" w:sz="0" w:space="0" w:color="auto"/>
                        <w:left w:val="none" w:sz="0" w:space="0" w:color="auto"/>
                        <w:bottom w:val="none" w:sz="0" w:space="0" w:color="auto"/>
                        <w:right w:val="none" w:sz="0" w:space="0" w:color="auto"/>
                      </w:divBdr>
                      <w:divsChild>
                        <w:div w:id="319769853">
                          <w:marLeft w:val="240"/>
                          <w:marRight w:val="0"/>
                          <w:marTop w:val="0"/>
                          <w:marBottom w:val="0"/>
                          <w:divBdr>
                            <w:top w:val="none" w:sz="0" w:space="0" w:color="auto"/>
                            <w:left w:val="none" w:sz="0" w:space="0" w:color="auto"/>
                            <w:bottom w:val="none" w:sz="0" w:space="0" w:color="auto"/>
                            <w:right w:val="none" w:sz="0" w:space="0" w:color="auto"/>
                          </w:divBdr>
                        </w:div>
                      </w:divsChild>
                    </w:div>
                    <w:div w:id="44792002">
                      <w:marLeft w:val="0"/>
                      <w:marRight w:val="0"/>
                      <w:marTop w:val="0"/>
                      <w:marBottom w:val="0"/>
                      <w:divBdr>
                        <w:top w:val="none" w:sz="0" w:space="0" w:color="auto"/>
                        <w:left w:val="none" w:sz="0" w:space="0" w:color="auto"/>
                        <w:bottom w:val="none" w:sz="0" w:space="0" w:color="auto"/>
                        <w:right w:val="none" w:sz="0" w:space="0" w:color="auto"/>
                      </w:divBdr>
                      <w:divsChild>
                        <w:div w:id="1627353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8958326">
                  <w:marLeft w:val="0"/>
                  <w:marRight w:val="0"/>
                  <w:marTop w:val="0"/>
                  <w:marBottom w:val="0"/>
                  <w:divBdr>
                    <w:top w:val="none" w:sz="0" w:space="0" w:color="auto"/>
                    <w:left w:val="none" w:sz="0" w:space="0" w:color="auto"/>
                    <w:bottom w:val="none" w:sz="0" w:space="0" w:color="auto"/>
                    <w:right w:val="none" w:sz="0" w:space="0" w:color="auto"/>
                  </w:divBdr>
                  <w:divsChild>
                    <w:div w:id="25177194">
                      <w:marLeft w:val="240"/>
                      <w:marRight w:val="0"/>
                      <w:marTop w:val="0"/>
                      <w:marBottom w:val="0"/>
                      <w:divBdr>
                        <w:top w:val="none" w:sz="0" w:space="0" w:color="auto"/>
                        <w:left w:val="none" w:sz="0" w:space="0" w:color="auto"/>
                        <w:bottom w:val="none" w:sz="0" w:space="0" w:color="auto"/>
                        <w:right w:val="none" w:sz="0" w:space="0" w:color="auto"/>
                      </w:divBdr>
                    </w:div>
                    <w:div w:id="337852628">
                      <w:marLeft w:val="0"/>
                      <w:marRight w:val="0"/>
                      <w:marTop w:val="0"/>
                      <w:marBottom w:val="0"/>
                      <w:divBdr>
                        <w:top w:val="none" w:sz="0" w:space="0" w:color="auto"/>
                        <w:left w:val="none" w:sz="0" w:space="0" w:color="auto"/>
                        <w:bottom w:val="none" w:sz="0" w:space="0" w:color="auto"/>
                        <w:right w:val="none" w:sz="0" w:space="0" w:color="auto"/>
                      </w:divBdr>
                      <w:divsChild>
                        <w:div w:id="2055811633">
                          <w:marLeft w:val="240"/>
                          <w:marRight w:val="0"/>
                          <w:marTop w:val="0"/>
                          <w:marBottom w:val="0"/>
                          <w:divBdr>
                            <w:top w:val="none" w:sz="0" w:space="0" w:color="auto"/>
                            <w:left w:val="none" w:sz="0" w:space="0" w:color="auto"/>
                            <w:bottom w:val="none" w:sz="0" w:space="0" w:color="auto"/>
                            <w:right w:val="none" w:sz="0" w:space="0" w:color="auto"/>
                          </w:divBdr>
                        </w:div>
                      </w:divsChild>
                    </w:div>
                    <w:div w:id="367687269">
                      <w:marLeft w:val="0"/>
                      <w:marRight w:val="0"/>
                      <w:marTop w:val="0"/>
                      <w:marBottom w:val="0"/>
                      <w:divBdr>
                        <w:top w:val="none" w:sz="0" w:space="0" w:color="auto"/>
                        <w:left w:val="none" w:sz="0" w:space="0" w:color="auto"/>
                        <w:bottom w:val="none" w:sz="0" w:space="0" w:color="auto"/>
                        <w:right w:val="none" w:sz="0" w:space="0" w:color="auto"/>
                      </w:divBdr>
                      <w:divsChild>
                        <w:div w:id="677346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095215">
                  <w:marLeft w:val="0"/>
                  <w:marRight w:val="0"/>
                  <w:marTop w:val="0"/>
                  <w:marBottom w:val="0"/>
                  <w:divBdr>
                    <w:top w:val="none" w:sz="0" w:space="0" w:color="auto"/>
                    <w:left w:val="none" w:sz="0" w:space="0" w:color="auto"/>
                    <w:bottom w:val="none" w:sz="0" w:space="0" w:color="auto"/>
                    <w:right w:val="none" w:sz="0" w:space="0" w:color="auto"/>
                  </w:divBdr>
                  <w:divsChild>
                    <w:div w:id="1442912877">
                      <w:marLeft w:val="240"/>
                      <w:marRight w:val="0"/>
                      <w:marTop w:val="0"/>
                      <w:marBottom w:val="0"/>
                      <w:divBdr>
                        <w:top w:val="none" w:sz="0" w:space="0" w:color="auto"/>
                        <w:left w:val="none" w:sz="0" w:space="0" w:color="auto"/>
                        <w:bottom w:val="none" w:sz="0" w:space="0" w:color="auto"/>
                        <w:right w:val="none" w:sz="0" w:space="0" w:color="auto"/>
                      </w:divBdr>
                    </w:div>
                    <w:div w:id="478419881">
                      <w:marLeft w:val="0"/>
                      <w:marRight w:val="0"/>
                      <w:marTop w:val="0"/>
                      <w:marBottom w:val="0"/>
                      <w:divBdr>
                        <w:top w:val="none" w:sz="0" w:space="0" w:color="auto"/>
                        <w:left w:val="none" w:sz="0" w:space="0" w:color="auto"/>
                        <w:bottom w:val="none" w:sz="0" w:space="0" w:color="auto"/>
                        <w:right w:val="none" w:sz="0" w:space="0" w:color="auto"/>
                      </w:divBdr>
                      <w:divsChild>
                        <w:div w:id="1152604620">
                          <w:marLeft w:val="240"/>
                          <w:marRight w:val="0"/>
                          <w:marTop w:val="0"/>
                          <w:marBottom w:val="0"/>
                          <w:divBdr>
                            <w:top w:val="none" w:sz="0" w:space="0" w:color="auto"/>
                            <w:left w:val="none" w:sz="0" w:space="0" w:color="auto"/>
                            <w:bottom w:val="none" w:sz="0" w:space="0" w:color="auto"/>
                            <w:right w:val="none" w:sz="0" w:space="0" w:color="auto"/>
                          </w:divBdr>
                        </w:div>
                      </w:divsChild>
                    </w:div>
                    <w:div w:id="1525053031">
                      <w:marLeft w:val="0"/>
                      <w:marRight w:val="0"/>
                      <w:marTop w:val="0"/>
                      <w:marBottom w:val="0"/>
                      <w:divBdr>
                        <w:top w:val="none" w:sz="0" w:space="0" w:color="auto"/>
                        <w:left w:val="none" w:sz="0" w:space="0" w:color="auto"/>
                        <w:bottom w:val="none" w:sz="0" w:space="0" w:color="auto"/>
                        <w:right w:val="none" w:sz="0" w:space="0" w:color="auto"/>
                      </w:divBdr>
                      <w:divsChild>
                        <w:div w:id="952398541">
                          <w:marLeft w:val="240"/>
                          <w:marRight w:val="0"/>
                          <w:marTop w:val="0"/>
                          <w:marBottom w:val="0"/>
                          <w:divBdr>
                            <w:top w:val="none" w:sz="0" w:space="0" w:color="auto"/>
                            <w:left w:val="none" w:sz="0" w:space="0" w:color="auto"/>
                            <w:bottom w:val="none" w:sz="0" w:space="0" w:color="auto"/>
                            <w:right w:val="none" w:sz="0" w:space="0" w:color="auto"/>
                          </w:divBdr>
                        </w:div>
                      </w:divsChild>
                    </w:div>
                    <w:div w:id="1442148652">
                      <w:marLeft w:val="0"/>
                      <w:marRight w:val="0"/>
                      <w:marTop w:val="0"/>
                      <w:marBottom w:val="0"/>
                      <w:divBdr>
                        <w:top w:val="none" w:sz="0" w:space="0" w:color="auto"/>
                        <w:left w:val="none" w:sz="0" w:space="0" w:color="auto"/>
                        <w:bottom w:val="none" w:sz="0" w:space="0" w:color="auto"/>
                        <w:right w:val="none" w:sz="0" w:space="0" w:color="auto"/>
                      </w:divBdr>
                      <w:divsChild>
                        <w:div w:id="2082942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1729">
              <w:marLeft w:val="0"/>
              <w:marRight w:val="0"/>
              <w:marTop w:val="0"/>
              <w:marBottom w:val="0"/>
              <w:divBdr>
                <w:top w:val="none" w:sz="0" w:space="0" w:color="auto"/>
                <w:left w:val="none" w:sz="0" w:space="0" w:color="auto"/>
                <w:bottom w:val="none" w:sz="0" w:space="0" w:color="auto"/>
                <w:right w:val="none" w:sz="0" w:space="0" w:color="auto"/>
              </w:divBdr>
              <w:divsChild>
                <w:div w:id="1550527446">
                  <w:marLeft w:val="960"/>
                  <w:marRight w:val="0"/>
                  <w:marTop w:val="0"/>
                  <w:marBottom w:val="0"/>
                  <w:divBdr>
                    <w:top w:val="none" w:sz="0" w:space="0" w:color="auto"/>
                    <w:left w:val="none" w:sz="0" w:space="0" w:color="auto"/>
                    <w:bottom w:val="none" w:sz="0" w:space="0" w:color="auto"/>
                    <w:right w:val="none" w:sz="0" w:space="0" w:color="auto"/>
                  </w:divBdr>
                </w:div>
                <w:div w:id="1272280844">
                  <w:marLeft w:val="0"/>
                  <w:marRight w:val="0"/>
                  <w:marTop w:val="0"/>
                  <w:marBottom w:val="0"/>
                  <w:divBdr>
                    <w:top w:val="none" w:sz="0" w:space="0" w:color="auto"/>
                    <w:left w:val="none" w:sz="0" w:space="0" w:color="auto"/>
                    <w:bottom w:val="none" w:sz="0" w:space="0" w:color="auto"/>
                    <w:right w:val="none" w:sz="0" w:space="0" w:color="auto"/>
                  </w:divBdr>
                  <w:divsChild>
                    <w:div w:id="944265998">
                      <w:marLeft w:val="240"/>
                      <w:marRight w:val="0"/>
                      <w:marTop w:val="0"/>
                      <w:marBottom w:val="0"/>
                      <w:divBdr>
                        <w:top w:val="none" w:sz="0" w:space="0" w:color="auto"/>
                        <w:left w:val="none" w:sz="0" w:space="0" w:color="auto"/>
                        <w:bottom w:val="none" w:sz="0" w:space="0" w:color="auto"/>
                        <w:right w:val="none" w:sz="0" w:space="0" w:color="auto"/>
                      </w:divBdr>
                    </w:div>
                    <w:div w:id="247888859">
                      <w:marLeft w:val="0"/>
                      <w:marRight w:val="0"/>
                      <w:marTop w:val="0"/>
                      <w:marBottom w:val="0"/>
                      <w:divBdr>
                        <w:top w:val="none" w:sz="0" w:space="0" w:color="auto"/>
                        <w:left w:val="none" w:sz="0" w:space="0" w:color="auto"/>
                        <w:bottom w:val="none" w:sz="0" w:space="0" w:color="auto"/>
                        <w:right w:val="none" w:sz="0" w:space="0" w:color="auto"/>
                      </w:divBdr>
                      <w:divsChild>
                        <w:div w:id="1442651388">
                          <w:marLeft w:val="240"/>
                          <w:marRight w:val="0"/>
                          <w:marTop w:val="0"/>
                          <w:marBottom w:val="0"/>
                          <w:divBdr>
                            <w:top w:val="none" w:sz="0" w:space="0" w:color="auto"/>
                            <w:left w:val="none" w:sz="0" w:space="0" w:color="auto"/>
                            <w:bottom w:val="none" w:sz="0" w:space="0" w:color="auto"/>
                            <w:right w:val="none" w:sz="0" w:space="0" w:color="auto"/>
                          </w:divBdr>
                        </w:div>
                      </w:divsChild>
                    </w:div>
                    <w:div w:id="295141040">
                      <w:marLeft w:val="0"/>
                      <w:marRight w:val="0"/>
                      <w:marTop w:val="0"/>
                      <w:marBottom w:val="0"/>
                      <w:divBdr>
                        <w:top w:val="none" w:sz="0" w:space="0" w:color="auto"/>
                        <w:left w:val="none" w:sz="0" w:space="0" w:color="auto"/>
                        <w:bottom w:val="none" w:sz="0" w:space="0" w:color="auto"/>
                        <w:right w:val="none" w:sz="0" w:space="0" w:color="auto"/>
                      </w:divBdr>
                      <w:divsChild>
                        <w:div w:id="791246850">
                          <w:marLeft w:val="240"/>
                          <w:marRight w:val="0"/>
                          <w:marTop w:val="0"/>
                          <w:marBottom w:val="0"/>
                          <w:divBdr>
                            <w:top w:val="none" w:sz="0" w:space="0" w:color="auto"/>
                            <w:left w:val="none" w:sz="0" w:space="0" w:color="auto"/>
                            <w:bottom w:val="none" w:sz="0" w:space="0" w:color="auto"/>
                            <w:right w:val="none" w:sz="0" w:space="0" w:color="auto"/>
                          </w:divBdr>
                        </w:div>
                      </w:divsChild>
                    </w:div>
                    <w:div w:id="995376397">
                      <w:marLeft w:val="0"/>
                      <w:marRight w:val="0"/>
                      <w:marTop w:val="0"/>
                      <w:marBottom w:val="0"/>
                      <w:divBdr>
                        <w:top w:val="none" w:sz="0" w:space="0" w:color="auto"/>
                        <w:left w:val="none" w:sz="0" w:space="0" w:color="auto"/>
                        <w:bottom w:val="none" w:sz="0" w:space="0" w:color="auto"/>
                        <w:right w:val="none" w:sz="0" w:space="0" w:color="auto"/>
                      </w:divBdr>
                      <w:divsChild>
                        <w:div w:id="1553469513">
                          <w:marLeft w:val="240"/>
                          <w:marRight w:val="0"/>
                          <w:marTop w:val="0"/>
                          <w:marBottom w:val="0"/>
                          <w:divBdr>
                            <w:top w:val="none" w:sz="0" w:space="0" w:color="auto"/>
                            <w:left w:val="none" w:sz="0" w:space="0" w:color="auto"/>
                            <w:bottom w:val="none" w:sz="0" w:space="0" w:color="auto"/>
                            <w:right w:val="none" w:sz="0" w:space="0" w:color="auto"/>
                          </w:divBdr>
                        </w:div>
                      </w:divsChild>
                    </w:div>
                    <w:div w:id="225800392">
                      <w:marLeft w:val="0"/>
                      <w:marRight w:val="0"/>
                      <w:marTop w:val="0"/>
                      <w:marBottom w:val="0"/>
                      <w:divBdr>
                        <w:top w:val="none" w:sz="0" w:space="0" w:color="auto"/>
                        <w:left w:val="none" w:sz="0" w:space="0" w:color="auto"/>
                        <w:bottom w:val="none" w:sz="0" w:space="0" w:color="auto"/>
                        <w:right w:val="none" w:sz="0" w:space="0" w:color="auto"/>
                      </w:divBdr>
                      <w:divsChild>
                        <w:div w:id="1125926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570560">
                  <w:marLeft w:val="0"/>
                  <w:marRight w:val="0"/>
                  <w:marTop w:val="0"/>
                  <w:marBottom w:val="0"/>
                  <w:divBdr>
                    <w:top w:val="none" w:sz="0" w:space="0" w:color="auto"/>
                    <w:left w:val="none" w:sz="0" w:space="0" w:color="auto"/>
                    <w:bottom w:val="none" w:sz="0" w:space="0" w:color="auto"/>
                    <w:right w:val="none" w:sz="0" w:space="0" w:color="auto"/>
                  </w:divBdr>
                  <w:divsChild>
                    <w:div w:id="2110735043">
                      <w:marLeft w:val="0"/>
                      <w:marRight w:val="0"/>
                      <w:marTop w:val="0"/>
                      <w:marBottom w:val="0"/>
                      <w:divBdr>
                        <w:top w:val="none" w:sz="0" w:space="0" w:color="auto"/>
                        <w:left w:val="none" w:sz="0" w:space="0" w:color="auto"/>
                        <w:bottom w:val="none" w:sz="0" w:space="0" w:color="auto"/>
                        <w:right w:val="none" w:sz="0" w:space="0" w:color="auto"/>
                      </w:divBdr>
                      <w:divsChild>
                        <w:div w:id="696541921">
                          <w:marLeft w:val="240"/>
                          <w:marRight w:val="0"/>
                          <w:marTop w:val="0"/>
                          <w:marBottom w:val="0"/>
                          <w:divBdr>
                            <w:top w:val="none" w:sz="0" w:space="0" w:color="auto"/>
                            <w:left w:val="none" w:sz="0" w:space="0" w:color="auto"/>
                            <w:bottom w:val="none" w:sz="0" w:space="0" w:color="auto"/>
                            <w:right w:val="none" w:sz="0" w:space="0" w:color="auto"/>
                          </w:divBdr>
                        </w:div>
                      </w:divsChild>
                    </w:div>
                    <w:div w:id="2116096263">
                      <w:marLeft w:val="0"/>
                      <w:marRight w:val="0"/>
                      <w:marTop w:val="0"/>
                      <w:marBottom w:val="0"/>
                      <w:divBdr>
                        <w:top w:val="none" w:sz="0" w:space="0" w:color="auto"/>
                        <w:left w:val="none" w:sz="0" w:space="0" w:color="auto"/>
                        <w:bottom w:val="none" w:sz="0" w:space="0" w:color="auto"/>
                        <w:right w:val="none" w:sz="0" w:space="0" w:color="auto"/>
                      </w:divBdr>
                      <w:divsChild>
                        <w:div w:id="1299531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113615">
                  <w:marLeft w:val="0"/>
                  <w:marRight w:val="0"/>
                  <w:marTop w:val="0"/>
                  <w:marBottom w:val="0"/>
                  <w:divBdr>
                    <w:top w:val="none" w:sz="0" w:space="0" w:color="auto"/>
                    <w:left w:val="none" w:sz="0" w:space="0" w:color="auto"/>
                    <w:bottom w:val="none" w:sz="0" w:space="0" w:color="auto"/>
                    <w:right w:val="none" w:sz="0" w:space="0" w:color="auto"/>
                  </w:divBdr>
                  <w:divsChild>
                    <w:div w:id="1410345629">
                      <w:marLeft w:val="240"/>
                      <w:marRight w:val="0"/>
                      <w:marTop w:val="0"/>
                      <w:marBottom w:val="0"/>
                      <w:divBdr>
                        <w:top w:val="none" w:sz="0" w:space="0" w:color="auto"/>
                        <w:left w:val="none" w:sz="0" w:space="0" w:color="auto"/>
                        <w:bottom w:val="none" w:sz="0" w:space="0" w:color="auto"/>
                        <w:right w:val="none" w:sz="0" w:space="0" w:color="auto"/>
                      </w:divBdr>
                    </w:div>
                    <w:div w:id="1484396197">
                      <w:marLeft w:val="0"/>
                      <w:marRight w:val="0"/>
                      <w:marTop w:val="0"/>
                      <w:marBottom w:val="0"/>
                      <w:divBdr>
                        <w:top w:val="none" w:sz="0" w:space="0" w:color="auto"/>
                        <w:left w:val="none" w:sz="0" w:space="0" w:color="auto"/>
                        <w:bottom w:val="none" w:sz="0" w:space="0" w:color="auto"/>
                        <w:right w:val="none" w:sz="0" w:space="0" w:color="auto"/>
                      </w:divBdr>
                      <w:divsChild>
                        <w:div w:id="1794714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6254856">
                  <w:marLeft w:val="0"/>
                  <w:marRight w:val="0"/>
                  <w:marTop w:val="0"/>
                  <w:marBottom w:val="0"/>
                  <w:divBdr>
                    <w:top w:val="none" w:sz="0" w:space="0" w:color="auto"/>
                    <w:left w:val="none" w:sz="0" w:space="0" w:color="auto"/>
                    <w:bottom w:val="none" w:sz="0" w:space="0" w:color="auto"/>
                    <w:right w:val="none" w:sz="0" w:space="0" w:color="auto"/>
                  </w:divBdr>
                  <w:divsChild>
                    <w:div w:id="945698190">
                      <w:marLeft w:val="0"/>
                      <w:marRight w:val="0"/>
                      <w:marTop w:val="0"/>
                      <w:marBottom w:val="0"/>
                      <w:divBdr>
                        <w:top w:val="none" w:sz="0" w:space="0" w:color="auto"/>
                        <w:left w:val="none" w:sz="0" w:space="0" w:color="auto"/>
                        <w:bottom w:val="none" w:sz="0" w:space="0" w:color="auto"/>
                        <w:right w:val="none" w:sz="0" w:space="0" w:color="auto"/>
                      </w:divBdr>
                      <w:divsChild>
                        <w:div w:id="1845900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3355983">
                  <w:marLeft w:val="0"/>
                  <w:marRight w:val="0"/>
                  <w:marTop w:val="0"/>
                  <w:marBottom w:val="0"/>
                  <w:divBdr>
                    <w:top w:val="none" w:sz="0" w:space="0" w:color="auto"/>
                    <w:left w:val="none" w:sz="0" w:space="0" w:color="auto"/>
                    <w:bottom w:val="none" w:sz="0" w:space="0" w:color="auto"/>
                    <w:right w:val="none" w:sz="0" w:space="0" w:color="auto"/>
                  </w:divBdr>
                  <w:divsChild>
                    <w:div w:id="2106926003">
                      <w:marLeft w:val="0"/>
                      <w:marRight w:val="0"/>
                      <w:marTop w:val="0"/>
                      <w:marBottom w:val="0"/>
                      <w:divBdr>
                        <w:top w:val="none" w:sz="0" w:space="0" w:color="auto"/>
                        <w:left w:val="none" w:sz="0" w:space="0" w:color="auto"/>
                        <w:bottom w:val="none" w:sz="0" w:space="0" w:color="auto"/>
                        <w:right w:val="none" w:sz="0" w:space="0" w:color="auto"/>
                      </w:divBdr>
                      <w:divsChild>
                        <w:div w:id="91123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606220">
                  <w:marLeft w:val="0"/>
                  <w:marRight w:val="0"/>
                  <w:marTop w:val="0"/>
                  <w:marBottom w:val="0"/>
                  <w:divBdr>
                    <w:top w:val="none" w:sz="0" w:space="0" w:color="auto"/>
                    <w:left w:val="none" w:sz="0" w:space="0" w:color="auto"/>
                    <w:bottom w:val="none" w:sz="0" w:space="0" w:color="auto"/>
                    <w:right w:val="none" w:sz="0" w:space="0" w:color="auto"/>
                  </w:divBdr>
                  <w:divsChild>
                    <w:div w:id="1828472474">
                      <w:marLeft w:val="0"/>
                      <w:marRight w:val="0"/>
                      <w:marTop w:val="0"/>
                      <w:marBottom w:val="0"/>
                      <w:divBdr>
                        <w:top w:val="none" w:sz="0" w:space="0" w:color="auto"/>
                        <w:left w:val="none" w:sz="0" w:space="0" w:color="auto"/>
                        <w:bottom w:val="none" w:sz="0" w:space="0" w:color="auto"/>
                        <w:right w:val="none" w:sz="0" w:space="0" w:color="auto"/>
                      </w:divBdr>
                      <w:divsChild>
                        <w:div w:id="987590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162561">
                  <w:marLeft w:val="0"/>
                  <w:marRight w:val="0"/>
                  <w:marTop w:val="0"/>
                  <w:marBottom w:val="0"/>
                  <w:divBdr>
                    <w:top w:val="none" w:sz="0" w:space="0" w:color="auto"/>
                    <w:left w:val="none" w:sz="0" w:space="0" w:color="auto"/>
                    <w:bottom w:val="none" w:sz="0" w:space="0" w:color="auto"/>
                    <w:right w:val="none" w:sz="0" w:space="0" w:color="auto"/>
                  </w:divBdr>
                  <w:divsChild>
                    <w:div w:id="17510396">
                      <w:marLeft w:val="0"/>
                      <w:marRight w:val="0"/>
                      <w:marTop w:val="0"/>
                      <w:marBottom w:val="0"/>
                      <w:divBdr>
                        <w:top w:val="none" w:sz="0" w:space="0" w:color="auto"/>
                        <w:left w:val="none" w:sz="0" w:space="0" w:color="auto"/>
                        <w:bottom w:val="none" w:sz="0" w:space="0" w:color="auto"/>
                        <w:right w:val="none" w:sz="0" w:space="0" w:color="auto"/>
                      </w:divBdr>
                      <w:divsChild>
                        <w:div w:id="141192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24081">
                  <w:marLeft w:val="0"/>
                  <w:marRight w:val="0"/>
                  <w:marTop w:val="0"/>
                  <w:marBottom w:val="0"/>
                  <w:divBdr>
                    <w:top w:val="none" w:sz="0" w:space="0" w:color="auto"/>
                    <w:left w:val="none" w:sz="0" w:space="0" w:color="auto"/>
                    <w:bottom w:val="none" w:sz="0" w:space="0" w:color="auto"/>
                    <w:right w:val="none" w:sz="0" w:space="0" w:color="auto"/>
                  </w:divBdr>
                  <w:divsChild>
                    <w:div w:id="1392541361">
                      <w:marLeft w:val="0"/>
                      <w:marRight w:val="0"/>
                      <w:marTop w:val="0"/>
                      <w:marBottom w:val="0"/>
                      <w:divBdr>
                        <w:top w:val="none" w:sz="0" w:space="0" w:color="auto"/>
                        <w:left w:val="none" w:sz="0" w:space="0" w:color="auto"/>
                        <w:bottom w:val="none" w:sz="0" w:space="0" w:color="auto"/>
                        <w:right w:val="none" w:sz="0" w:space="0" w:color="auto"/>
                      </w:divBdr>
                      <w:divsChild>
                        <w:div w:id="1674912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209981">
                  <w:marLeft w:val="0"/>
                  <w:marRight w:val="0"/>
                  <w:marTop w:val="0"/>
                  <w:marBottom w:val="0"/>
                  <w:divBdr>
                    <w:top w:val="none" w:sz="0" w:space="0" w:color="auto"/>
                    <w:left w:val="none" w:sz="0" w:space="0" w:color="auto"/>
                    <w:bottom w:val="none" w:sz="0" w:space="0" w:color="auto"/>
                    <w:right w:val="none" w:sz="0" w:space="0" w:color="auto"/>
                  </w:divBdr>
                  <w:divsChild>
                    <w:div w:id="247543564">
                      <w:marLeft w:val="240"/>
                      <w:marRight w:val="0"/>
                      <w:marTop w:val="0"/>
                      <w:marBottom w:val="0"/>
                      <w:divBdr>
                        <w:top w:val="none" w:sz="0" w:space="0" w:color="auto"/>
                        <w:left w:val="none" w:sz="0" w:space="0" w:color="auto"/>
                        <w:bottom w:val="none" w:sz="0" w:space="0" w:color="auto"/>
                        <w:right w:val="none" w:sz="0" w:space="0" w:color="auto"/>
                      </w:divBdr>
                    </w:div>
                    <w:div w:id="1491671301">
                      <w:marLeft w:val="0"/>
                      <w:marRight w:val="0"/>
                      <w:marTop w:val="0"/>
                      <w:marBottom w:val="0"/>
                      <w:divBdr>
                        <w:top w:val="none" w:sz="0" w:space="0" w:color="auto"/>
                        <w:left w:val="none" w:sz="0" w:space="0" w:color="auto"/>
                        <w:bottom w:val="none" w:sz="0" w:space="0" w:color="auto"/>
                        <w:right w:val="none" w:sz="0" w:space="0" w:color="auto"/>
                      </w:divBdr>
                      <w:divsChild>
                        <w:div w:id="1762674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3486580">
                  <w:marLeft w:val="0"/>
                  <w:marRight w:val="0"/>
                  <w:marTop w:val="0"/>
                  <w:marBottom w:val="0"/>
                  <w:divBdr>
                    <w:top w:val="none" w:sz="0" w:space="0" w:color="auto"/>
                    <w:left w:val="none" w:sz="0" w:space="0" w:color="auto"/>
                    <w:bottom w:val="none" w:sz="0" w:space="0" w:color="auto"/>
                    <w:right w:val="none" w:sz="0" w:space="0" w:color="auto"/>
                  </w:divBdr>
                  <w:divsChild>
                    <w:div w:id="990211233">
                      <w:marLeft w:val="0"/>
                      <w:marRight w:val="0"/>
                      <w:marTop w:val="0"/>
                      <w:marBottom w:val="0"/>
                      <w:divBdr>
                        <w:top w:val="none" w:sz="0" w:space="0" w:color="auto"/>
                        <w:left w:val="none" w:sz="0" w:space="0" w:color="auto"/>
                        <w:bottom w:val="none" w:sz="0" w:space="0" w:color="auto"/>
                        <w:right w:val="none" w:sz="0" w:space="0" w:color="auto"/>
                      </w:divBdr>
                      <w:divsChild>
                        <w:div w:id="2022782654">
                          <w:marLeft w:val="240"/>
                          <w:marRight w:val="0"/>
                          <w:marTop w:val="0"/>
                          <w:marBottom w:val="0"/>
                          <w:divBdr>
                            <w:top w:val="none" w:sz="0" w:space="0" w:color="auto"/>
                            <w:left w:val="none" w:sz="0" w:space="0" w:color="auto"/>
                            <w:bottom w:val="none" w:sz="0" w:space="0" w:color="auto"/>
                            <w:right w:val="none" w:sz="0" w:space="0" w:color="auto"/>
                          </w:divBdr>
                        </w:div>
                      </w:divsChild>
                    </w:div>
                    <w:div w:id="535584475">
                      <w:marLeft w:val="0"/>
                      <w:marRight w:val="0"/>
                      <w:marTop w:val="0"/>
                      <w:marBottom w:val="0"/>
                      <w:divBdr>
                        <w:top w:val="none" w:sz="0" w:space="0" w:color="auto"/>
                        <w:left w:val="none" w:sz="0" w:space="0" w:color="auto"/>
                        <w:bottom w:val="none" w:sz="0" w:space="0" w:color="auto"/>
                        <w:right w:val="none" w:sz="0" w:space="0" w:color="auto"/>
                      </w:divBdr>
                      <w:divsChild>
                        <w:div w:id="2018145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0008035">
                  <w:marLeft w:val="0"/>
                  <w:marRight w:val="0"/>
                  <w:marTop w:val="0"/>
                  <w:marBottom w:val="0"/>
                  <w:divBdr>
                    <w:top w:val="none" w:sz="0" w:space="0" w:color="auto"/>
                    <w:left w:val="none" w:sz="0" w:space="0" w:color="auto"/>
                    <w:bottom w:val="none" w:sz="0" w:space="0" w:color="auto"/>
                    <w:right w:val="none" w:sz="0" w:space="0" w:color="auto"/>
                  </w:divBdr>
                  <w:divsChild>
                    <w:div w:id="1441680279">
                      <w:marLeft w:val="0"/>
                      <w:marRight w:val="0"/>
                      <w:marTop w:val="0"/>
                      <w:marBottom w:val="0"/>
                      <w:divBdr>
                        <w:top w:val="none" w:sz="0" w:space="0" w:color="auto"/>
                        <w:left w:val="none" w:sz="0" w:space="0" w:color="auto"/>
                        <w:bottom w:val="none" w:sz="0" w:space="0" w:color="auto"/>
                        <w:right w:val="none" w:sz="0" w:space="0" w:color="auto"/>
                      </w:divBdr>
                      <w:divsChild>
                        <w:div w:id="2093115418">
                          <w:marLeft w:val="240"/>
                          <w:marRight w:val="0"/>
                          <w:marTop w:val="0"/>
                          <w:marBottom w:val="0"/>
                          <w:divBdr>
                            <w:top w:val="none" w:sz="0" w:space="0" w:color="auto"/>
                            <w:left w:val="none" w:sz="0" w:space="0" w:color="auto"/>
                            <w:bottom w:val="none" w:sz="0" w:space="0" w:color="auto"/>
                            <w:right w:val="none" w:sz="0" w:space="0" w:color="auto"/>
                          </w:divBdr>
                        </w:div>
                      </w:divsChild>
                    </w:div>
                    <w:div w:id="1117135960">
                      <w:marLeft w:val="0"/>
                      <w:marRight w:val="0"/>
                      <w:marTop w:val="0"/>
                      <w:marBottom w:val="0"/>
                      <w:divBdr>
                        <w:top w:val="none" w:sz="0" w:space="0" w:color="auto"/>
                        <w:left w:val="none" w:sz="0" w:space="0" w:color="auto"/>
                        <w:bottom w:val="none" w:sz="0" w:space="0" w:color="auto"/>
                        <w:right w:val="none" w:sz="0" w:space="0" w:color="auto"/>
                      </w:divBdr>
                      <w:divsChild>
                        <w:div w:id="1899046723">
                          <w:marLeft w:val="240"/>
                          <w:marRight w:val="0"/>
                          <w:marTop w:val="0"/>
                          <w:marBottom w:val="0"/>
                          <w:divBdr>
                            <w:top w:val="none" w:sz="0" w:space="0" w:color="auto"/>
                            <w:left w:val="none" w:sz="0" w:space="0" w:color="auto"/>
                            <w:bottom w:val="none" w:sz="0" w:space="0" w:color="auto"/>
                            <w:right w:val="none" w:sz="0" w:space="0" w:color="auto"/>
                          </w:divBdr>
                        </w:div>
                      </w:divsChild>
                    </w:div>
                    <w:div w:id="425030992">
                      <w:marLeft w:val="0"/>
                      <w:marRight w:val="0"/>
                      <w:marTop w:val="0"/>
                      <w:marBottom w:val="0"/>
                      <w:divBdr>
                        <w:top w:val="none" w:sz="0" w:space="0" w:color="auto"/>
                        <w:left w:val="none" w:sz="0" w:space="0" w:color="auto"/>
                        <w:bottom w:val="none" w:sz="0" w:space="0" w:color="auto"/>
                        <w:right w:val="none" w:sz="0" w:space="0" w:color="auto"/>
                      </w:divBdr>
                      <w:divsChild>
                        <w:div w:id="1172262518">
                          <w:marLeft w:val="240"/>
                          <w:marRight w:val="0"/>
                          <w:marTop w:val="0"/>
                          <w:marBottom w:val="0"/>
                          <w:divBdr>
                            <w:top w:val="none" w:sz="0" w:space="0" w:color="auto"/>
                            <w:left w:val="none" w:sz="0" w:space="0" w:color="auto"/>
                            <w:bottom w:val="none" w:sz="0" w:space="0" w:color="auto"/>
                            <w:right w:val="none" w:sz="0" w:space="0" w:color="auto"/>
                          </w:divBdr>
                        </w:div>
                      </w:divsChild>
                    </w:div>
                    <w:div w:id="59253106">
                      <w:marLeft w:val="0"/>
                      <w:marRight w:val="0"/>
                      <w:marTop w:val="0"/>
                      <w:marBottom w:val="0"/>
                      <w:divBdr>
                        <w:top w:val="none" w:sz="0" w:space="0" w:color="auto"/>
                        <w:left w:val="none" w:sz="0" w:space="0" w:color="auto"/>
                        <w:bottom w:val="none" w:sz="0" w:space="0" w:color="auto"/>
                        <w:right w:val="none" w:sz="0" w:space="0" w:color="auto"/>
                      </w:divBdr>
                      <w:divsChild>
                        <w:div w:id="912852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810977">
                  <w:marLeft w:val="0"/>
                  <w:marRight w:val="0"/>
                  <w:marTop w:val="0"/>
                  <w:marBottom w:val="0"/>
                  <w:divBdr>
                    <w:top w:val="none" w:sz="0" w:space="0" w:color="auto"/>
                    <w:left w:val="none" w:sz="0" w:space="0" w:color="auto"/>
                    <w:bottom w:val="none" w:sz="0" w:space="0" w:color="auto"/>
                    <w:right w:val="none" w:sz="0" w:space="0" w:color="auto"/>
                  </w:divBdr>
                  <w:divsChild>
                    <w:div w:id="2073502333">
                      <w:marLeft w:val="240"/>
                      <w:marRight w:val="0"/>
                      <w:marTop w:val="0"/>
                      <w:marBottom w:val="0"/>
                      <w:divBdr>
                        <w:top w:val="none" w:sz="0" w:space="0" w:color="auto"/>
                        <w:left w:val="none" w:sz="0" w:space="0" w:color="auto"/>
                        <w:bottom w:val="none" w:sz="0" w:space="0" w:color="auto"/>
                        <w:right w:val="none" w:sz="0" w:space="0" w:color="auto"/>
                      </w:divBdr>
                    </w:div>
                    <w:div w:id="1260681797">
                      <w:marLeft w:val="0"/>
                      <w:marRight w:val="0"/>
                      <w:marTop w:val="0"/>
                      <w:marBottom w:val="0"/>
                      <w:divBdr>
                        <w:top w:val="none" w:sz="0" w:space="0" w:color="auto"/>
                        <w:left w:val="none" w:sz="0" w:space="0" w:color="auto"/>
                        <w:bottom w:val="none" w:sz="0" w:space="0" w:color="auto"/>
                        <w:right w:val="none" w:sz="0" w:space="0" w:color="auto"/>
                      </w:divBdr>
                      <w:divsChild>
                        <w:div w:id="5998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151853">
                  <w:marLeft w:val="0"/>
                  <w:marRight w:val="0"/>
                  <w:marTop w:val="0"/>
                  <w:marBottom w:val="0"/>
                  <w:divBdr>
                    <w:top w:val="none" w:sz="0" w:space="0" w:color="auto"/>
                    <w:left w:val="none" w:sz="0" w:space="0" w:color="auto"/>
                    <w:bottom w:val="none" w:sz="0" w:space="0" w:color="auto"/>
                    <w:right w:val="none" w:sz="0" w:space="0" w:color="auto"/>
                  </w:divBdr>
                  <w:divsChild>
                    <w:div w:id="76903886">
                      <w:marLeft w:val="0"/>
                      <w:marRight w:val="0"/>
                      <w:marTop w:val="0"/>
                      <w:marBottom w:val="0"/>
                      <w:divBdr>
                        <w:top w:val="none" w:sz="0" w:space="0" w:color="auto"/>
                        <w:left w:val="none" w:sz="0" w:space="0" w:color="auto"/>
                        <w:bottom w:val="none" w:sz="0" w:space="0" w:color="auto"/>
                        <w:right w:val="none" w:sz="0" w:space="0" w:color="auto"/>
                      </w:divBdr>
                      <w:divsChild>
                        <w:div w:id="828205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289838">
                  <w:marLeft w:val="0"/>
                  <w:marRight w:val="0"/>
                  <w:marTop w:val="0"/>
                  <w:marBottom w:val="0"/>
                  <w:divBdr>
                    <w:top w:val="none" w:sz="0" w:space="0" w:color="auto"/>
                    <w:left w:val="none" w:sz="0" w:space="0" w:color="auto"/>
                    <w:bottom w:val="none" w:sz="0" w:space="0" w:color="auto"/>
                    <w:right w:val="none" w:sz="0" w:space="0" w:color="auto"/>
                  </w:divBdr>
                  <w:divsChild>
                    <w:div w:id="1297176532">
                      <w:marLeft w:val="0"/>
                      <w:marRight w:val="0"/>
                      <w:marTop w:val="0"/>
                      <w:marBottom w:val="0"/>
                      <w:divBdr>
                        <w:top w:val="none" w:sz="0" w:space="0" w:color="auto"/>
                        <w:left w:val="none" w:sz="0" w:space="0" w:color="auto"/>
                        <w:bottom w:val="none" w:sz="0" w:space="0" w:color="auto"/>
                        <w:right w:val="none" w:sz="0" w:space="0" w:color="auto"/>
                      </w:divBdr>
                      <w:divsChild>
                        <w:div w:id="2116976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869489">
                  <w:marLeft w:val="0"/>
                  <w:marRight w:val="0"/>
                  <w:marTop w:val="0"/>
                  <w:marBottom w:val="0"/>
                  <w:divBdr>
                    <w:top w:val="none" w:sz="0" w:space="0" w:color="auto"/>
                    <w:left w:val="none" w:sz="0" w:space="0" w:color="auto"/>
                    <w:bottom w:val="none" w:sz="0" w:space="0" w:color="auto"/>
                    <w:right w:val="none" w:sz="0" w:space="0" w:color="auto"/>
                  </w:divBdr>
                  <w:divsChild>
                    <w:div w:id="34739703">
                      <w:marLeft w:val="240"/>
                      <w:marRight w:val="0"/>
                      <w:marTop w:val="0"/>
                      <w:marBottom w:val="0"/>
                      <w:divBdr>
                        <w:top w:val="none" w:sz="0" w:space="0" w:color="auto"/>
                        <w:left w:val="none" w:sz="0" w:space="0" w:color="auto"/>
                        <w:bottom w:val="none" w:sz="0" w:space="0" w:color="auto"/>
                        <w:right w:val="none" w:sz="0" w:space="0" w:color="auto"/>
                      </w:divBdr>
                    </w:div>
                    <w:div w:id="798114349">
                      <w:marLeft w:val="0"/>
                      <w:marRight w:val="0"/>
                      <w:marTop w:val="0"/>
                      <w:marBottom w:val="0"/>
                      <w:divBdr>
                        <w:top w:val="none" w:sz="0" w:space="0" w:color="auto"/>
                        <w:left w:val="none" w:sz="0" w:space="0" w:color="auto"/>
                        <w:bottom w:val="none" w:sz="0" w:space="0" w:color="auto"/>
                        <w:right w:val="none" w:sz="0" w:space="0" w:color="auto"/>
                      </w:divBdr>
                      <w:divsChild>
                        <w:div w:id="646596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090">
              <w:marLeft w:val="0"/>
              <w:marRight w:val="0"/>
              <w:marTop w:val="0"/>
              <w:marBottom w:val="0"/>
              <w:divBdr>
                <w:top w:val="none" w:sz="0" w:space="0" w:color="auto"/>
                <w:left w:val="none" w:sz="0" w:space="0" w:color="auto"/>
                <w:bottom w:val="none" w:sz="0" w:space="0" w:color="auto"/>
                <w:right w:val="none" w:sz="0" w:space="0" w:color="auto"/>
              </w:divBdr>
              <w:divsChild>
                <w:div w:id="243883432">
                  <w:marLeft w:val="960"/>
                  <w:marRight w:val="0"/>
                  <w:marTop w:val="0"/>
                  <w:marBottom w:val="0"/>
                  <w:divBdr>
                    <w:top w:val="none" w:sz="0" w:space="0" w:color="auto"/>
                    <w:left w:val="none" w:sz="0" w:space="0" w:color="auto"/>
                    <w:bottom w:val="none" w:sz="0" w:space="0" w:color="auto"/>
                    <w:right w:val="none" w:sz="0" w:space="0" w:color="auto"/>
                  </w:divBdr>
                </w:div>
                <w:div w:id="46345416">
                  <w:marLeft w:val="0"/>
                  <w:marRight w:val="0"/>
                  <w:marTop w:val="0"/>
                  <w:marBottom w:val="0"/>
                  <w:divBdr>
                    <w:top w:val="none" w:sz="0" w:space="0" w:color="auto"/>
                    <w:left w:val="none" w:sz="0" w:space="0" w:color="auto"/>
                    <w:bottom w:val="none" w:sz="0" w:space="0" w:color="auto"/>
                    <w:right w:val="none" w:sz="0" w:space="0" w:color="auto"/>
                  </w:divBdr>
                  <w:divsChild>
                    <w:div w:id="701248344">
                      <w:marLeft w:val="240"/>
                      <w:marRight w:val="0"/>
                      <w:marTop w:val="0"/>
                      <w:marBottom w:val="0"/>
                      <w:divBdr>
                        <w:top w:val="none" w:sz="0" w:space="0" w:color="auto"/>
                        <w:left w:val="none" w:sz="0" w:space="0" w:color="auto"/>
                        <w:bottom w:val="none" w:sz="0" w:space="0" w:color="auto"/>
                        <w:right w:val="none" w:sz="0" w:space="0" w:color="auto"/>
                      </w:divBdr>
                    </w:div>
                    <w:div w:id="1692341623">
                      <w:marLeft w:val="0"/>
                      <w:marRight w:val="0"/>
                      <w:marTop w:val="0"/>
                      <w:marBottom w:val="0"/>
                      <w:divBdr>
                        <w:top w:val="none" w:sz="0" w:space="0" w:color="auto"/>
                        <w:left w:val="none" w:sz="0" w:space="0" w:color="auto"/>
                        <w:bottom w:val="none" w:sz="0" w:space="0" w:color="auto"/>
                        <w:right w:val="none" w:sz="0" w:space="0" w:color="auto"/>
                      </w:divBdr>
                      <w:divsChild>
                        <w:div w:id="129401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156970">
                  <w:marLeft w:val="0"/>
                  <w:marRight w:val="0"/>
                  <w:marTop w:val="0"/>
                  <w:marBottom w:val="0"/>
                  <w:divBdr>
                    <w:top w:val="none" w:sz="0" w:space="0" w:color="auto"/>
                    <w:left w:val="none" w:sz="0" w:space="0" w:color="auto"/>
                    <w:bottom w:val="none" w:sz="0" w:space="0" w:color="auto"/>
                    <w:right w:val="none" w:sz="0" w:space="0" w:color="auto"/>
                  </w:divBdr>
                  <w:divsChild>
                    <w:div w:id="342439734">
                      <w:marLeft w:val="240"/>
                      <w:marRight w:val="0"/>
                      <w:marTop w:val="0"/>
                      <w:marBottom w:val="0"/>
                      <w:divBdr>
                        <w:top w:val="none" w:sz="0" w:space="0" w:color="auto"/>
                        <w:left w:val="none" w:sz="0" w:space="0" w:color="auto"/>
                        <w:bottom w:val="none" w:sz="0" w:space="0" w:color="auto"/>
                        <w:right w:val="none" w:sz="0" w:space="0" w:color="auto"/>
                      </w:divBdr>
                    </w:div>
                    <w:div w:id="824049839">
                      <w:marLeft w:val="0"/>
                      <w:marRight w:val="0"/>
                      <w:marTop w:val="0"/>
                      <w:marBottom w:val="0"/>
                      <w:divBdr>
                        <w:top w:val="none" w:sz="0" w:space="0" w:color="auto"/>
                        <w:left w:val="none" w:sz="0" w:space="0" w:color="auto"/>
                        <w:bottom w:val="none" w:sz="0" w:space="0" w:color="auto"/>
                        <w:right w:val="none" w:sz="0" w:space="0" w:color="auto"/>
                      </w:divBdr>
                      <w:divsChild>
                        <w:div w:id="424421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9606787">
                  <w:marLeft w:val="0"/>
                  <w:marRight w:val="0"/>
                  <w:marTop w:val="0"/>
                  <w:marBottom w:val="0"/>
                  <w:divBdr>
                    <w:top w:val="none" w:sz="0" w:space="0" w:color="auto"/>
                    <w:left w:val="none" w:sz="0" w:space="0" w:color="auto"/>
                    <w:bottom w:val="none" w:sz="0" w:space="0" w:color="auto"/>
                    <w:right w:val="none" w:sz="0" w:space="0" w:color="auto"/>
                  </w:divBdr>
                  <w:divsChild>
                    <w:div w:id="1637103691">
                      <w:marLeft w:val="240"/>
                      <w:marRight w:val="0"/>
                      <w:marTop w:val="0"/>
                      <w:marBottom w:val="0"/>
                      <w:divBdr>
                        <w:top w:val="none" w:sz="0" w:space="0" w:color="auto"/>
                        <w:left w:val="none" w:sz="0" w:space="0" w:color="auto"/>
                        <w:bottom w:val="none" w:sz="0" w:space="0" w:color="auto"/>
                        <w:right w:val="none" w:sz="0" w:space="0" w:color="auto"/>
                      </w:divBdr>
                    </w:div>
                    <w:div w:id="613907390">
                      <w:marLeft w:val="0"/>
                      <w:marRight w:val="0"/>
                      <w:marTop w:val="0"/>
                      <w:marBottom w:val="0"/>
                      <w:divBdr>
                        <w:top w:val="none" w:sz="0" w:space="0" w:color="auto"/>
                        <w:left w:val="none" w:sz="0" w:space="0" w:color="auto"/>
                        <w:bottom w:val="none" w:sz="0" w:space="0" w:color="auto"/>
                        <w:right w:val="none" w:sz="0" w:space="0" w:color="auto"/>
                      </w:divBdr>
                      <w:divsChild>
                        <w:div w:id="803306409">
                          <w:marLeft w:val="240"/>
                          <w:marRight w:val="0"/>
                          <w:marTop w:val="0"/>
                          <w:marBottom w:val="0"/>
                          <w:divBdr>
                            <w:top w:val="none" w:sz="0" w:space="0" w:color="auto"/>
                            <w:left w:val="none" w:sz="0" w:space="0" w:color="auto"/>
                            <w:bottom w:val="none" w:sz="0" w:space="0" w:color="auto"/>
                            <w:right w:val="none" w:sz="0" w:space="0" w:color="auto"/>
                          </w:divBdr>
                        </w:div>
                        <w:div w:id="412973133">
                          <w:marLeft w:val="240"/>
                          <w:marRight w:val="0"/>
                          <w:marTop w:val="0"/>
                          <w:marBottom w:val="0"/>
                          <w:divBdr>
                            <w:top w:val="none" w:sz="0" w:space="0" w:color="auto"/>
                            <w:left w:val="none" w:sz="0" w:space="0" w:color="auto"/>
                            <w:bottom w:val="none" w:sz="0" w:space="0" w:color="auto"/>
                            <w:right w:val="none" w:sz="0" w:space="0" w:color="auto"/>
                          </w:divBdr>
                          <w:divsChild>
                            <w:div w:id="613287864">
                              <w:marLeft w:val="240"/>
                              <w:marRight w:val="0"/>
                              <w:marTop w:val="0"/>
                              <w:marBottom w:val="0"/>
                              <w:divBdr>
                                <w:top w:val="none" w:sz="0" w:space="0" w:color="auto"/>
                                <w:left w:val="none" w:sz="0" w:space="0" w:color="auto"/>
                                <w:bottom w:val="none" w:sz="0" w:space="0" w:color="auto"/>
                                <w:right w:val="none" w:sz="0" w:space="0" w:color="auto"/>
                              </w:divBdr>
                            </w:div>
                          </w:divsChild>
                        </w:div>
                        <w:div w:id="32659518">
                          <w:marLeft w:val="240"/>
                          <w:marRight w:val="0"/>
                          <w:marTop w:val="0"/>
                          <w:marBottom w:val="0"/>
                          <w:divBdr>
                            <w:top w:val="none" w:sz="0" w:space="0" w:color="auto"/>
                            <w:left w:val="none" w:sz="0" w:space="0" w:color="auto"/>
                            <w:bottom w:val="none" w:sz="0" w:space="0" w:color="auto"/>
                            <w:right w:val="none" w:sz="0" w:space="0" w:color="auto"/>
                          </w:divBdr>
                          <w:divsChild>
                            <w:div w:id="1026179203">
                              <w:marLeft w:val="240"/>
                              <w:marRight w:val="0"/>
                              <w:marTop w:val="0"/>
                              <w:marBottom w:val="0"/>
                              <w:divBdr>
                                <w:top w:val="none" w:sz="0" w:space="0" w:color="auto"/>
                                <w:left w:val="none" w:sz="0" w:space="0" w:color="auto"/>
                                <w:bottom w:val="none" w:sz="0" w:space="0" w:color="auto"/>
                                <w:right w:val="none" w:sz="0" w:space="0" w:color="auto"/>
                              </w:divBdr>
                            </w:div>
                          </w:divsChild>
                        </w:div>
                        <w:div w:id="265770119">
                          <w:marLeft w:val="240"/>
                          <w:marRight w:val="0"/>
                          <w:marTop w:val="0"/>
                          <w:marBottom w:val="0"/>
                          <w:divBdr>
                            <w:top w:val="none" w:sz="0" w:space="0" w:color="auto"/>
                            <w:left w:val="none" w:sz="0" w:space="0" w:color="auto"/>
                            <w:bottom w:val="none" w:sz="0" w:space="0" w:color="auto"/>
                            <w:right w:val="none" w:sz="0" w:space="0" w:color="auto"/>
                          </w:divBdr>
                          <w:divsChild>
                            <w:div w:id="1611081017">
                              <w:marLeft w:val="240"/>
                              <w:marRight w:val="0"/>
                              <w:marTop w:val="0"/>
                              <w:marBottom w:val="0"/>
                              <w:divBdr>
                                <w:top w:val="none" w:sz="0" w:space="0" w:color="auto"/>
                                <w:left w:val="none" w:sz="0" w:space="0" w:color="auto"/>
                                <w:bottom w:val="none" w:sz="0" w:space="0" w:color="auto"/>
                                <w:right w:val="none" w:sz="0" w:space="0" w:color="auto"/>
                              </w:divBdr>
                            </w:div>
                          </w:divsChild>
                        </w:div>
                        <w:div w:id="397285890">
                          <w:marLeft w:val="240"/>
                          <w:marRight w:val="0"/>
                          <w:marTop w:val="0"/>
                          <w:marBottom w:val="0"/>
                          <w:divBdr>
                            <w:top w:val="none" w:sz="0" w:space="0" w:color="auto"/>
                            <w:left w:val="none" w:sz="0" w:space="0" w:color="auto"/>
                            <w:bottom w:val="none" w:sz="0" w:space="0" w:color="auto"/>
                            <w:right w:val="none" w:sz="0" w:space="0" w:color="auto"/>
                          </w:divBdr>
                          <w:divsChild>
                            <w:div w:id="1481851329">
                              <w:marLeft w:val="240"/>
                              <w:marRight w:val="0"/>
                              <w:marTop w:val="0"/>
                              <w:marBottom w:val="0"/>
                              <w:divBdr>
                                <w:top w:val="none" w:sz="0" w:space="0" w:color="auto"/>
                                <w:left w:val="none" w:sz="0" w:space="0" w:color="auto"/>
                                <w:bottom w:val="none" w:sz="0" w:space="0" w:color="auto"/>
                                <w:right w:val="none" w:sz="0" w:space="0" w:color="auto"/>
                              </w:divBdr>
                            </w:div>
                          </w:divsChild>
                        </w:div>
                        <w:div w:id="1628462690">
                          <w:marLeft w:val="240"/>
                          <w:marRight w:val="0"/>
                          <w:marTop w:val="0"/>
                          <w:marBottom w:val="0"/>
                          <w:divBdr>
                            <w:top w:val="none" w:sz="0" w:space="0" w:color="auto"/>
                            <w:left w:val="none" w:sz="0" w:space="0" w:color="auto"/>
                            <w:bottom w:val="none" w:sz="0" w:space="0" w:color="auto"/>
                            <w:right w:val="none" w:sz="0" w:space="0" w:color="auto"/>
                          </w:divBdr>
                          <w:divsChild>
                            <w:div w:id="1435706236">
                              <w:marLeft w:val="240"/>
                              <w:marRight w:val="0"/>
                              <w:marTop w:val="0"/>
                              <w:marBottom w:val="0"/>
                              <w:divBdr>
                                <w:top w:val="none" w:sz="0" w:space="0" w:color="auto"/>
                                <w:left w:val="none" w:sz="0" w:space="0" w:color="auto"/>
                                <w:bottom w:val="none" w:sz="0" w:space="0" w:color="auto"/>
                                <w:right w:val="none" w:sz="0" w:space="0" w:color="auto"/>
                              </w:divBdr>
                            </w:div>
                          </w:divsChild>
                        </w:div>
                        <w:div w:id="1669627573">
                          <w:marLeft w:val="240"/>
                          <w:marRight w:val="0"/>
                          <w:marTop w:val="0"/>
                          <w:marBottom w:val="0"/>
                          <w:divBdr>
                            <w:top w:val="none" w:sz="0" w:space="0" w:color="auto"/>
                            <w:left w:val="none" w:sz="0" w:space="0" w:color="auto"/>
                            <w:bottom w:val="none" w:sz="0" w:space="0" w:color="auto"/>
                            <w:right w:val="none" w:sz="0" w:space="0" w:color="auto"/>
                          </w:divBdr>
                          <w:divsChild>
                            <w:div w:id="1930192579">
                              <w:marLeft w:val="240"/>
                              <w:marRight w:val="0"/>
                              <w:marTop w:val="0"/>
                              <w:marBottom w:val="0"/>
                              <w:divBdr>
                                <w:top w:val="none" w:sz="0" w:space="0" w:color="auto"/>
                                <w:left w:val="none" w:sz="0" w:space="0" w:color="auto"/>
                                <w:bottom w:val="none" w:sz="0" w:space="0" w:color="auto"/>
                                <w:right w:val="none" w:sz="0" w:space="0" w:color="auto"/>
                              </w:divBdr>
                            </w:div>
                          </w:divsChild>
                        </w:div>
                        <w:div w:id="1863742585">
                          <w:marLeft w:val="240"/>
                          <w:marRight w:val="0"/>
                          <w:marTop w:val="0"/>
                          <w:marBottom w:val="0"/>
                          <w:divBdr>
                            <w:top w:val="none" w:sz="0" w:space="0" w:color="auto"/>
                            <w:left w:val="none" w:sz="0" w:space="0" w:color="auto"/>
                            <w:bottom w:val="none" w:sz="0" w:space="0" w:color="auto"/>
                            <w:right w:val="none" w:sz="0" w:space="0" w:color="auto"/>
                          </w:divBdr>
                          <w:divsChild>
                            <w:div w:id="301467097">
                              <w:marLeft w:val="240"/>
                              <w:marRight w:val="0"/>
                              <w:marTop w:val="0"/>
                              <w:marBottom w:val="0"/>
                              <w:divBdr>
                                <w:top w:val="none" w:sz="0" w:space="0" w:color="auto"/>
                                <w:left w:val="none" w:sz="0" w:space="0" w:color="auto"/>
                                <w:bottom w:val="none" w:sz="0" w:space="0" w:color="auto"/>
                                <w:right w:val="none" w:sz="0" w:space="0" w:color="auto"/>
                              </w:divBdr>
                            </w:div>
                          </w:divsChild>
                        </w:div>
                        <w:div w:id="1780025863">
                          <w:marLeft w:val="240"/>
                          <w:marRight w:val="0"/>
                          <w:marTop w:val="0"/>
                          <w:marBottom w:val="0"/>
                          <w:divBdr>
                            <w:top w:val="none" w:sz="0" w:space="0" w:color="auto"/>
                            <w:left w:val="none" w:sz="0" w:space="0" w:color="auto"/>
                            <w:bottom w:val="none" w:sz="0" w:space="0" w:color="auto"/>
                            <w:right w:val="none" w:sz="0" w:space="0" w:color="auto"/>
                          </w:divBdr>
                          <w:divsChild>
                            <w:div w:id="1831404604">
                              <w:marLeft w:val="240"/>
                              <w:marRight w:val="0"/>
                              <w:marTop w:val="0"/>
                              <w:marBottom w:val="0"/>
                              <w:divBdr>
                                <w:top w:val="none" w:sz="0" w:space="0" w:color="auto"/>
                                <w:left w:val="none" w:sz="0" w:space="0" w:color="auto"/>
                                <w:bottom w:val="none" w:sz="0" w:space="0" w:color="auto"/>
                                <w:right w:val="none" w:sz="0" w:space="0" w:color="auto"/>
                              </w:divBdr>
                            </w:div>
                          </w:divsChild>
                        </w:div>
                        <w:div w:id="240722899">
                          <w:marLeft w:val="240"/>
                          <w:marRight w:val="0"/>
                          <w:marTop w:val="0"/>
                          <w:marBottom w:val="0"/>
                          <w:divBdr>
                            <w:top w:val="none" w:sz="0" w:space="0" w:color="auto"/>
                            <w:left w:val="none" w:sz="0" w:space="0" w:color="auto"/>
                            <w:bottom w:val="none" w:sz="0" w:space="0" w:color="auto"/>
                            <w:right w:val="none" w:sz="0" w:space="0" w:color="auto"/>
                          </w:divBdr>
                          <w:divsChild>
                            <w:div w:id="1236168031">
                              <w:marLeft w:val="240"/>
                              <w:marRight w:val="0"/>
                              <w:marTop w:val="0"/>
                              <w:marBottom w:val="0"/>
                              <w:divBdr>
                                <w:top w:val="none" w:sz="0" w:space="0" w:color="auto"/>
                                <w:left w:val="none" w:sz="0" w:space="0" w:color="auto"/>
                                <w:bottom w:val="none" w:sz="0" w:space="0" w:color="auto"/>
                                <w:right w:val="none" w:sz="0" w:space="0" w:color="auto"/>
                              </w:divBdr>
                            </w:div>
                          </w:divsChild>
                        </w:div>
                        <w:div w:id="1075543396">
                          <w:marLeft w:val="240"/>
                          <w:marRight w:val="0"/>
                          <w:marTop w:val="0"/>
                          <w:marBottom w:val="0"/>
                          <w:divBdr>
                            <w:top w:val="none" w:sz="0" w:space="0" w:color="auto"/>
                            <w:left w:val="none" w:sz="0" w:space="0" w:color="auto"/>
                            <w:bottom w:val="none" w:sz="0" w:space="0" w:color="auto"/>
                            <w:right w:val="none" w:sz="0" w:space="0" w:color="auto"/>
                          </w:divBdr>
                          <w:divsChild>
                            <w:div w:id="1967542409">
                              <w:marLeft w:val="240"/>
                              <w:marRight w:val="0"/>
                              <w:marTop w:val="0"/>
                              <w:marBottom w:val="0"/>
                              <w:divBdr>
                                <w:top w:val="none" w:sz="0" w:space="0" w:color="auto"/>
                                <w:left w:val="none" w:sz="0" w:space="0" w:color="auto"/>
                                <w:bottom w:val="none" w:sz="0" w:space="0" w:color="auto"/>
                                <w:right w:val="none" w:sz="0" w:space="0" w:color="auto"/>
                              </w:divBdr>
                            </w:div>
                          </w:divsChild>
                        </w:div>
                        <w:div w:id="1622223379">
                          <w:marLeft w:val="240"/>
                          <w:marRight w:val="0"/>
                          <w:marTop w:val="0"/>
                          <w:marBottom w:val="0"/>
                          <w:divBdr>
                            <w:top w:val="none" w:sz="0" w:space="0" w:color="auto"/>
                            <w:left w:val="none" w:sz="0" w:space="0" w:color="auto"/>
                            <w:bottom w:val="none" w:sz="0" w:space="0" w:color="auto"/>
                            <w:right w:val="none" w:sz="0" w:space="0" w:color="auto"/>
                          </w:divBdr>
                          <w:divsChild>
                            <w:div w:id="481968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3877088">
                      <w:marLeft w:val="0"/>
                      <w:marRight w:val="0"/>
                      <w:marTop w:val="0"/>
                      <w:marBottom w:val="0"/>
                      <w:divBdr>
                        <w:top w:val="none" w:sz="0" w:space="0" w:color="auto"/>
                        <w:left w:val="none" w:sz="0" w:space="0" w:color="auto"/>
                        <w:bottom w:val="none" w:sz="0" w:space="0" w:color="auto"/>
                        <w:right w:val="none" w:sz="0" w:space="0" w:color="auto"/>
                      </w:divBdr>
                      <w:divsChild>
                        <w:div w:id="1488746908">
                          <w:marLeft w:val="240"/>
                          <w:marRight w:val="0"/>
                          <w:marTop w:val="0"/>
                          <w:marBottom w:val="0"/>
                          <w:divBdr>
                            <w:top w:val="none" w:sz="0" w:space="0" w:color="auto"/>
                            <w:left w:val="none" w:sz="0" w:space="0" w:color="auto"/>
                            <w:bottom w:val="none" w:sz="0" w:space="0" w:color="auto"/>
                            <w:right w:val="none" w:sz="0" w:space="0" w:color="auto"/>
                          </w:divBdr>
                        </w:div>
                      </w:divsChild>
                    </w:div>
                    <w:div w:id="613483685">
                      <w:marLeft w:val="0"/>
                      <w:marRight w:val="0"/>
                      <w:marTop w:val="0"/>
                      <w:marBottom w:val="0"/>
                      <w:divBdr>
                        <w:top w:val="none" w:sz="0" w:space="0" w:color="auto"/>
                        <w:left w:val="none" w:sz="0" w:space="0" w:color="auto"/>
                        <w:bottom w:val="none" w:sz="0" w:space="0" w:color="auto"/>
                        <w:right w:val="none" w:sz="0" w:space="0" w:color="auto"/>
                      </w:divBdr>
                      <w:divsChild>
                        <w:div w:id="763456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2980">
                  <w:marLeft w:val="0"/>
                  <w:marRight w:val="0"/>
                  <w:marTop w:val="0"/>
                  <w:marBottom w:val="0"/>
                  <w:divBdr>
                    <w:top w:val="none" w:sz="0" w:space="0" w:color="auto"/>
                    <w:left w:val="none" w:sz="0" w:space="0" w:color="auto"/>
                    <w:bottom w:val="none" w:sz="0" w:space="0" w:color="auto"/>
                    <w:right w:val="none" w:sz="0" w:space="0" w:color="auto"/>
                  </w:divBdr>
                  <w:divsChild>
                    <w:div w:id="499590499">
                      <w:marLeft w:val="0"/>
                      <w:marRight w:val="0"/>
                      <w:marTop w:val="0"/>
                      <w:marBottom w:val="0"/>
                      <w:divBdr>
                        <w:top w:val="none" w:sz="0" w:space="0" w:color="auto"/>
                        <w:left w:val="none" w:sz="0" w:space="0" w:color="auto"/>
                        <w:bottom w:val="none" w:sz="0" w:space="0" w:color="auto"/>
                        <w:right w:val="none" w:sz="0" w:space="0" w:color="auto"/>
                      </w:divBdr>
                      <w:divsChild>
                        <w:div w:id="2086223547">
                          <w:marLeft w:val="240"/>
                          <w:marRight w:val="0"/>
                          <w:marTop w:val="0"/>
                          <w:marBottom w:val="0"/>
                          <w:divBdr>
                            <w:top w:val="none" w:sz="0" w:space="0" w:color="auto"/>
                            <w:left w:val="none" w:sz="0" w:space="0" w:color="auto"/>
                            <w:bottom w:val="none" w:sz="0" w:space="0" w:color="auto"/>
                            <w:right w:val="none" w:sz="0" w:space="0" w:color="auto"/>
                          </w:divBdr>
                        </w:div>
                      </w:divsChild>
                    </w:div>
                    <w:div w:id="1875843906">
                      <w:marLeft w:val="0"/>
                      <w:marRight w:val="0"/>
                      <w:marTop w:val="0"/>
                      <w:marBottom w:val="0"/>
                      <w:divBdr>
                        <w:top w:val="none" w:sz="0" w:space="0" w:color="auto"/>
                        <w:left w:val="none" w:sz="0" w:space="0" w:color="auto"/>
                        <w:bottom w:val="none" w:sz="0" w:space="0" w:color="auto"/>
                        <w:right w:val="none" w:sz="0" w:space="0" w:color="auto"/>
                      </w:divBdr>
                      <w:divsChild>
                        <w:div w:id="175204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99271">
                  <w:marLeft w:val="0"/>
                  <w:marRight w:val="0"/>
                  <w:marTop w:val="0"/>
                  <w:marBottom w:val="0"/>
                  <w:divBdr>
                    <w:top w:val="none" w:sz="0" w:space="0" w:color="auto"/>
                    <w:left w:val="none" w:sz="0" w:space="0" w:color="auto"/>
                    <w:bottom w:val="none" w:sz="0" w:space="0" w:color="auto"/>
                    <w:right w:val="none" w:sz="0" w:space="0" w:color="auto"/>
                  </w:divBdr>
                  <w:divsChild>
                    <w:div w:id="1932621192">
                      <w:marLeft w:val="0"/>
                      <w:marRight w:val="0"/>
                      <w:marTop w:val="0"/>
                      <w:marBottom w:val="0"/>
                      <w:divBdr>
                        <w:top w:val="none" w:sz="0" w:space="0" w:color="auto"/>
                        <w:left w:val="none" w:sz="0" w:space="0" w:color="auto"/>
                        <w:bottom w:val="none" w:sz="0" w:space="0" w:color="auto"/>
                        <w:right w:val="none" w:sz="0" w:space="0" w:color="auto"/>
                      </w:divBdr>
                      <w:divsChild>
                        <w:div w:id="125809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194414">
                  <w:marLeft w:val="0"/>
                  <w:marRight w:val="0"/>
                  <w:marTop w:val="0"/>
                  <w:marBottom w:val="0"/>
                  <w:divBdr>
                    <w:top w:val="none" w:sz="0" w:space="0" w:color="auto"/>
                    <w:left w:val="none" w:sz="0" w:space="0" w:color="auto"/>
                    <w:bottom w:val="none" w:sz="0" w:space="0" w:color="auto"/>
                    <w:right w:val="none" w:sz="0" w:space="0" w:color="auto"/>
                  </w:divBdr>
                  <w:divsChild>
                    <w:div w:id="486020098">
                      <w:marLeft w:val="0"/>
                      <w:marRight w:val="0"/>
                      <w:marTop w:val="0"/>
                      <w:marBottom w:val="0"/>
                      <w:divBdr>
                        <w:top w:val="none" w:sz="0" w:space="0" w:color="auto"/>
                        <w:left w:val="none" w:sz="0" w:space="0" w:color="auto"/>
                        <w:bottom w:val="none" w:sz="0" w:space="0" w:color="auto"/>
                        <w:right w:val="none" w:sz="0" w:space="0" w:color="auto"/>
                      </w:divBdr>
                      <w:divsChild>
                        <w:div w:id="1664049016">
                          <w:marLeft w:val="240"/>
                          <w:marRight w:val="0"/>
                          <w:marTop w:val="0"/>
                          <w:marBottom w:val="0"/>
                          <w:divBdr>
                            <w:top w:val="none" w:sz="0" w:space="0" w:color="auto"/>
                            <w:left w:val="none" w:sz="0" w:space="0" w:color="auto"/>
                            <w:bottom w:val="none" w:sz="0" w:space="0" w:color="auto"/>
                            <w:right w:val="none" w:sz="0" w:space="0" w:color="auto"/>
                          </w:divBdr>
                        </w:div>
                      </w:divsChild>
                    </w:div>
                    <w:div w:id="903494104">
                      <w:marLeft w:val="0"/>
                      <w:marRight w:val="0"/>
                      <w:marTop w:val="0"/>
                      <w:marBottom w:val="0"/>
                      <w:divBdr>
                        <w:top w:val="none" w:sz="0" w:space="0" w:color="auto"/>
                        <w:left w:val="none" w:sz="0" w:space="0" w:color="auto"/>
                        <w:bottom w:val="none" w:sz="0" w:space="0" w:color="auto"/>
                        <w:right w:val="none" w:sz="0" w:space="0" w:color="auto"/>
                      </w:divBdr>
                      <w:divsChild>
                        <w:div w:id="475336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14715">
                  <w:marLeft w:val="0"/>
                  <w:marRight w:val="0"/>
                  <w:marTop w:val="0"/>
                  <w:marBottom w:val="0"/>
                  <w:divBdr>
                    <w:top w:val="none" w:sz="0" w:space="0" w:color="auto"/>
                    <w:left w:val="none" w:sz="0" w:space="0" w:color="auto"/>
                    <w:bottom w:val="none" w:sz="0" w:space="0" w:color="auto"/>
                    <w:right w:val="none" w:sz="0" w:space="0" w:color="auto"/>
                  </w:divBdr>
                  <w:divsChild>
                    <w:div w:id="1917473150">
                      <w:marLeft w:val="240"/>
                      <w:marRight w:val="0"/>
                      <w:marTop w:val="0"/>
                      <w:marBottom w:val="0"/>
                      <w:divBdr>
                        <w:top w:val="none" w:sz="0" w:space="0" w:color="auto"/>
                        <w:left w:val="none" w:sz="0" w:space="0" w:color="auto"/>
                        <w:bottom w:val="none" w:sz="0" w:space="0" w:color="auto"/>
                        <w:right w:val="none" w:sz="0" w:space="0" w:color="auto"/>
                      </w:divBdr>
                    </w:div>
                    <w:div w:id="1151483036">
                      <w:marLeft w:val="0"/>
                      <w:marRight w:val="0"/>
                      <w:marTop w:val="0"/>
                      <w:marBottom w:val="0"/>
                      <w:divBdr>
                        <w:top w:val="none" w:sz="0" w:space="0" w:color="auto"/>
                        <w:left w:val="none" w:sz="0" w:space="0" w:color="auto"/>
                        <w:bottom w:val="none" w:sz="0" w:space="0" w:color="auto"/>
                        <w:right w:val="none" w:sz="0" w:space="0" w:color="auto"/>
                      </w:divBdr>
                      <w:divsChild>
                        <w:div w:id="1799369950">
                          <w:marLeft w:val="240"/>
                          <w:marRight w:val="0"/>
                          <w:marTop w:val="0"/>
                          <w:marBottom w:val="0"/>
                          <w:divBdr>
                            <w:top w:val="none" w:sz="0" w:space="0" w:color="auto"/>
                            <w:left w:val="none" w:sz="0" w:space="0" w:color="auto"/>
                            <w:bottom w:val="none" w:sz="0" w:space="0" w:color="auto"/>
                            <w:right w:val="none" w:sz="0" w:space="0" w:color="auto"/>
                          </w:divBdr>
                        </w:div>
                      </w:divsChild>
                    </w:div>
                    <w:div w:id="1968389698">
                      <w:marLeft w:val="0"/>
                      <w:marRight w:val="0"/>
                      <w:marTop w:val="0"/>
                      <w:marBottom w:val="0"/>
                      <w:divBdr>
                        <w:top w:val="none" w:sz="0" w:space="0" w:color="auto"/>
                        <w:left w:val="none" w:sz="0" w:space="0" w:color="auto"/>
                        <w:bottom w:val="none" w:sz="0" w:space="0" w:color="auto"/>
                        <w:right w:val="none" w:sz="0" w:space="0" w:color="auto"/>
                      </w:divBdr>
                      <w:divsChild>
                        <w:div w:id="1112243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47941">
                  <w:marLeft w:val="0"/>
                  <w:marRight w:val="0"/>
                  <w:marTop w:val="0"/>
                  <w:marBottom w:val="0"/>
                  <w:divBdr>
                    <w:top w:val="none" w:sz="0" w:space="0" w:color="auto"/>
                    <w:left w:val="none" w:sz="0" w:space="0" w:color="auto"/>
                    <w:bottom w:val="none" w:sz="0" w:space="0" w:color="auto"/>
                    <w:right w:val="none" w:sz="0" w:space="0" w:color="auto"/>
                  </w:divBdr>
                  <w:divsChild>
                    <w:div w:id="1402480702">
                      <w:marLeft w:val="0"/>
                      <w:marRight w:val="0"/>
                      <w:marTop w:val="0"/>
                      <w:marBottom w:val="0"/>
                      <w:divBdr>
                        <w:top w:val="none" w:sz="0" w:space="0" w:color="auto"/>
                        <w:left w:val="none" w:sz="0" w:space="0" w:color="auto"/>
                        <w:bottom w:val="none" w:sz="0" w:space="0" w:color="auto"/>
                        <w:right w:val="none" w:sz="0" w:space="0" w:color="auto"/>
                      </w:divBdr>
                      <w:divsChild>
                        <w:div w:id="1485898988">
                          <w:marLeft w:val="240"/>
                          <w:marRight w:val="0"/>
                          <w:marTop w:val="0"/>
                          <w:marBottom w:val="0"/>
                          <w:divBdr>
                            <w:top w:val="none" w:sz="0" w:space="0" w:color="auto"/>
                            <w:left w:val="none" w:sz="0" w:space="0" w:color="auto"/>
                            <w:bottom w:val="none" w:sz="0" w:space="0" w:color="auto"/>
                            <w:right w:val="none" w:sz="0" w:space="0" w:color="auto"/>
                          </w:divBdr>
                        </w:div>
                      </w:divsChild>
                    </w:div>
                    <w:div w:id="1745107615">
                      <w:marLeft w:val="0"/>
                      <w:marRight w:val="0"/>
                      <w:marTop w:val="0"/>
                      <w:marBottom w:val="0"/>
                      <w:divBdr>
                        <w:top w:val="none" w:sz="0" w:space="0" w:color="auto"/>
                        <w:left w:val="none" w:sz="0" w:space="0" w:color="auto"/>
                        <w:bottom w:val="none" w:sz="0" w:space="0" w:color="auto"/>
                        <w:right w:val="none" w:sz="0" w:space="0" w:color="auto"/>
                      </w:divBdr>
                      <w:divsChild>
                        <w:div w:id="1621566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050010">
                  <w:marLeft w:val="0"/>
                  <w:marRight w:val="0"/>
                  <w:marTop w:val="0"/>
                  <w:marBottom w:val="0"/>
                  <w:divBdr>
                    <w:top w:val="none" w:sz="0" w:space="0" w:color="auto"/>
                    <w:left w:val="none" w:sz="0" w:space="0" w:color="auto"/>
                    <w:bottom w:val="none" w:sz="0" w:space="0" w:color="auto"/>
                    <w:right w:val="none" w:sz="0" w:space="0" w:color="auto"/>
                  </w:divBdr>
                  <w:divsChild>
                    <w:div w:id="34548144">
                      <w:marLeft w:val="240"/>
                      <w:marRight w:val="0"/>
                      <w:marTop w:val="0"/>
                      <w:marBottom w:val="0"/>
                      <w:divBdr>
                        <w:top w:val="none" w:sz="0" w:space="0" w:color="auto"/>
                        <w:left w:val="none" w:sz="0" w:space="0" w:color="auto"/>
                        <w:bottom w:val="none" w:sz="0" w:space="0" w:color="auto"/>
                        <w:right w:val="none" w:sz="0" w:space="0" w:color="auto"/>
                      </w:divBdr>
                    </w:div>
                    <w:div w:id="500004267">
                      <w:marLeft w:val="0"/>
                      <w:marRight w:val="0"/>
                      <w:marTop w:val="0"/>
                      <w:marBottom w:val="0"/>
                      <w:divBdr>
                        <w:top w:val="none" w:sz="0" w:space="0" w:color="auto"/>
                        <w:left w:val="none" w:sz="0" w:space="0" w:color="auto"/>
                        <w:bottom w:val="none" w:sz="0" w:space="0" w:color="auto"/>
                        <w:right w:val="none" w:sz="0" w:space="0" w:color="auto"/>
                      </w:divBdr>
                      <w:divsChild>
                        <w:div w:id="1544514692">
                          <w:marLeft w:val="240"/>
                          <w:marRight w:val="0"/>
                          <w:marTop w:val="0"/>
                          <w:marBottom w:val="0"/>
                          <w:divBdr>
                            <w:top w:val="none" w:sz="0" w:space="0" w:color="auto"/>
                            <w:left w:val="none" w:sz="0" w:space="0" w:color="auto"/>
                            <w:bottom w:val="none" w:sz="0" w:space="0" w:color="auto"/>
                            <w:right w:val="none" w:sz="0" w:space="0" w:color="auto"/>
                          </w:divBdr>
                        </w:div>
                      </w:divsChild>
                    </w:div>
                    <w:div w:id="246882884">
                      <w:marLeft w:val="0"/>
                      <w:marRight w:val="0"/>
                      <w:marTop w:val="0"/>
                      <w:marBottom w:val="0"/>
                      <w:divBdr>
                        <w:top w:val="none" w:sz="0" w:space="0" w:color="auto"/>
                        <w:left w:val="none" w:sz="0" w:space="0" w:color="auto"/>
                        <w:bottom w:val="none" w:sz="0" w:space="0" w:color="auto"/>
                        <w:right w:val="none" w:sz="0" w:space="0" w:color="auto"/>
                      </w:divBdr>
                      <w:divsChild>
                        <w:div w:id="1388145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910968">
                  <w:marLeft w:val="0"/>
                  <w:marRight w:val="0"/>
                  <w:marTop w:val="0"/>
                  <w:marBottom w:val="0"/>
                  <w:divBdr>
                    <w:top w:val="none" w:sz="0" w:space="0" w:color="auto"/>
                    <w:left w:val="none" w:sz="0" w:space="0" w:color="auto"/>
                    <w:bottom w:val="none" w:sz="0" w:space="0" w:color="auto"/>
                    <w:right w:val="none" w:sz="0" w:space="0" w:color="auto"/>
                  </w:divBdr>
                  <w:divsChild>
                    <w:div w:id="1542353036">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913569">
                  <w:marLeft w:val="0"/>
                  <w:marRight w:val="0"/>
                  <w:marTop w:val="0"/>
                  <w:marBottom w:val="0"/>
                  <w:divBdr>
                    <w:top w:val="none" w:sz="0" w:space="0" w:color="auto"/>
                    <w:left w:val="none" w:sz="0" w:space="0" w:color="auto"/>
                    <w:bottom w:val="none" w:sz="0" w:space="0" w:color="auto"/>
                    <w:right w:val="none" w:sz="0" w:space="0" w:color="auto"/>
                  </w:divBdr>
                  <w:divsChild>
                    <w:div w:id="1101609654">
                      <w:marLeft w:val="0"/>
                      <w:marRight w:val="0"/>
                      <w:marTop w:val="0"/>
                      <w:marBottom w:val="0"/>
                      <w:divBdr>
                        <w:top w:val="none" w:sz="0" w:space="0" w:color="auto"/>
                        <w:left w:val="none" w:sz="0" w:space="0" w:color="auto"/>
                        <w:bottom w:val="none" w:sz="0" w:space="0" w:color="auto"/>
                        <w:right w:val="none" w:sz="0" w:space="0" w:color="auto"/>
                      </w:divBdr>
                      <w:divsChild>
                        <w:div w:id="1455639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6646785">
                  <w:marLeft w:val="0"/>
                  <w:marRight w:val="0"/>
                  <w:marTop w:val="0"/>
                  <w:marBottom w:val="0"/>
                  <w:divBdr>
                    <w:top w:val="none" w:sz="0" w:space="0" w:color="auto"/>
                    <w:left w:val="none" w:sz="0" w:space="0" w:color="auto"/>
                    <w:bottom w:val="none" w:sz="0" w:space="0" w:color="auto"/>
                    <w:right w:val="none" w:sz="0" w:space="0" w:color="auto"/>
                  </w:divBdr>
                  <w:divsChild>
                    <w:div w:id="1533811246">
                      <w:marLeft w:val="0"/>
                      <w:marRight w:val="0"/>
                      <w:marTop w:val="0"/>
                      <w:marBottom w:val="0"/>
                      <w:divBdr>
                        <w:top w:val="none" w:sz="0" w:space="0" w:color="auto"/>
                        <w:left w:val="none" w:sz="0" w:space="0" w:color="auto"/>
                        <w:bottom w:val="none" w:sz="0" w:space="0" w:color="auto"/>
                        <w:right w:val="none" w:sz="0" w:space="0" w:color="auto"/>
                      </w:divBdr>
                      <w:divsChild>
                        <w:div w:id="1803420721">
                          <w:marLeft w:val="240"/>
                          <w:marRight w:val="0"/>
                          <w:marTop w:val="0"/>
                          <w:marBottom w:val="0"/>
                          <w:divBdr>
                            <w:top w:val="none" w:sz="0" w:space="0" w:color="auto"/>
                            <w:left w:val="none" w:sz="0" w:space="0" w:color="auto"/>
                            <w:bottom w:val="none" w:sz="0" w:space="0" w:color="auto"/>
                            <w:right w:val="none" w:sz="0" w:space="0" w:color="auto"/>
                          </w:divBdr>
                        </w:div>
                      </w:divsChild>
                    </w:div>
                    <w:div w:id="1402866021">
                      <w:marLeft w:val="0"/>
                      <w:marRight w:val="0"/>
                      <w:marTop w:val="0"/>
                      <w:marBottom w:val="0"/>
                      <w:divBdr>
                        <w:top w:val="none" w:sz="0" w:space="0" w:color="auto"/>
                        <w:left w:val="none" w:sz="0" w:space="0" w:color="auto"/>
                        <w:bottom w:val="none" w:sz="0" w:space="0" w:color="auto"/>
                        <w:right w:val="none" w:sz="0" w:space="0" w:color="auto"/>
                      </w:divBdr>
                      <w:divsChild>
                        <w:div w:id="1558131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090739">
                  <w:marLeft w:val="0"/>
                  <w:marRight w:val="0"/>
                  <w:marTop w:val="0"/>
                  <w:marBottom w:val="0"/>
                  <w:divBdr>
                    <w:top w:val="none" w:sz="0" w:space="0" w:color="auto"/>
                    <w:left w:val="none" w:sz="0" w:space="0" w:color="auto"/>
                    <w:bottom w:val="none" w:sz="0" w:space="0" w:color="auto"/>
                    <w:right w:val="none" w:sz="0" w:space="0" w:color="auto"/>
                  </w:divBdr>
                  <w:divsChild>
                    <w:div w:id="761031825">
                      <w:marLeft w:val="0"/>
                      <w:marRight w:val="0"/>
                      <w:marTop w:val="0"/>
                      <w:marBottom w:val="0"/>
                      <w:divBdr>
                        <w:top w:val="none" w:sz="0" w:space="0" w:color="auto"/>
                        <w:left w:val="none" w:sz="0" w:space="0" w:color="auto"/>
                        <w:bottom w:val="none" w:sz="0" w:space="0" w:color="auto"/>
                        <w:right w:val="none" w:sz="0" w:space="0" w:color="auto"/>
                      </w:divBdr>
                      <w:divsChild>
                        <w:div w:id="936716023">
                          <w:marLeft w:val="240"/>
                          <w:marRight w:val="0"/>
                          <w:marTop w:val="0"/>
                          <w:marBottom w:val="0"/>
                          <w:divBdr>
                            <w:top w:val="none" w:sz="0" w:space="0" w:color="auto"/>
                            <w:left w:val="none" w:sz="0" w:space="0" w:color="auto"/>
                            <w:bottom w:val="none" w:sz="0" w:space="0" w:color="auto"/>
                            <w:right w:val="none" w:sz="0" w:space="0" w:color="auto"/>
                          </w:divBdr>
                        </w:div>
                        <w:div w:id="1940866573">
                          <w:marLeft w:val="240"/>
                          <w:marRight w:val="0"/>
                          <w:marTop w:val="0"/>
                          <w:marBottom w:val="0"/>
                          <w:divBdr>
                            <w:top w:val="none" w:sz="0" w:space="0" w:color="auto"/>
                            <w:left w:val="none" w:sz="0" w:space="0" w:color="auto"/>
                            <w:bottom w:val="none" w:sz="0" w:space="0" w:color="auto"/>
                            <w:right w:val="none" w:sz="0" w:space="0" w:color="auto"/>
                          </w:divBdr>
                          <w:divsChild>
                            <w:div w:id="1581019791">
                              <w:marLeft w:val="240"/>
                              <w:marRight w:val="0"/>
                              <w:marTop w:val="0"/>
                              <w:marBottom w:val="0"/>
                              <w:divBdr>
                                <w:top w:val="none" w:sz="0" w:space="0" w:color="auto"/>
                                <w:left w:val="none" w:sz="0" w:space="0" w:color="auto"/>
                                <w:bottom w:val="none" w:sz="0" w:space="0" w:color="auto"/>
                                <w:right w:val="none" w:sz="0" w:space="0" w:color="auto"/>
                              </w:divBdr>
                            </w:div>
                          </w:divsChild>
                        </w:div>
                        <w:div w:id="68768176">
                          <w:marLeft w:val="240"/>
                          <w:marRight w:val="0"/>
                          <w:marTop w:val="0"/>
                          <w:marBottom w:val="0"/>
                          <w:divBdr>
                            <w:top w:val="none" w:sz="0" w:space="0" w:color="auto"/>
                            <w:left w:val="none" w:sz="0" w:space="0" w:color="auto"/>
                            <w:bottom w:val="none" w:sz="0" w:space="0" w:color="auto"/>
                            <w:right w:val="none" w:sz="0" w:space="0" w:color="auto"/>
                          </w:divBdr>
                          <w:divsChild>
                            <w:div w:id="270091159">
                              <w:marLeft w:val="240"/>
                              <w:marRight w:val="0"/>
                              <w:marTop w:val="0"/>
                              <w:marBottom w:val="0"/>
                              <w:divBdr>
                                <w:top w:val="none" w:sz="0" w:space="0" w:color="auto"/>
                                <w:left w:val="none" w:sz="0" w:space="0" w:color="auto"/>
                                <w:bottom w:val="none" w:sz="0" w:space="0" w:color="auto"/>
                                <w:right w:val="none" w:sz="0" w:space="0" w:color="auto"/>
                              </w:divBdr>
                            </w:div>
                          </w:divsChild>
                        </w:div>
                        <w:div w:id="356279578">
                          <w:marLeft w:val="240"/>
                          <w:marRight w:val="0"/>
                          <w:marTop w:val="0"/>
                          <w:marBottom w:val="0"/>
                          <w:divBdr>
                            <w:top w:val="none" w:sz="0" w:space="0" w:color="auto"/>
                            <w:left w:val="none" w:sz="0" w:space="0" w:color="auto"/>
                            <w:bottom w:val="none" w:sz="0" w:space="0" w:color="auto"/>
                            <w:right w:val="none" w:sz="0" w:space="0" w:color="auto"/>
                          </w:divBdr>
                          <w:divsChild>
                            <w:div w:id="1713185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498">
                  <w:marLeft w:val="0"/>
                  <w:marRight w:val="0"/>
                  <w:marTop w:val="0"/>
                  <w:marBottom w:val="0"/>
                  <w:divBdr>
                    <w:top w:val="none" w:sz="0" w:space="0" w:color="auto"/>
                    <w:left w:val="none" w:sz="0" w:space="0" w:color="auto"/>
                    <w:bottom w:val="none" w:sz="0" w:space="0" w:color="auto"/>
                    <w:right w:val="none" w:sz="0" w:space="0" w:color="auto"/>
                  </w:divBdr>
                  <w:divsChild>
                    <w:div w:id="67974504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240"/>
                          <w:marRight w:val="0"/>
                          <w:marTop w:val="0"/>
                          <w:marBottom w:val="0"/>
                          <w:divBdr>
                            <w:top w:val="none" w:sz="0" w:space="0" w:color="auto"/>
                            <w:left w:val="none" w:sz="0" w:space="0" w:color="auto"/>
                            <w:bottom w:val="none" w:sz="0" w:space="0" w:color="auto"/>
                            <w:right w:val="none" w:sz="0" w:space="0" w:color="auto"/>
                          </w:divBdr>
                        </w:div>
                      </w:divsChild>
                    </w:div>
                    <w:div w:id="1047415487">
                      <w:marLeft w:val="0"/>
                      <w:marRight w:val="0"/>
                      <w:marTop w:val="0"/>
                      <w:marBottom w:val="0"/>
                      <w:divBdr>
                        <w:top w:val="none" w:sz="0" w:space="0" w:color="auto"/>
                        <w:left w:val="none" w:sz="0" w:space="0" w:color="auto"/>
                        <w:bottom w:val="none" w:sz="0" w:space="0" w:color="auto"/>
                        <w:right w:val="none" w:sz="0" w:space="0" w:color="auto"/>
                      </w:divBdr>
                      <w:divsChild>
                        <w:div w:id="610745333">
                          <w:marLeft w:val="240"/>
                          <w:marRight w:val="0"/>
                          <w:marTop w:val="0"/>
                          <w:marBottom w:val="0"/>
                          <w:divBdr>
                            <w:top w:val="none" w:sz="0" w:space="0" w:color="auto"/>
                            <w:left w:val="none" w:sz="0" w:space="0" w:color="auto"/>
                            <w:bottom w:val="none" w:sz="0" w:space="0" w:color="auto"/>
                            <w:right w:val="none" w:sz="0" w:space="0" w:color="auto"/>
                          </w:divBdr>
                        </w:div>
                      </w:divsChild>
                    </w:div>
                    <w:div w:id="2037732882">
                      <w:marLeft w:val="0"/>
                      <w:marRight w:val="0"/>
                      <w:marTop w:val="0"/>
                      <w:marBottom w:val="0"/>
                      <w:divBdr>
                        <w:top w:val="none" w:sz="0" w:space="0" w:color="auto"/>
                        <w:left w:val="none" w:sz="0" w:space="0" w:color="auto"/>
                        <w:bottom w:val="none" w:sz="0" w:space="0" w:color="auto"/>
                        <w:right w:val="none" w:sz="0" w:space="0" w:color="auto"/>
                      </w:divBdr>
                      <w:divsChild>
                        <w:div w:id="508712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98006">
                  <w:marLeft w:val="0"/>
                  <w:marRight w:val="0"/>
                  <w:marTop w:val="0"/>
                  <w:marBottom w:val="0"/>
                  <w:divBdr>
                    <w:top w:val="none" w:sz="0" w:space="0" w:color="auto"/>
                    <w:left w:val="none" w:sz="0" w:space="0" w:color="auto"/>
                    <w:bottom w:val="none" w:sz="0" w:space="0" w:color="auto"/>
                    <w:right w:val="none" w:sz="0" w:space="0" w:color="auto"/>
                  </w:divBdr>
                  <w:divsChild>
                    <w:div w:id="2044211411">
                      <w:marLeft w:val="240"/>
                      <w:marRight w:val="0"/>
                      <w:marTop w:val="0"/>
                      <w:marBottom w:val="0"/>
                      <w:divBdr>
                        <w:top w:val="none" w:sz="0" w:space="0" w:color="auto"/>
                        <w:left w:val="none" w:sz="0" w:space="0" w:color="auto"/>
                        <w:bottom w:val="none" w:sz="0" w:space="0" w:color="auto"/>
                        <w:right w:val="none" w:sz="0" w:space="0" w:color="auto"/>
                      </w:divBdr>
                    </w:div>
                    <w:div w:id="1085684849">
                      <w:marLeft w:val="0"/>
                      <w:marRight w:val="0"/>
                      <w:marTop w:val="0"/>
                      <w:marBottom w:val="0"/>
                      <w:divBdr>
                        <w:top w:val="none" w:sz="0" w:space="0" w:color="auto"/>
                        <w:left w:val="none" w:sz="0" w:space="0" w:color="auto"/>
                        <w:bottom w:val="none" w:sz="0" w:space="0" w:color="auto"/>
                        <w:right w:val="none" w:sz="0" w:space="0" w:color="auto"/>
                      </w:divBdr>
                      <w:divsChild>
                        <w:div w:id="418447819">
                          <w:marLeft w:val="240"/>
                          <w:marRight w:val="0"/>
                          <w:marTop w:val="0"/>
                          <w:marBottom w:val="0"/>
                          <w:divBdr>
                            <w:top w:val="none" w:sz="0" w:space="0" w:color="auto"/>
                            <w:left w:val="none" w:sz="0" w:space="0" w:color="auto"/>
                            <w:bottom w:val="none" w:sz="0" w:space="0" w:color="auto"/>
                            <w:right w:val="none" w:sz="0" w:space="0" w:color="auto"/>
                          </w:divBdr>
                        </w:div>
                      </w:divsChild>
                    </w:div>
                    <w:div w:id="1105996356">
                      <w:marLeft w:val="0"/>
                      <w:marRight w:val="0"/>
                      <w:marTop w:val="0"/>
                      <w:marBottom w:val="0"/>
                      <w:divBdr>
                        <w:top w:val="none" w:sz="0" w:space="0" w:color="auto"/>
                        <w:left w:val="none" w:sz="0" w:space="0" w:color="auto"/>
                        <w:bottom w:val="none" w:sz="0" w:space="0" w:color="auto"/>
                        <w:right w:val="none" w:sz="0" w:space="0" w:color="auto"/>
                      </w:divBdr>
                      <w:divsChild>
                        <w:div w:id="1461071244">
                          <w:marLeft w:val="240"/>
                          <w:marRight w:val="0"/>
                          <w:marTop w:val="0"/>
                          <w:marBottom w:val="0"/>
                          <w:divBdr>
                            <w:top w:val="none" w:sz="0" w:space="0" w:color="auto"/>
                            <w:left w:val="none" w:sz="0" w:space="0" w:color="auto"/>
                            <w:bottom w:val="none" w:sz="0" w:space="0" w:color="auto"/>
                            <w:right w:val="none" w:sz="0" w:space="0" w:color="auto"/>
                          </w:divBdr>
                        </w:div>
                        <w:div w:id="652031985">
                          <w:marLeft w:val="0"/>
                          <w:marRight w:val="0"/>
                          <w:marTop w:val="0"/>
                          <w:marBottom w:val="0"/>
                          <w:divBdr>
                            <w:top w:val="none" w:sz="0" w:space="0" w:color="auto"/>
                            <w:left w:val="none" w:sz="0" w:space="0" w:color="auto"/>
                            <w:bottom w:val="none" w:sz="0" w:space="0" w:color="auto"/>
                            <w:right w:val="none" w:sz="0" w:space="0" w:color="auto"/>
                          </w:divBdr>
                          <w:divsChild>
                            <w:div w:id="1751124208">
                              <w:marLeft w:val="0"/>
                              <w:marRight w:val="0"/>
                              <w:marTop w:val="0"/>
                              <w:marBottom w:val="0"/>
                              <w:divBdr>
                                <w:top w:val="none" w:sz="0" w:space="0" w:color="auto"/>
                                <w:left w:val="none" w:sz="0" w:space="0" w:color="auto"/>
                                <w:bottom w:val="none" w:sz="0" w:space="0" w:color="auto"/>
                                <w:right w:val="none" w:sz="0" w:space="0" w:color="auto"/>
                              </w:divBdr>
                            </w:div>
                            <w:div w:id="2091416711">
                              <w:marLeft w:val="0"/>
                              <w:marRight w:val="0"/>
                              <w:marTop w:val="0"/>
                              <w:marBottom w:val="0"/>
                              <w:divBdr>
                                <w:top w:val="none" w:sz="0" w:space="0" w:color="auto"/>
                                <w:left w:val="none" w:sz="0" w:space="0" w:color="auto"/>
                                <w:bottom w:val="none" w:sz="0" w:space="0" w:color="auto"/>
                                <w:right w:val="none" w:sz="0" w:space="0" w:color="auto"/>
                              </w:divBdr>
                            </w:div>
                            <w:div w:id="1663121471">
                              <w:marLeft w:val="0"/>
                              <w:marRight w:val="0"/>
                              <w:marTop w:val="0"/>
                              <w:marBottom w:val="0"/>
                              <w:divBdr>
                                <w:top w:val="none" w:sz="0" w:space="0" w:color="auto"/>
                                <w:left w:val="none" w:sz="0" w:space="0" w:color="auto"/>
                                <w:bottom w:val="none" w:sz="0" w:space="0" w:color="auto"/>
                                <w:right w:val="none" w:sz="0" w:space="0" w:color="auto"/>
                              </w:divBdr>
                            </w:div>
                            <w:div w:id="1757435790">
                              <w:marLeft w:val="0"/>
                              <w:marRight w:val="0"/>
                              <w:marTop w:val="0"/>
                              <w:marBottom w:val="0"/>
                              <w:divBdr>
                                <w:top w:val="none" w:sz="0" w:space="0" w:color="auto"/>
                                <w:left w:val="none" w:sz="0" w:space="0" w:color="auto"/>
                                <w:bottom w:val="none" w:sz="0" w:space="0" w:color="auto"/>
                                <w:right w:val="none" w:sz="0" w:space="0" w:color="auto"/>
                              </w:divBdr>
                            </w:div>
                            <w:div w:id="255140155">
                              <w:marLeft w:val="0"/>
                              <w:marRight w:val="0"/>
                              <w:marTop w:val="0"/>
                              <w:marBottom w:val="0"/>
                              <w:divBdr>
                                <w:top w:val="none" w:sz="0" w:space="0" w:color="auto"/>
                                <w:left w:val="none" w:sz="0" w:space="0" w:color="auto"/>
                                <w:bottom w:val="none" w:sz="0" w:space="0" w:color="auto"/>
                                <w:right w:val="none" w:sz="0" w:space="0" w:color="auto"/>
                              </w:divBdr>
                            </w:div>
                            <w:div w:id="1667394893">
                              <w:marLeft w:val="0"/>
                              <w:marRight w:val="0"/>
                              <w:marTop w:val="0"/>
                              <w:marBottom w:val="0"/>
                              <w:divBdr>
                                <w:top w:val="none" w:sz="0" w:space="0" w:color="auto"/>
                                <w:left w:val="none" w:sz="0" w:space="0" w:color="auto"/>
                                <w:bottom w:val="none" w:sz="0" w:space="0" w:color="auto"/>
                                <w:right w:val="none" w:sz="0" w:space="0" w:color="auto"/>
                              </w:divBdr>
                            </w:div>
                            <w:div w:id="1463693019">
                              <w:marLeft w:val="0"/>
                              <w:marRight w:val="0"/>
                              <w:marTop w:val="0"/>
                              <w:marBottom w:val="0"/>
                              <w:divBdr>
                                <w:top w:val="none" w:sz="0" w:space="0" w:color="auto"/>
                                <w:left w:val="none" w:sz="0" w:space="0" w:color="auto"/>
                                <w:bottom w:val="none" w:sz="0" w:space="0" w:color="auto"/>
                                <w:right w:val="none" w:sz="0" w:space="0" w:color="auto"/>
                              </w:divBdr>
                            </w:div>
                            <w:div w:id="664557673">
                              <w:marLeft w:val="0"/>
                              <w:marRight w:val="0"/>
                              <w:marTop w:val="0"/>
                              <w:marBottom w:val="0"/>
                              <w:divBdr>
                                <w:top w:val="none" w:sz="0" w:space="0" w:color="auto"/>
                                <w:left w:val="none" w:sz="0" w:space="0" w:color="auto"/>
                                <w:bottom w:val="none" w:sz="0" w:space="0" w:color="auto"/>
                                <w:right w:val="none" w:sz="0" w:space="0" w:color="auto"/>
                              </w:divBdr>
                            </w:div>
                            <w:div w:id="14756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2320">
                  <w:marLeft w:val="0"/>
                  <w:marRight w:val="0"/>
                  <w:marTop w:val="0"/>
                  <w:marBottom w:val="0"/>
                  <w:divBdr>
                    <w:top w:val="none" w:sz="0" w:space="0" w:color="auto"/>
                    <w:left w:val="none" w:sz="0" w:space="0" w:color="auto"/>
                    <w:bottom w:val="none" w:sz="0" w:space="0" w:color="auto"/>
                    <w:right w:val="none" w:sz="0" w:space="0" w:color="auto"/>
                  </w:divBdr>
                  <w:divsChild>
                    <w:div w:id="448745759">
                      <w:marLeft w:val="240"/>
                      <w:marRight w:val="0"/>
                      <w:marTop w:val="0"/>
                      <w:marBottom w:val="0"/>
                      <w:divBdr>
                        <w:top w:val="none" w:sz="0" w:space="0" w:color="auto"/>
                        <w:left w:val="none" w:sz="0" w:space="0" w:color="auto"/>
                        <w:bottom w:val="none" w:sz="0" w:space="0" w:color="auto"/>
                        <w:right w:val="none" w:sz="0" w:space="0" w:color="auto"/>
                      </w:divBdr>
                    </w:div>
                    <w:div w:id="24521037">
                      <w:marLeft w:val="0"/>
                      <w:marRight w:val="0"/>
                      <w:marTop w:val="0"/>
                      <w:marBottom w:val="0"/>
                      <w:divBdr>
                        <w:top w:val="none" w:sz="0" w:space="0" w:color="auto"/>
                        <w:left w:val="none" w:sz="0" w:space="0" w:color="auto"/>
                        <w:bottom w:val="none" w:sz="0" w:space="0" w:color="auto"/>
                        <w:right w:val="none" w:sz="0" w:space="0" w:color="auto"/>
                      </w:divBdr>
                      <w:divsChild>
                        <w:div w:id="797067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037350">
                  <w:marLeft w:val="0"/>
                  <w:marRight w:val="0"/>
                  <w:marTop w:val="0"/>
                  <w:marBottom w:val="0"/>
                  <w:divBdr>
                    <w:top w:val="none" w:sz="0" w:space="0" w:color="auto"/>
                    <w:left w:val="none" w:sz="0" w:space="0" w:color="auto"/>
                    <w:bottom w:val="none" w:sz="0" w:space="0" w:color="auto"/>
                    <w:right w:val="none" w:sz="0" w:space="0" w:color="auto"/>
                  </w:divBdr>
                  <w:divsChild>
                    <w:div w:id="26681745">
                      <w:marLeft w:val="240"/>
                      <w:marRight w:val="0"/>
                      <w:marTop w:val="0"/>
                      <w:marBottom w:val="0"/>
                      <w:divBdr>
                        <w:top w:val="none" w:sz="0" w:space="0" w:color="auto"/>
                        <w:left w:val="none" w:sz="0" w:space="0" w:color="auto"/>
                        <w:bottom w:val="none" w:sz="0" w:space="0" w:color="auto"/>
                        <w:right w:val="none" w:sz="0" w:space="0" w:color="auto"/>
                      </w:divBdr>
                    </w:div>
                    <w:div w:id="871725597">
                      <w:marLeft w:val="0"/>
                      <w:marRight w:val="0"/>
                      <w:marTop w:val="0"/>
                      <w:marBottom w:val="0"/>
                      <w:divBdr>
                        <w:top w:val="none" w:sz="0" w:space="0" w:color="auto"/>
                        <w:left w:val="none" w:sz="0" w:space="0" w:color="auto"/>
                        <w:bottom w:val="none" w:sz="0" w:space="0" w:color="auto"/>
                        <w:right w:val="none" w:sz="0" w:space="0" w:color="auto"/>
                      </w:divBdr>
                      <w:divsChild>
                        <w:div w:id="148566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728">
              <w:marLeft w:val="0"/>
              <w:marRight w:val="0"/>
              <w:marTop w:val="0"/>
              <w:marBottom w:val="0"/>
              <w:divBdr>
                <w:top w:val="none" w:sz="0" w:space="0" w:color="auto"/>
                <w:left w:val="none" w:sz="0" w:space="0" w:color="auto"/>
                <w:bottom w:val="none" w:sz="0" w:space="0" w:color="auto"/>
                <w:right w:val="none" w:sz="0" w:space="0" w:color="auto"/>
              </w:divBdr>
              <w:divsChild>
                <w:div w:id="556824447">
                  <w:marLeft w:val="960"/>
                  <w:marRight w:val="0"/>
                  <w:marTop w:val="0"/>
                  <w:marBottom w:val="0"/>
                  <w:divBdr>
                    <w:top w:val="none" w:sz="0" w:space="0" w:color="auto"/>
                    <w:left w:val="none" w:sz="0" w:space="0" w:color="auto"/>
                    <w:bottom w:val="none" w:sz="0" w:space="0" w:color="auto"/>
                    <w:right w:val="none" w:sz="0" w:space="0" w:color="auto"/>
                  </w:divBdr>
                </w:div>
                <w:div w:id="41373468">
                  <w:marLeft w:val="0"/>
                  <w:marRight w:val="0"/>
                  <w:marTop w:val="0"/>
                  <w:marBottom w:val="0"/>
                  <w:divBdr>
                    <w:top w:val="none" w:sz="0" w:space="0" w:color="auto"/>
                    <w:left w:val="none" w:sz="0" w:space="0" w:color="auto"/>
                    <w:bottom w:val="none" w:sz="0" w:space="0" w:color="auto"/>
                    <w:right w:val="none" w:sz="0" w:space="0" w:color="auto"/>
                  </w:divBdr>
                  <w:divsChild>
                    <w:div w:id="1733042309">
                      <w:marLeft w:val="240"/>
                      <w:marRight w:val="0"/>
                      <w:marTop w:val="0"/>
                      <w:marBottom w:val="0"/>
                      <w:divBdr>
                        <w:top w:val="none" w:sz="0" w:space="0" w:color="auto"/>
                        <w:left w:val="none" w:sz="0" w:space="0" w:color="auto"/>
                        <w:bottom w:val="none" w:sz="0" w:space="0" w:color="auto"/>
                        <w:right w:val="none" w:sz="0" w:space="0" w:color="auto"/>
                      </w:divBdr>
                    </w:div>
                    <w:div w:id="285428938">
                      <w:marLeft w:val="0"/>
                      <w:marRight w:val="0"/>
                      <w:marTop w:val="0"/>
                      <w:marBottom w:val="0"/>
                      <w:divBdr>
                        <w:top w:val="none" w:sz="0" w:space="0" w:color="auto"/>
                        <w:left w:val="none" w:sz="0" w:space="0" w:color="auto"/>
                        <w:bottom w:val="none" w:sz="0" w:space="0" w:color="auto"/>
                        <w:right w:val="none" w:sz="0" w:space="0" w:color="auto"/>
                      </w:divBdr>
                      <w:divsChild>
                        <w:div w:id="532616971">
                          <w:marLeft w:val="240"/>
                          <w:marRight w:val="0"/>
                          <w:marTop w:val="0"/>
                          <w:marBottom w:val="0"/>
                          <w:divBdr>
                            <w:top w:val="none" w:sz="0" w:space="0" w:color="auto"/>
                            <w:left w:val="none" w:sz="0" w:space="0" w:color="auto"/>
                            <w:bottom w:val="none" w:sz="0" w:space="0" w:color="auto"/>
                            <w:right w:val="none" w:sz="0" w:space="0" w:color="auto"/>
                          </w:divBdr>
                        </w:div>
                      </w:divsChild>
                    </w:div>
                    <w:div w:id="281037742">
                      <w:marLeft w:val="0"/>
                      <w:marRight w:val="0"/>
                      <w:marTop w:val="0"/>
                      <w:marBottom w:val="0"/>
                      <w:divBdr>
                        <w:top w:val="none" w:sz="0" w:space="0" w:color="auto"/>
                        <w:left w:val="none" w:sz="0" w:space="0" w:color="auto"/>
                        <w:bottom w:val="none" w:sz="0" w:space="0" w:color="auto"/>
                        <w:right w:val="none" w:sz="0" w:space="0" w:color="auto"/>
                      </w:divBdr>
                      <w:divsChild>
                        <w:div w:id="1849903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705802">
                  <w:marLeft w:val="0"/>
                  <w:marRight w:val="0"/>
                  <w:marTop w:val="0"/>
                  <w:marBottom w:val="0"/>
                  <w:divBdr>
                    <w:top w:val="none" w:sz="0" w:space="0" w:color="auto"/>
                    <w:left w:val="none" w:sz="0" w:space="0" w:color="auto"/>
                    <w:bottom w:val="none" w:sz="0" w:space="0" w:color="auto"/>
                    <w:right w:val="none" w:sz="0" w:space="0" w:color="auto"/>
                  </w:divBdr>
                  <w:divsChild>
                    <w:div w:id="166789653">
                      <w:marLeft w:val="240"/>
                      <w:marRight w:val="0"/>
                      <w:marTop w:val="0"/>
                      <w:marBottom w:val="0"/>
                      <w:divBdr>
                        <w:top w:val="none" w:sz="0" w:space="0" w:color="auto"/>
                        <w:left w:val="none" w:sz="0" w:space="0" w:color="auto"/>
                        <w:bottom w:val="none" w:sz="0" w:space="0" w:color="auto"/>
                        <w:right w:val="none" w:sz="0" w:space="0" w:color="auto"/>
                      </w:divBdr>
                    </w:div>
                    <w:div w:id="1148548905">
                      <w:marLeft w:val="0"/>
                      <w:marRight w:val="0"/>
                      <w:marTop w:val="0"/>
                      <w:marBottom w:val="0"/>
                      <w:divBdr>
                        <w:top w:val="none" w:sz="0" w:space="0" w:color="auto"/>
                        <w:left w:val="none" w:sz="0" w:space="0" w:color="auto"/>
                        <w:bottom w:val="none" w:sz="0" w:space="0" w:color="auto"/>
                        <w:right w:val="none" w:sz="0" w:space="0" w:color="auto"/>
                      </w:divBdr>
                      <w:divsChild>
                        <w:div w:id="2041936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4800">
          <w:marLeft w:val="0"/>
          <w:marRight w:val="0"/>
          <w:marTop w:val="0"/>
          <w:marBottom w:val="0"/>
          <w:divBdr>
            <w:top w:val="none" w:sz="0" w:space="0" w:color="auto"/>
            <w:left w:val="none" w:sz="0" w:space="0" w:color="auto"/>
            <w:bottom w:val="none" w:sz="0" w:space="0" w:color="auto"/>
            <w:right w:val="none" w:sz="0" w:space="0" w:color="auto"/>
          </w:divBdr>
          <w:divsChild>
            <w:div w:id="513225917">
              <w:marLeft w:val="720"/>
              <w:marRight w:val="0"/>
              <w:marTop w:val="0"/>
              <w:marBottom w:val="0"/>
              <w:divBdr>
                <w:top w:val="none" w:sz="0" w:space="0" w:color="auto"/>
                <w:left w:val="none" w:sz="0" w:space="0" w:color="auto"/>
                <w:bottom w:val="none" w:sz="0" w:space="0" w:color="auto"/>
                <w:right w:val="none" w:sz="0" w:space="0" w:color="auto"/>
              </w:divBdr>
            </w:div>
            <w:div w:id="1011252674">
              <w:marLeft w:val="0"/>
              <w:marRight w:val="0"/>
              <w:marTop w:val="0"/>
              <w:marBottom w:val="0"/>
              <w:divBdr>
                <w:top w:val="none" w:sz="0" w:space="0" w:color="auto"/>
                <w:left w:val="none" w:sz="0" w:space="0" w:color="auto"/>
                <w:bottom w:val="none" w:sz="0" w:space="0" w:color="auto"/>
                <w:right w:val="none" w:sz="0" w:space="0" w:color="auto"/>
              </w:divBdr>
              <w:divsChild>
                <w:div w:id="1503349586">
                  <w:marLeft w:val="240"/>
                  <w:marRight w:val="0"/>
                  <w:marTop w:val="0"/>
                  <w:marBottom w:val="0"/>
                  <w:divBdr>
                    <w:top w:val="none" w:sz="0" w:space="0" w:color="auto"/>
                    <w:left w:val="none" w:sz="0" w:space="0" w:color="auto"/>
                    <w:bottom w:val="none" w:sz="0" w:space="0" w:color="auto"/>
                    <w:right w:val="none" w:sz="0" w:space="0" w:color="auto"/>
                  </w:divBdr>
                </w:div>
                <w:div w:id="736708074">
                  <w:marLeft w:val="0"/>
                  <w:marRight w:val="0"/>
                  <w:marTop w:val="0"/>
                  <w:marBottom w:val="0"/>
                  <w:divBdr>
                    <w:top w:val="none" w:sz="0" w:space="0" w:color="auto"/>
                    <w:left w:val="none" w:sz="0" w:space="0" w:color="auto"/>
                    <w:bottom w:val="none" w:sz="0" w:space="0" w:color="auto"/>
                    <w:right w:val="none" w:sz="0" w:space="0" w:color="auto"/>
                  </w:divBdr>
                  <w:divsChild>
                    <w:div w:id="371808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0753">
          <w:marLeft w:val="0"/>
          <w:marRight w:val="0"/>
          <w:marTop w:val="0"/>
          <w:marBottom w:val="0"/>
          <w:divBdr>
            <w:top w:val="none" w:sz="0" w:space="0" w:color="auto"/>
            <w:left w:val="none" w:sz="0" w:space="0" w:color="auto"/>
            <w:bottom w:val="none" w:sz="0" w:space="0" w:color="auto"/>
            <w:right w:val="none" w:sz="0" w:space="0" w:color="auto"/>
          </w:divBdr>
          <w:divsChild>
            <w:div w:id="1824546182">
              <w:marLeft w:val="720"/>
              <w:marRight w:val="0"/>
              <w:marTop w:val="0"/>
              <w:marBottom w:val="0"/>
              <w:divBdr>
                <w:top w:val="none" w:sz="0" w:space="0" w:color="auto"/>
                <w:left w:val="none" w:sz="0" w:space="0" w:color="auto"/>
                <w:bottom w:val="none" w:sz="0" w:space="0" w:color="auto"/>
                <w:right w:val="none" w:sz="0" w:space="0" w:color="auto"/>
              </w:divBdr>
            </w:div>
          </w:divsChild>
        </w:div>
        <w:div w:id="2098476327">
          <w:marLeft w:val="0"/>
          <w:marRight w:val="0"/>
          <w:marTop w:val="0"/>
          <w:marBottom w:val="0"/>
          <w:divBdr>
            <w:top w:val="none" w:sz="0" w:space="0" w:color="auto"/>
            <w:left w:val="none" w:sz="0" w:space="0" w:color="auto"/>
            <w:bottom w:val="none" w:sz="0" w:space="0" w:color="auto"/>
            <w:right w:val="none" w:sz="0" w:space="0" w:color="auto"/>
          </w:divBdr>
          <w:divsChild>
            <w:div w:id="224992371">
              <w:marLeft w:val="240"/>
              <w:marRight w:val="0"/>
              <w:marTop w:val="0"/>
              <w:marBottom w:val="0"/>
              <w:divBdr>
                <w:top w:val="none" w:sz="0" w:space="0" w:color="auto"/>
                <w:left w:val="none" w:sz="0" w:space="0" w:color="auto"/>
                <w:bottom w:val="none" w:sz="0" w:space="0" w:color="auto"/>
                <w:right w:val="none" w:sz="0" w:space="0" w:color="auto"/>
              </w:divBdr>
            </w:div>
          </w:divsChild>
        </w:div>
        <w:div w:id="579339082">
          <w:marLeft w:val="0"/>
          <w:marRight w:val="0"/>
          <w:marTop w:val="0"/>
          <w:marBottom w:val="0"/>
          <w:divBdr>
            <w:top w:val="none" w:sz="0" w:space="0" w:color="auto"/>
            <w:left w:val="none" w:sz="0" w:space="0" w:color="auto"/>
            <w:bottom w:val="none" w:sz="0" w:space="0" w:color="auto"/>
            <w:right w:val="none" w:sz="0" w:space="0" w:color="auto"/>
          </w:divBdr>
          <w:divsChild>
            <w:div w:id="899096710">
              <w:marLeft w:val="240"/>
              <w:marRight w:val="0"/>
              <w:marTop w:val="0"/>
              <w:marBottom w:val="0"/>
              <w:divBdr>
                <w:top w:val="none" w:sz="0" w:space="0" w:color="auto"/>
                <w:left w:val="none" w:sz="0" w:space="0" w:color="auto"/>
                <w:bottom w:val="none" w:sz="0" w:space="0" w:color="auto"/>
                <w:right w:val="none" w:sz="0" w:space="0" w:color="auto"/>
              </w:divBdr>
            </w:div>
            <w:div w:id="1803960292">
              <w:marLeft w:val="480"/>
              <w:marRight w:val="0"/>
              <w:marTop w:val="0"/>
              <w:marBottom w:val="0"/>
              <w:divBdr>
                <w:top w:val="none" w:sz="0" w:space="0" w:color="auto"/>
                <w:left w:val="none" w:sz="0" w:space="0" w:color="auto"/>
                <w:bottom w:val="none" w:sz="0" w:space="0" w:color="auto"/>
                <w:right w:val="none" w:sz="0" w:space="0" w:color="auto"/>
              </w:divBdr>
              <w:divsChild>
                <w:div w:id="1135635223">
                  <w:marLeft w:val="0"/>
                  <w:marRight w:val="0"/>
                  <w:marTop w:val="0"/>
                  <w:marBottom w:val="0"/>
                  <w:divBdr>
                    <w:top w:val="none" w:sz="0" w:space="0" w:color="auto"/>
                    <w:left w:val="none" w:sz="0" w:space="0" w:color="auto"/>
                    <w:bottom w:val="none" w:sz="0" w:space="0" w:color="auto"/>
                    <w:right w:val="none" w:sz="0" w:space="0" w:color="auto"/>
                  </w:divBdr>
                </w:div>
              </w:divsChild>
            </w:div>
            <w:div w:id="1547990138">
              <w:marLeft w:val="480"/>
              <w:marRight w:val="0"/>
              <w:marTop w:val="0"/>
              <w:marBottom w:val="0"/>
              <w:divBdr>
                <w:top w:val="none" w:sz="0" w:space="0" w:color="auto"/>
                <w:left w:val="none" w:sz="0" w:space="0" w:color="auto"/>
                <w:bottom w:val="none" w:sz="0" w:space="0" w:color="auto"/>
                <w:right w:val="none" w:sz="0" w:space="0" w:color="auto"/>
              </w:divBdr>
              <w:divsChild>
                <w:div w:id="992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8685">
          <w:marLeft w:val="0"/>
          <w:marRight w:val="0"/>
          <w:marTop w:val="0"/>
          <w:marBottom w:val="0"/>
          <w:divBdr>
            <w:top w:val="none" w:sz="0" w:space="0" w:color="auto"/>
            <w:left w:val="none" w:sz="0" w:space="0" w:color="auto"/>
            <w:bottom w:val="none" w:sz="0" w:space="0" w:color="auto"/>
            <w:right w:val="none" w:sz="0" w:space="0" w:color="auto"/>
          </w:divBdr>
          <w:divsChild>
            <w:div w:id="741410837">
              <w:marLeft w:val="240"/>
              <w:marRight w:val="0"/>
              <w:marTop w:val="0"/>
              <w:marBottom w:val="0"/>
              <w:divBdr>
                <w:top w:val="none" w:sz="0" w:space="0" w:color="auto"/>
                <w:left w:val="none" w:sz="0" w:space="0" w:color="auto"/>
                <w:bottom w:val="none" w:sz="0" w:space="0" w:color="auto"/>
                <w:right w:val="none" w:sz="0" w:space="0" w:color="auto"/>
              </w:divBdr>
            </w:div>
          </w:divsChild>
        </w:div>
        <w:div w:id="1461535884">
          <w:marLeft w:val="0"/>
          <w:marRight w:val="0"/>
          <w:marTop w:val="0"/>
          <w:marBottom w:val="0"/>
          <w:divBdr>
            <w:top w:val="none" w:sz="0" w:space="0" w:color="auto"/>
            <w:left w:val="none" w:sz="0" w:space="0" w:color="auto"/>
            <w:bottom w:val="none" w:sz="0" w:space="0" w:color="auto"/>
            <w:right w:val="none" w:sz="0" w:space="0" w:color="auto"/>
          </w:divBdr>
          <w:divsChild>
            <w:div w:id="906690612">
              <w:marLeft w:val="240"/>
              <w:marRight w:val="0"/>
              <w:marTop w:val="0"/>
              <w:marBottom w:val="0"/>
              <w:divBdr>
                <w:top w:val="none" w:sz="0" w:space="0" w:color="auto"/>
                <w:left w:val="none" w:sz="0" w:space="0" w:color="auto"/>
                <w:bottom w:val="none" w:sz="0" w:space="0" w:color="auto"/>
                <w:right w:val="none" w:sz="0" w:space="0" w:color="auto"/>
              </w:divBdr>
            </w:div>
          </w:divsChild>
        </w:div>
        <w:div w:id="516039396">
          <w:marLeft w:val="0"/>
          <w:marRight w:val="0"/>
          <w:marTop w:val="0"/>
          <w:marBottom w:val="0"/>
          <w:divBdr>
            <w:top w:val="none" w:sz="0" w:space="0" w:color="auto"/>
            <w:left w:val="none" w:sz="0" w:space="0" w:color="auto"/>
            <w:bottom w:val="none" w:sz="0" w:space="0" w:color="auto"/>
            <w:right w:val="none" w:sz="0" w:space="0" w:color="auto"/>
          </w:divBdr>
          <w:divsChild>
            <w:div w:id="958991825">
              <w:marLeft w:val="240"/>
              <w:marRight w:val="0"/>
              <w:marTop w:val="0"/>
              <w:marBottom w:val="0"/>
              <w:divBdr>
                <w:top w:val="none" w:sz="0" w:space="0" w:color="auto"/>
                <w:left w:val="none" w:sz="0" w:space="0" w:color="auto"/>
                <w:bottom w:val="none" w:sz="0" w:space="0" w:color="auto"/>
                <w:right w:val="none" w:sz="0" w:space="0" w:color="auto"/>
              </w:divBdr>
            </w:div>
          </w:divsChild>
        </w:div>
        <w:div w:id="1197736777">
          <w:marLeft w:val="0"/>
          <w:marRight w:val="0"/>
          <w:marTop w:val="0"/>
          <w:marBottom w:val="0"/>
          <w:divBdr>
            <w:top w:val="none" w:sz="0" w:space="0" w:color="auto"/>
            <w:left w:val="none" w:sz="0" w:space="0" w:color="auto"/>
            <w:bottom w:val="none" w:sz="0" w:space="0" w:color="auto"/>
            <w:right w:val="none" w:sz="0" w:space="0" w:color="auto"/>
          </w:divBdr>
          <w:divsChild>
            <w:div w:id="252323544">
              <w:marLeft w:val="240"/>
              <w:marRight w:val="0"/>
              <w:marTop w:val="0"/>
              <w:marBottom w:val="0"/>
              <w:divBdr>
                <w:top w:val="none" w:sz="0" w:space="0" w:color="auto"/>
                <w:left w:val="none" w:sz="0" w:space="0" w:color="auto"/>
                <w:bottom w:val="none" w:sz="0" w:space="0" w:color="auto"/>
                <w:right w:val="none" w:sz="0" w:space="0" w:color="auto"/>
              </w:divBdr>
            </w:div>
          </w:divsChild>
        </w:div>
        <w:div w:id="421027304">
          <w:marLeft w:val="0"/>
          <w:marRight w:val="0"/>
          <w:marTop w:val="0"/>
          <w:marBottom w:val="0"/>
          <w:divBdr>
            <w:top w:val="none" w:sz="0" w:space="0" w:color="auto"/>
            <w:left w:val="none" w:sz="0" w:space="0" w:color="auto"/>
            <w:bottom w:val="none" w:sz="0" w:space="0" w:color="auto"/>
            <w:right w:val="none" w:sz="0" w:space="0" w:color="auto"/>
          </w:divBdr>
          <w:divsChild>
            <w:div w:id="316303765">
              <w:marLeft w:val="240"/>
              <w:marRight w:val="0"/>
              <w:marTop w:val="0"/>
              <w:marBottom w:val="0"/>
              <w:divBdr>
                <w:top w:val="none" w:sz="0" w:space="0" w:color="auto"/>
                <w:left w:val="none" w:sz="0" w:space="0" w:color="auto"/>
                <w:bottom w:val="none" w:sz="0" w:space="0" w:color="auto"/>
                <w:right w:val="none" w:sz="0" w:space="0" w:color="auto"/>
              </w:divBdr>
            </w:div>
          </w:divsChild>
        </w:div>
        <w:div w:id="640572372">
          <w:marLeft w:val="0"/>
          <w:marRight w:val="0"/>
          <w:marTop w:val="0"/>
          <w:marBottom w:val="0"/>
          <w:divBdr>
            <w:top w:val="none" w:sz="0" w:space="0" w:color="auto"/>
            <w:left w:val="none" w:sz="0" w:space="0" w:color="auto"/>
            <w:bottom w:val="none" w:sz="0" w:space="0" w:color="auto"/>
            <w:right w:val="none" w:sz="0" w:space="0" w:color="auto"/>
          </w:divBdr>
          <w:divsChild>
            <w:div w:id="666832101">
              <w:marLeft w:val="240"/>
              <w:marRight w:val="0"/>
              <w:marTop w:val="0"/>
              <w:marBottom w:val="0"/>
              <w:divBdr>
                <w:top w:val="none" w:sz="0" w:space="0" w:color="auto"/>
                <w:left w:val="none" w:sz="0" w:space="0" w:color="auto"/>
                <w:bottom w:val="none" w:sz="0" w:space="0" w:color="auto"/>
                <w:right w:val="none" w:sz="0" w:space="0" w:color="auto"/>
              </w:divBdr>
            </w:div>
          </w:divsChild>
        </w:div>
        <w:div w:id="234365695">
          <w:marLeft w:val="0"/>
          <w:marRight w:val="0"/>
          <w:marTop w:val="0"/>
          <w:marBottom w:val="0"/>
          <w:divBdr>
            <w:top w:val="none" w:sz="0" w:space="0" w:color="auto"/>
            <w:left w:val="none" w:sz="0" w:space="0" w:color="auto"/>
            <w:bottom w:val="none" w:sz="0" w:space="0" w:color="auto"/>
            <w:right w:val="none" w:sz="0" w:space="0" w:color="auto"/>
          </w:divBdr>
          <w:divsChild>
            <w:div w:id="1724476314">
              <w:marLeft w:val="240"/>
              <w:marRight w:val="0"/>
              <w:marTop w:val="0"/>
              <w:marBottom w:val="0"/>
              <w:divBdr>
                <w:top w:val="none" w:sz="0" w:space="0" w:color="auto"/>
                <w:left w:val="none" w:sz="0" w:space="0" w:color="auto"/>
                <w:bottom w:val="none" w:sz="0" w:space="0" w:color="auto"/>
                <w:right w:val="none" w:sz="0" w:space="0" w:color="auto"/>
              </w:divBdr>
            </w:div>
          </w:divsChild>
        </w:div>
        <w:div w:id="1505632144">
          <w:marLeft w:val="0"/>
          <w:marRight w:val="0"/>
          <w:marTop w:val="0"/>
          <w:marBottom w:val="0"/>
          <w:divBdr>
            <w:top w:val="none" w:sz="0" w:space="0" w:color="auto"/>
            <w:left w:val="none" w:sz="0" w:space="0" w:color="auto"/>
            <w:bottom w:val="none" w:sz="0" w:space="0" w:color="auto"/>
            <w:right w:val="none" w:sz="0" w:space="0" w:color="auto"/>
          </w:divBdr>
          <w:divsChild>
            <w:div w:id="515730652">
              <w:marLeft w:val="240"/>
              <w:marRight w:val="0"/>
              <w:marTop w:val="0"/>
              <w:marBottom w:val="0"/>
              <w:divBdr>
                <w:top w:val="none" w:sz="0" w:space="0" w:color="auto"/>
                <w:left w:val="none" w:sz="0" w:space="0" w:color="auto"/>
                <w:bottom w:val="none" w:sz="0" w:space="0" w:color="auto"/>
                <w:right w:val="none" w:sz="0" w:space="0" w:color="auto"/>
              </w:divBdr>
            </w:div>
          </w:divsChild>
        </w:div>
        <w:div w:id="1593781252">
          <w:marLeft w:val="0"/>
          <w:marRight w:val="0"/>
          <w:marTop w:val="0"/>
          <w:marBottom w:val="0"/>
          <w:divBdr>
            <w:top w:val="none" w:sz="0" w:space="0" w:color="auto"/>
            <w:left w:val="none" w:sz="0" w:space="0" w:color="auto"/>
            <w:bottom w:val="none" w:sz="0" w:space="0" w:color="auto"/>
            <w:right w:val="none" w:sz="0" w:space="0" w:color="auto"/>
          </w:divBdr>
          <w:divsChild>
            <w:div w:id="1575822958">
              <w:marLeft w:val="240"/>
              <w:marRight w:val="0"/>
              <w:marTop w:val="0"/>
              <w:marBottom w:val="0"/>
              <w:divBdr>
                <w:top w:val="none" w:sz="0" w:space="0" w:color="auto"/>
                <w:left w:val="none" w:sz="0" w:space="0" w:color="auto"/>
                <w:bottom w:val="none" w:sz="0" w:space="0" w:color="auto"/>
                <w:right w:val="none" w:sz="0" w:space="0" w:color="auto"/>
              </w:divBdr>
            </w:div>
          </w:divsChild>
        </w:div>
        <w:div w:id="1356728554">
          <w:marLeft w:val="0"/>
          <w:marRight w:val="0"/>
          <w:marTop w:val="0"/>
          <w:marBottom w:val="0"/>
          <w:divBdr>
            <w:top w:val="none" w:sz="0" w:space="0" w:color="auto"/>
            <w:left w:val="none" w:sz="0" w:space="0" w:color="auto"/>
            <w:bottom w:val="none" w:sz="0" w:space="0" w:color="auto"/>
            <w:right w:val="none" w:sz="0" w:space="0" w:color="auto"/>
          </w:divBdr>
          <w:divsChild>
            <w:div w:id="599030681">
              <w:marLeft w:val="240"/>
              <w:marRight w:val="0"/>
              <w:marTop w:val="0"/>
              <w:marBottom w:val="0"/>
              <w:divBdr>
                <w:top w:val="none" w:sz="0" w:space="0" w:color="auto"/>
                <w:left w:val="none" w:sz="0" w:space="0" w:color="auto"/>
                <w:bottom w:val="none" w:sz="0" w:space="0" w:color="auto"/>
                <w:right w:val="none" w:sz="0" w:space="0" w:color="auto"/>
              </w:divBdr>
            </w:div>
          </w:divsChild>
        </w:div>
        <w:div w:id="557208446">
          <w:marLeft w:val="0"/>
          <w:marRight w:val="0"/>
          <w:marTop w:val="0"/>
          <w:marBottom w:val="0"/>
          <w:divBdr>
            <w:top w:val="none" w:sz="0" w:space="0" w:color="auto"/>
            <w:left w:val="none" w:sz="0" w:space="0" w:color="auto"/>
            <w:bottom w:val="none" w:sz="0" w:space="0" w:color="auto"/>
            <w:right w:val="none" w:sz="0" w:space="0" w:color="auto"/>
          </w:divBdr>
          <w:divsChild>
            <w:div w:id="2113085566">
              <w:marLeft w:val="240"/>
              <w:marRight w:val="0"/>
              <w:marTop w:val="0"/>
              <w:marBottom w:val="0"/>
              <w:divBdr>
                <w:top w:val="none" w:sz="0" w:space="0" w:color="auto"/>
                <w:left w:val="none" w:sz="0" w:space="0" w:color="auto"/>
                <w:bottom w:val="none" w:sz="0" w:space="0" w:color="auto"/>
                <w:right w:val="none" w:sz="0" w:space="0" w:color="auto"/>
              </w:divBdr>
            </w:div>
          </w:divsChild>
        </w:div>
        <w:div w:id="541865082">
          <w:marLeft w:val="0"/>
          <w:marRight w:val="0"/>
          <w:marTop w:val="0"/>
          <w:marBottom w:val="0"/>
          <w:divBdr>
            <w:top w:val="none" w:sz="0" w:space="0" w:color="auto"/>
            <w:left w:val="none" w:sz="0" w:space="0" w:color="auto"/>
            <w:bottom w:val="none" w:sz="0" w:space="0" w:color="auto"/>
            <w:right w:val="none" w:sz="0" w:space="0" w:color="auto"/>
          </w:divBdr>
          <w:divsChild>
            <w:div w:id="574240676">
              <w:marLeft w:val="720"/>
              <w:marRight w:val="0"/>
              <w:marTop w:val="0"/>
              <w:marBottom w:val="0"/>
              <w:divBdr>
                <w:top w:val="none" w:sz="0" w:space="0" w:color="auto"/>
                <w:left w:val="none" w:sz="0" w:space="0" w:color="auto"/>
                <w:bottom w:val="none" w:sz="0" w:space="0" w:color="auto"/>
                <w:right w:val="none" w:sz="0" w:space="0" w:color="auto"/>
              </w:divBdr>
            </w:div>
          </w:divsChild>
        </w:div>
        <w:div w:id="144199485">
          <w:marLeft w:val="0"/>
          <w:marRight w:val="0"/>
          <w:marTop w:val="0"/>
          <w:marBottom w:val="0"/>
          <w:divBdr>
            <w:top w:val="none" w:sz="0" w:space="0" w:color="auto"/>
            <w:left w:val="none" w:sz="0" w:space="0" w:color="auto"/>
            <w:bottom w:val="none" w:sz="0" w:space="0" w:color="auto"/>
            <w:right w:val="none" w:sz="0" w:space="0" w:color="auto"/>
          </w:divBdr>
          <w:divsChild>
            <w:div w:id="1058474588">
              <w:marLeft w:val="0"/>
              <w:marRight w:val="0"/>
              <w:marTop w:val="0"/>
              <w:marBottom w:val="0"/>
              <w:divBdr>
                <w:top w:val="none" w:sz="0" w:space="0" w:color="auto"/>
                <w:left w:val="none" w:sz="0" w:space="0" w:color="auto"/>
                <w:bottom w:val="none" w:sz="0" w:space="0" w:color="auto"/>
                <w:right w:val="none" w:sz="0" w:space="0" w:color="auto"/>
              </w:divBdr>
            </w:div>
          </w:divsChild>
        </w:div>
        <w:div w:id="916473721">
          <w:marLeft w:val="0"/>
          <w:marRight w:val="0"/>
          <w:marTop w:val="0"/>
          <w:marBottom w:val="0"/>
          <w:divBdr>
            <w:top w:val="none" w:sz="0" w:space="0" w:color="auto"/>
            <w:left w:val="none" w:sz="0" w:space="0" w:color="auto"/>
            <w:bottom w:val="none" w:sz="0" w:space="0" w:color="auto"/>
            <w:right w:val="none" w:sz="0" w:space="0" w:color="auto"/>
          </w:divBdr>
          <w:divsChild>
            <w:div w:id="41442248">
              <w:marLeft w:val="720"/>
              <w:marRight w:val="0"/>
              <w:marTop w:val="0"/>
              <w:marBottom w:val="0"/>
              <w:divBdr>
                <w:top w:val="none" w:sz="0" w:space="0" w:color="auto"/>
                <w:left w:val="none" w:sz="0" w:space="0" w:color="auto"/>
                <w:bottom w:val="none" w:sz="0" w:space="0" w:color="auto"/>
                <w:right w:val="none" w:sz="0" w:space="0" w:color="auto"/>
              </w:divBdr>
            </w:div>
          </w:divsChild>
        </w:div>
        <w:div w:id="1632251184">
          <w:marLeft w:val="0"/>
          <w:marRight w:val="0"/>
          <w:marTop w:val="0"/>
          <w:marBottom w:val="0"/>
          <w:divBdr>
            <w:top w:val="none" w:sz="0" w:space="0" w:color="auto"/>
            <w:left w:val="none" w:sz="0" w:space="0" w:color="auto"/>
            <w:bottom w:val="none" w:sz="0" w:space="0" w:color="auto"/>
            <w:right w:val="none" w:sz="0" w:space="0" w:color="auto"/>
          </w:divBdr>
          <w:divsChild>
            <w:div w:id="2081907051">
              <w:marLeft w:val="0"/>
              <w:marRight w:val="0"/>
              <w:marTop w:val="0"/>
              <w:marBottom w:val="0"/>
              <w:divBdr>
                <w:top w:val="none" w:sz="0" w:space="0" w:color="auto"/>
                <w:left w:val="none" w:sz="0" w:space="0" w:color="auto"/>
                <w:bottom w:val="none" w:sz="0" w:space="0" w:color="auto"/>
                <w:right w:val="none" w:sz="0" w:space="0" w:color="auto"/>
              </w:divBdr>
            </w:div>
          </w:divsChild>
        </w:div>
        <w:div w:id="402028339">
          <w:marLeft w:val="0"/>
          <w:marRight w:val="0"/>
          <w:marTop w:val="0"/>
          <w:marBottom w:val="0"/>
          <w:divBdr>
            <w:top w:val="none" w:sz="0" w:space="0" w:color="auto"/>
            <w:left w:val="none" w:sz="0" w:space="0" w:color="auto"/>
            <w:bottom w:val="none" w:sz="0" w:space="0" w:color="auto"/>
            <w:right w:val="none" w:sz="0" w:space="0" w:color="auto"/>
          </w:divBdr>
          <w:divsChild>
            <w:div w:id="512109895">
              <w:marLeft w:val="720"/>
              <w:marRight w:val="0"/>
              <w:marTop w:val="0"/>
              <w:marBottom w:val="0"/>
              <w:divBdr>
                <w:top w:val="none" w:sz="0" w:space="0" w:color="auto"/>
                <w:left w:val="none" w:sz="0" w:space="0" w:color="auto"/>
                <w:bottom w:val="none" w:sz="0" w:space="0" w:color="auto"/>
                <w:right w:val="none" w:sz="0" w:space="0" w:color="auto"/>
              </w:divBdr>
            </w:div>
          </w:divsChild>
        </w:div>
        <w:div w:id="1255165356">
          <w:marLeft w:val="0"/>
          <w:marRight w:val="0"/>
          <w:marTop w:val="0"/>
          <w:marBottom w:val="0"/>
          <w:divBdr>
            <w:top w:val="none" w:sz="0" w:space="0" w:color="auto"/>
            <w:left w:val="none" w:sz="0" w:space="0" w:color="auto"/>
            <w:bottom w:val="none" w:sz="0" w:space="0" w:color="auto"/>
            <w:right w:val="none" w:sz="0" w:space="0" w:color="auto"/>
          </w:divBdr>
          <w:divsChild>
            <w:div w:id="2039164439">
              <w:marLeft w:val="240"/>
              <w:marRight w:val="0"/>
              <w:marTop w:val="0"/>
              <w:marBottom w:val="0"/>
              <w:divBdr>
                <w:top w:val="none" w:sz="0" w:space="0" w:color="auto"/>
                <w:left w:val="none" w:sz="0" w:space="0" w:color="auto"/>
                <w:bottom w:val="none" w:sz="0" w:space="0" w:color="auto"/>
                <w:right w:val="none" w:sz="0" w:space="0" w:color="auto"/>
              </w:divBdr>
            </w:div>
          </w:divsChild>
        </w:div>
        <w:div w:id="1479686862">
          <w:marLeft w:val="0"/>
          <w:marRight w:val="0"/>
          <w:marTop w:val="0"/>
          <w:marBottom w:val="0"/>
          <w:divBdr>
            <w:top w:val="none" w:sz="0" w:space="0" w:color="auto"/>
            <w:left w:val="none" w:sz="0" w:space="0" w:color="auto"/>
            <w:bottom w:val="none" w:sz="0" w:space="0" w:color="auto"/>
            <w:right w:val="none" w:sz="0" w:space="0" w:color="auto"/>
          </w:divBdr>
          <w:divsChild>
            <w:div w:id="1492138958">
              <w:marLeft w:val="720"/>
              <w:marRight w:val="0"/>
              <w:marTop w:val="0"/>
              <w:marBottom w:val="0"/>
              <w:divBdr>
                <w:top w:val="none" w:sz="0" w:space="0" w:color="auto"/>
                <w:left w:val="none" w:sz="0" w:space="0" w:color="auto"/>
                <w:bottom w:val="none" w:sz="0" w:space="0" w:color="auto"/>
                <w:right w:val="none" w:sz="0" w:space="0" w:color="auto"/>
              </w:divBdr>
            </w:div>
          </w:divsChild>
        </w:div>
        <w:div w:id="1773356781">
          <w:marLeft w:val="0"/>
          <w:marRight w:val="0"/>
          <w:marTop w:val="0"/>
          <w:marBottom w:val="0"/>
          <w:divBdr>
            <w:top w:val="none" w:sz="0" w:space="0" w:color="auto"/>
            <w:left w:val="none" w:sz="0" w:space="0" w:color="auto"/>
            <w:bottom w:val="none" w:sz="0" w:space="0" w:color="auto"/>
            <w:right w:val="none" w:sz="0" w:space="0" w:color="auto"/>
          </w:divBdr>
          <w:divsChild>
            <w:div w:id="147750119">
              <w:marLeft w:val="240"/>
              <w:marRight w:val="0"/>
              <w:marTop w:val="0"/>
              <w:marBottom w:val="0"/>
              <w:divBdr>
                <w:top w:val="none" w:sz="0" w:space="0" w:color="auto"/>
                <w:left w:val="none" w:sz="0" w:space="0" w:color="auto"/>
                <w:bottom w:val="none" w:sz="0" w:space="0" w:color="auto"/>
                <w:right w:val="none" w:sz="0" w:space="0" w:color="auto"/>
              </w:divBdr>
            </w:div>
          </w:divsChild>
        </w:div>
        <w:div w:id="1929651850">
          <w:marLeft w:val="0"/>
          <w:marRight w:val="0"/>
          <w:marTop w:val="0"/>
          <w:marBottom w:val="0"/>
          <w:divBdr>
            <w:top w:val="none" w:sz="0" w:space="0" w:color="auto"/>
            <w:left w:val="none" w:sz="0" w:space="0" w:color="auto"/>
            <w:bottom w:val="none" w:sz="0" w:space="0" w:color="auto"/>
            <w:right w:val="none" w:sz="0" w:space="0" w:color="auto"/>
          </w:divBdr>
          <w:divsChild>
            <w:div w:id="379213142">
              <w:marLeft w:val="720"/>
              <w:marRight w:val="0"/>
              <w:marTop w:val="0"/>
              <w:marBottom w:val="0"/>
              <w:divBdr>
                <w:top w:val="none" w:sz="0" w:space="0" w:color="auto"/>
                <w:left w:val="none" w:sz="0" w:space="0" w:color="auto"/>
                <w:bottom w:val="none" w:sz="0" w:space="0" w:color="auto"/>
                <w:right w:val="none" w:sz="0" w:space="0" w:color="auto"/>
              </w:divBdr>
            </w:div>
          </w:divsChild>
        </w:div>
        <w:div w:id="61222369">
          <w:marLeft w:val="0"/>
          <w:marRight w:val="0"/>
          <w:marTop w:val="0"/>
          <w:marBottom w:val="0"/>
          <w:divBdr>
            <w:top w:val="none" w:sz="0" w:space="0" w:color="auto"/>
            <w:left w:val="none" w:sz="0" w:space="0" w:color="auto"/>
            <w:bottom w:val="none" w:sz="0" w:space="0" w:color="auto"/>
            <w:right w:val="none" w:sz="0" w:space="0" w:color="auto"/>
          </w:divBdr>
          <w:divsChild>
            <w:div w:id="68043354">
              <w:marLeft w:val="240"/>
              <w:marRight w:val="0"/>
              <w:marTop w:val="0"/>
              <w:marBottom w:val="0"/>
              <w:divBdr>
                <w:top w:val="none" w:sz="0" w:space="0" w:color="auto"/>
                <w:left w:val="none" w:sz="0" w:space="0" w:color="auto"/>
                <w:bottom w:val="none" w:sz="0" w:space="0" w:color="auto"/>
                <w:right w:val="none" w:sz="0" w:space="0" w:color="auto"/>
              </w:divBdr>
            </w:div>
          </w:divsChild>
        </w:div>
        <w:div w:id="1925214877">
          <w:marLeft w:val="0"/>
          <w:marRight w:val="0"/>
          <w:marTop w:val="0"/>
          <w:marBottom w:val="0"/>
          <w:divBdr>
            <w:top w:val="none" w:sz="0" w:space="0" w:color="auto"/>
            <w:left w:val="none" w:sz="0" w:space="0" w:color="auto"/>
            <w:bottom w:val="none" w:sz="0" w:space="0" w:color="auto"/>
            <w:right w:val="none" w:sz="0" w:space="0" w:color="auto"/>
          </w:divBdr>
          <w:divsChild>
            <w:div w:id="890119033">
              <w:marLeft w:val="720"/>
              <w:marRight w:val="0"/>
              <w:marTop w:val="0"/>
              <w:marBottom w:val="0"/>
              <w:divBdr>
                <w:top w:val="none" w:sz="0" w:space="0" w:color="auto"/>
                <w:left w:val="none" w:sz="0" w:space="0" w:color="auto"/>
                <w:bottom w:val="none" w:sz="0" w:space="0" w:color="auto"/>
                <w:right w:val="none" w:sz="0" w:space="0" w:color="auto"/>
              </w:divBdr>
            </w:div>
          </w:divsChild>
        </w:div>
        <w:div w:id="881988119">
          <w:marLeft w:val="0"/>
          <w:marRight w:val="0"/>
          <w:marTop w:val="0"/>
          <w:marBottom w:val="0"/>
          <w:divBdr>
            <w:top w:val="none" w:sz="0" w:space="0" w:color="auto"/>
            <w:left w:val="none" w:sz="0" w:space="0" w:color="auto"/>
            <w:bottom w:val="none" w:sz="0" w:space="0" w:color="auto"/>
            <w:right w:val="none" w:sz="0" w:space="0" w:color="auto"/>
          </w:divBdr>
          <w:divsChild>
            <w:div w:id="744687488">
              <w:marLeft w:val="240"/>
              <w:marRight w:val="0"/>
              <w:marTop w:val="0"/>
              <w:marBottom w:val="0"/>
              <w:divBdr>
                <w:top w:val="none" w:sz="0" w:space="0" w:color="auto"/>
                <w:left w:val="none" w:sz="0" w:space="0" w:color="auto"/>
                <w:bottom w:val="none" w:sz="0" w:space="0" w:color="auto"/>
                <w:right w:val="none" w:sz="0" w:space="0" w:color="auto"/>
              </w:divBdr>
            </w:div>
          </w:divsChild>
        </w:div>
        <w:div w:id="1500468058">
          <w:marLeft w:val="0"/>
          <w:marRight w:val="0"/>
          <w:marTop w:val="0"/>
          <w:marBottom w:val="0"/>
          <w:divBdr>
            <w:top w:val="none" w:sz="0" w:space="0" w:color="auto"/>
            <w:left w:val="none" w:sz="0" w:space="0" w:color="auto"/>
            <w:bottom w:val="none" w:sz="0" w:space="0" w:color="auto"/>
            <w:right w:val="none" w:sz="0" w:space="0" w:color="auto"/>
          </w:divBdr>
          <w:divsChild>
            <w:div w:id="2032994120">
              <w:marLeft w:val="240"/>
              <w:marRight w:val="0"/>
              <w:marTop w:val="0"/>
              <w:marBottom w:val="0"/>
              <w:divBdr>
                <w:top w:val="none" w:sz="0" w:space="0" w:color="auto"/>
                <w:left w:val="none" w:sz="0" w:space="0" w:color="auto"/>
                <w:bottom w:val="none" w:sz="0" w:space="0" w:color="auto"/>
                <w:right w:val="none" w:sz="0" w:space="0" w:color="auto"/>
              </w:divBdr>
            </w:div>
          </w:divsChild>
        </w:div>
        <w:div w:id="1630696492">
          <w:marLeft w:val="0"/>
          <w:marRight w:val="0"/>
          <w:marTop w:val="0"/>
          <w:marBottom w:val="0"/>
          <w:divBdr>
            <w:top w:val="none" w:sz="0" w:space="0" w:color="auto"/>
            <w:left w:val="none" w:sz="0" w:space="0" w:color="auto"/>
            <w:bottom w:val="none" w:sz="0" w:space="0" w:color="auto"/>
            <w:right w:val="none" w:sz="0" w:space="0" w:color="auto"/>
          </w:divBdr>
          <w:divsChild>
            <w:div w:id="886797843">
              <w:marLeft w:val="240"/>
              <w:marRight w:val="0"/>
              <w:marTop w:val="0"/>
              <w:marBottom w:val="0"/>
              <w:divBdr>
                <w:top w:val="none" w:sz="0" w:space="0" w:color="auto"/>
                <w:left w:val="none" w:sz="0" w:space="0" w:color="auto"/>
                <w:bottom w:val="none" w:sz="0" w:space="0" w:color="auto"/>
                <w:right w:val="none" w:sz="0" w:space="0" w:color="auto"/>
              </w:divBdr>
            </w:div>
          </w:divsChild>
        </w:div>
        <w:div w:id="1884827968">
          <w:marLeft w:val="0"/>
          <w:marRight w:val="0"/>
          <w:marTop w:val="0"/>
          <w:marBottom w:val="0"/>
          <w:divBdr>
            <w:top w:val="none" w:sz="0" w:space="0" w:color="auto"/>
            <w:left w:val="none" w:sz="0" w:space="0" w:color="auto"/>
            <w:bottom w:val="none" w:sz="0" w:space="0" w:color="auto"/>
            <w:right w:val="none" w:sz="0" w:space="0" w:color="auto"/>
          </w:divBdr>
          <w:divsChild>
            <w:div w:id="1737900580">
              <w:marLeft w:val="240"/>
              <w:marRight w:val="0"/>
              <w:marTop w:val="0"/>
              <w:marBottom w:val="0"/>
              <w:divBdr>
                <w:top w:val="none" w:sz="0" w:space="0" w:color="auto"/>
                <w:left w:val="none" w:sz="0" w:space="0" w:color="auto"/>
                <w:bottom w:val="none" w:sz="0" w:space="0" w:color="auto"/>
                <w:right w:val="none" w:sz="0" w:space="0" w:color="auto"/>
              </w:divBdr>
            </w:div>
          </w:divsChild>
        </w:div>
        <w:div w:id="1561015941">
          <w:marLeft w:val="0"/>
          <w:marRight w:val="0"/>
          <w:marTop w:val="0"/>
          <w:marBottom w:val="0"/>
          <w:divBdr>
            <w:top w:val="none" w:sz="0" w:space="0" w:color="auto"/>
            <w:left w:val="none" w:sz="0" w:space="0" w:color="auto"/>
            <w:bottom w:val="none" w:sz="0" w:space="0" w:color="auto"/>
            <w:right w:val="none" w:sz="0" w:space="0" w:color="auto"/>
          </w:divBdr>
          <w:divsChild>
            <w:div w:id="1760058413">
              <w:marLeft w:val="720"/>
              <w:marRight w:val="0"/>
              <w:marTop w:val="0"/>
              <w:marBottom w:val="0"/>
              <w:divBdr>
                <w:top w:val="none" w:sz="0" w:space="0" w:color="auto"/>
                <w:left w:val="none" w:sz="0" w:space="0" w:color="auto"/>
                <w:bottom w:val="none" w:sz="0" w:space="0" w:color="auto"/>
                <w:right w:val="none" w:sz="0" w:space="0" w:color="auto"/>
              </w:divBdr>
            </w:div>
          </w:divsChild>
        </w:div>
        <w:div w:id="914315703">
          <w:marLeft w:val="0"/>
          <w:marRight w:val="0"/>
          <w:marTop w:val="0"/>
          <w:marBottom w:val="0"/>
          <w:divBdr>
            <w:top w:val="none" w:sz="0" w:space="0" w:color="auto"/>
            <w:left w:val="none" w:sz="0" w:space="0" w:color="auto"/>
            <w:bottom w:val="none" w:sz="0" w:space="0" w:color="auto"/>
            <w:right w:val="none" w:sz="0" w:space="0" w:color="auto"/>
          </w:divBdr>
          <w:divsChild>
            <w:div w:id="764956285">
              <w:marLeft w:val="240"/>
              <w:marRight w:val="0"/>
              <w:marTop w:val="0"/>
              <w:marBottom w:val="0"/>
              <w:divBdr>
                <w:top w:val="none" w:sz="0" w:space="0" w:color="auto"/>
                <w:left w:val="none" w:sz="0" w:space="0" w:color="auto"/>
                <w:bottom w:val="none" w:sz="0" w:space="0" w:color="auto"/>
                <w:right w:val="none" w:sz="0" w:space="0" w:color="auto"/>
              </w:divBdr>
            </w:div>
          </w:divsChild>
        </w:div>
        <w:div w:id="424767092">
          <w:marLeft w:val="0"/>
          <w:marRight w:val="0"/>
          <w:marTop w:val="0"/>
          <w:marBottom w:val="0"/>
          <w:divBdr>
            <w:top w:val="none" w:sz="0" w:space="0" w:color="auto"/>
            <w:left w:val="none" w:sz="0" w:space="0" w:color="auto"/>
            <w:bottom w:val="none" w:sz="0" w:space="0" w:color="auto"/>
            <w:right w:val="none" w:sz="0" w:space="0" w:color="auto"/>
          </w:divBdr>
          <w:divsChild>
            <w:div w:id="1505631341">
              <w:marLeft w:val="720"/>
              <w:marRight w:val="0"/>
              <w:marTop w:val="0"/>
              <w:marBottom w:val="0"/>
              <w:divBdr>
                <w:top w:val="none" w:sz="0" w:space="0" w:color="auto"/>
                <w:left w:val="none" w:sz="0" w:space="0" w:color="auto"/>
                <w:bottom w:val="none" w:sz="0" w:space="0" w:color="auto"/>
                <w:right w:val="none" w:sz="0" w:space="0" w:color="auto"/>
              </w:divBdr>
            </w:div>
          </w:divsChild>
        </w:div>
        <w:div w:id="463738906">
          <w:marLeft w:val="0"/>
          <w:marRight w:val="0"/>
          <w:marTop w:val="0"/>
          <w:marBottom w:val="0"/>
          <w:divBdr>
            <w:top w:val="none" w:sz="0" w:space="0" w:color="auto"/>
            <w:left w:val="none" w:sz="0" w:space="0" w:color="auto"/>
            <w:bottom w:val="none" w:sz="0" w:space="0" w:color="auto"/>
            <w:right w:val="none" w:sz="0" w:space="0" w:color="auto"/>
          </w:divBdr>
          <w:divsChild>
            <w:div w:id="218322090">
              <w:marLeft w:val="240"/>
              <w:marRight w:val="0"/>
              <w:marTop w:val="0"/>
              <w:marBottom w:val="0"/>
              <w:divBdr>
                <w:top w:val="none" w:sz="0" w:space="0" w:color="auto"/>
                <w:left w:val="none" w:sz="0" w:space="0" w:color="auto"/>
                <w:bottom w:val="none" w:sz="0" w:space="0" w:color="auto"/>
                <w:right w:val="none" w:sz="0" w:space="0" w:color="auto"/>
              </w:divBdr>
            </w:div>
            <w:div w:id="368380389">
              <w:marLeft w:val="240"/>
              <w:marRight w:val="0"/>
              <w:marTop w:val="0"/>
              <w:marBottom w:val="0"/>
              <w:divBdr>
                <w:top w:val="none" w:sz="0" w:space="0" w:color="auto"/>
                <w:left w:val="none" w:sz="0" w:space="0" w:color="auto"/>
                <w:bottom w:val="none" w:sz="0" w:space="0" w:color="auto"/>
                <w:right w:val="none" w:sz="0" w:space="0" w:color="auto"/>
              </w:divBdr>
            </w:div>
          </w:divsChild>
        </w:div>
        <w:div w:id="1426194598">
          <w:marLeft w:val="0"/>
          <w:marRight w:val="0"/>
          <w:marTop w:val="0"/>
          <w:marBottom w:val="0"/>
          <w:divBdr>
            <w:top w:val="none" w:sz="0" w:space="0" w:color="auto"/>
            <w:left w:val="none" w:sz="0" w:space="0" w:color="auto"/>
            <w:bottom w:val="none" w:sz="0" w:space="0" w:color="auto"/>
            <w:right w:val="none" w:sz="0" w:space="0" w:color="auto"/>
          </w:divBdr>
          <w:divsChild>
            <w:div w:id="819731296">
              <w:marLeft w:val="720"/>
              <w:marRight w:val="0"/>
              <w:marTop w:val="0"/>
              <w:marBottom w:val="0"/>
              <w:divBdr>
                <w:top w:val="none" w:sz="0" w:space="0" w:color="auto"/>
                <w:left w:val="none" w:sz="0" w:space="0" w:color="auto"/>
                <w:bottom w:val="none" w:sz="0" w:space="0" w:color="auto"/>
                <w:right w:val="none" w:sz="0" w:space="0" w:color="auto"/>
              </w:divBdr>
            </w:div>
          </w:divsChild>
        </w:div>
        <w:div w:id="1637104237">
          <w:marLeft w:val="0"/>
          <w:marRight w:val="0"/>
          <w:marTop w:val="0"/>
          <w:marBottom w:val="0"/>
          <w:divBdr>
            <w:top w:val="none" w:sz="0" w:space="0" w:color="auto"/>
            <w:left w:val="none" w:sz="0" w:space="0" w:color="auto"/>
            <w:bottom w:val="none" w:sz="0" w:space="0" w:color="auto"/>
            <w:right w:val="none" w:sz="0" w:space="0" w:color="auto"/>
          </w:divBdr>
          <w:divsChild>
            <w:div w:id="1515998609">
              <w:marLeft w:val="240"/>
              <w:marRight w:val="0"/>
              <w:marTop w:val="0"/>
              <w:marBottom w:val="0"/>
              <w:divBdr>
                <w:top w:val="none" w:sz="0" w:space="0" w:color="auto"/>
                <w:left w:val="none" w:sz="0" w:space="0" w:color="auto"/>
                <w:bottom w:val="none" w:sz="0" w:space="0" w:color="auto"/>
                <w:right w:val="none" w:sz="0" w:space="0" w:color="auto"/>
              </w:divBdr>
            </w:div>
          </w:divsChild>
        </w:div>
        <w:div w:id="1432045803">
          <w:marLeft w:val="0"/>
          <w:marRight w:val="0"/>
          <w:marTop w:val="0"/>
          <w:marBottom w:val="0"/>
          <w:divBdr>
            <w:top w:val="none" w:sz="0" w:space="0" w:color="auto"/>
            <w:left w:val="none" w:sz="0" w:space="0" w:color="auto"/>
            <w:bottom w:val="none" w:sz="0" w:space="0" w:color="auto"/>
            <w:right w:val="none" w:sz="0" w:space="0" w:color="auto"/>
          </w:divBdr>
          <w:divsChild>
            <w:div w:id="103966903">
              <w:marLeft w:val="720"/>
              <w:marRight w:val="0"/>
              <w:marTop w:val="0"/>
              <w:marBottom w:val="0"/>
              <w:divBdr>
                <w:top w:val="none" w:sz="0" w:space="0" w:color="auto"/>
                <w:left w:val="none" w:sz="0" w:space="0" w:color="auto"/>
                <w:bottom w:val="none" w:sz="0" w:space="0" w:color="auto"/>
                <w:right w:val="none" w:sz="0" w:space="0" w:color="auto"/>
              </w:divBdr>
            </w:div>
          </w:divsChild>
        </w:div>
        <w:div w:id="1408188587">
          <w:marLeft w:val="0"/>
          <w:marRight w:val="0"/>
          <w:marTop w:val="0"/>
          <w:marBottom w:val="0"/>
          <w:divBdr>
            <w:top w:val="none" w:sz="0" w:space="0" w:color="auto"/>
            <w:left w:val="none" w:sz="0" w:space="0" w:color="auto"/>
            <w:bottom w:val="none" w:sz="0" w:space="0" w:color="auto"/>
            <w:right w:val="none" w:sz="0" w:space="0" w:color="auto"/>
          </w:divBdr>
          <w:divsChild>
            <w:div w:id="81994845">
              <w:marLeft w:val="240"/>
              <w:marRight w:val="0"/>
              <w:marTop w:val="0"/>
              <w:marBottom w:val="0"/>
              <w:divBdr>
                <w:top w:val="none" w:sz="0" w:space="0" w:color="auto"/>
                <w:left w:val="none" w:sz="0" w:space="0" w:color="auto"/>
                <w:bottom w:val="none" w:sz="0" w:space="0" w:color="auto"/>
                <w:right w:val="none" w:sz="0" w:space="0" w:color="auto"/>
              </w:divBdr>
            </w:div>
            <w:div w:id="1303924947">
              <w:marLeft w:val="0"/>
              <w:marRight w:val="0"/>
              <w:marTop w:val="0"/>
              <w:marBottom w:val="0"/>
              <w:divBdr>
                <w:top w:val="none" w:sz="0" w:space="0" w:color="auto"/>
                <w:left w:val="none" w:sz="0" w:space="0" w:color="auto"/>
                <w:bottom w:val="none" w:sz="0" w:space="0" w:color="auto"/>
                <w:right w:val="none" w:sz="0" w:space="0" w:color="auto"/>
              </w:divBdr>
              <w:divsChild>
                <w:div w:id="30076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412841">
          <w:marLeft w:val="0"/>
          <w:marRight w:val="0"/>
          <w:marTop w:val="0"/>
          <w:marBottom w:val="0"/>
          <w:divBdr>
            <w:top w:val="none" w:sz="0" w:space="0" w:color="auto"/>
            <w:left w:val="none" w:sz="0" w:space="0" w:color="auto"/>
            <w:bottom w:val="none" w:sz="0" w:space="0" w:color="auto"/>
            <w:right w:val="none" w:sz="0" w:space="0" w:color="auto"/>
          </w:divBdr>
          <w:divsChild>
            <w:div w:id="28990324">
              <w:marLeft w:val="720"/>
              <w:marRight w:val="0"/>
              <w:marTop w:val="0"/>
              <w:marBottom w:val="0"/>
              <w:divBdr>
                <w:top w:val="none" w:sz="0" w:space="0" w:color="auto"/>
                <w:left w:val="none" w:sz="0" w:space="0" w:color="auto"/>
                <w:bottom w:val="none" w:sz="0" w:space="0" w:color="auto"/>
                <w:right w:val="none" w:sz="0" w:space="0" w:color="auto"/>
              </w:divBdr>
            </w:div>
          </w:divsChild>
        </w:div>
        <w:div w:id="1959333038">
          <w:marLeft w:val="0"/>
          <w:marRight w:val="0"/>
          <w:marTop w:val="0"/>
          <w:marBottom w:val="0"/>
          <w:divBdr>
            <w:top w:val="none" w:sz="0" w:space="0" w:color="auto"/>
            <w:left w:val="none" w:sz="0" w:space="0" w:color="auto"/>
            <w:bottom w:val="none" w:sz="0" w:space="0" w:color="auto"/>
            <w:right w:val="none" w:sz="0" w:space="0" w:color="auto"/>
          </w:divBdr>
          <w:divsChild>
            <w:div w:id="2013407101">
              <w:marLeft w:val="0"/>
              <w:marRight w:val="0"/>
              <w:marTop w:val="0"/>
              <w:marBottom w:val="0"/>
              <w:divBdr>
                <w:top w:val="none" w:sz="0" w:space="0" w:color="auto"/>
                <w:left w:val="none" w:sz="0" w:space="0" w:color="auto"/>
                <w:bottom w:val="none" w:sz="0" w:space="0" w:color="auto"/>
                <w:right w:val="none" w:sz="0" w:space="0" w:color="auto"/>
              </w:divBdr>
            </w:div>
          </w:divsChild>
        </w:div>
        <w:div w:id="939290621">
          <w:marLeft w:val="0"/>
          <w:marRight w:val="0"/>
          <w:marTop w:val="0"/>
          <w:marBottom w:val="0"/>
          <w:divBdr>
            <w:top w:val="none" w:sz="0" w:space="0" w:color="auto"/>
            <w:left w:val="none" w:sz="0" w:space="0" w:color="auto"/>
            <w:bottom w:val="none" w:sz="0" w:space="0" w:color="auto"/>
            <w:right w:val="none" w:sz="0" w:space="0" w:color="auto"/>
          </w:divBdr>
          <w:divsChild>
            <w:div w:id="1914586885">
              <w:marLeft w:val="720"/>
              <w:marRight w:val="0"/>
              <w:marTop w:val="0"/>
              <w:marBottom w:val="0"/>
              <w:divBdr>
                <w:top w:val="none" w:sz="0" w:space="0" w:color="auto"/>
                <w:left w:val="none" w:sz="0" w:space="0" w:color="auto"/>
                <w:bottom w:val="none" w:sz="0" w:space="0" w:color="auto"/>
                <w:right w:val="none" w:sz="0" w:space="0" w:color="auto"/>
              </w:divBdr>
            </w:div>
          </w:divsChild>
        </w:div>
        <w:div w:id="2039692302">
          <w:marLeft w:val="0"/>
          <w:marRight w:val="0"/>
          <w:marTop w:val="0"/>
          <w:marBottom w:val="0"/>
          <w:divBdr>
            <w:top w:val="none" w:sz="0" w:space="0" w:color="auto"/>
            <w:left w:val="none" w:sz="0" w:space="0" w:color="auto"/>
            <w:bottom w:val="none" w:sz="0" w:space="0" w:color="auto"/>
            <w:right w:val="none" w:sz="0" w:space="0" w:color="auto"/>
          </w:divBdr>
          <w:divsChild>
            <w:div w:id="1758358302">
              <w:marLeft w:val="0"/>
              <w:marRight w:val="0"/>
              <w:marTop w:val="0"/>
              <w:marBottom w:val="0"/>
              <w:divBdr>
                <w:top w:val="none" w:sz="0" w:space="0" w:color="auto"/>
                <w:left w:val="none" w:sz="0" w:space="0" w:color="auto"/>
                <w:bottom w:val="none" w:sz="0" w:space="0" w:color="auto"/>
                <w:right w:val="none" w:sz="0" w:space="0" w:color="auto"/>
              </w:divBdr>
            </w:div>
          </w:divsChild>
        </w:div>
        <w:div w:id="1197162627">
          <w:marLeft w:val="0"/>
          <w:marRight w:val="0"/>
          <w:marTop w:val="0"/>
          <w:marBottom w:val="0"/>
          <w:divBdr>
            <w:top w:val="none" w:sz="0" w:space="0" w:color="auto"/>
            <w:left w:val="none" w:sz="0" w:space="0" w:color="auto"/>
            <w:bottom w:val="none" w:sz="0" w:space="0" w:color="auto"/>
            <w:right w:val="none" w:sz="0" w:space="0" w:color="auto"/>
          </w:divBdr>
          <w:divsChild>
            <w:div w:id="1944996187">
              <w:marLeft w:val="720"/>
              <w:marRight w:val="0"/>
              <w:marTop w:val="0"/>
              <w:marBottom w:val="0"/>
              <w:divBdr>
                <w:top w:val="none" w:sz="0" w:space="0" w:color="auto"/>
                <w:left w:val="none" w:sz="0" w:space="0" w:color="auto"/>
                <w:bottom w:val="none" w:sz="0" w:space="0" w:color="auto"/>
                <w:right w:val="none" w:sz="0" w:space="0" w:color="auto"/>
              </w:divBdr>
            </w:div>
          </w:divsChild>
        </w:div>
        <w:div w:id="1185635872">
          <w:marLeft w:val="0"/>
          <w:marRight w:val="0"/>
          <w:marTop w:val="0"/>
          <w:marBottom w:val="0"/>
          <w:divBdr>
            <w:top w:val="none" w:sz="0" w:space="0" w:color="auto"/>
            <w:left w:val="none" w:sz="0" w:space="0" w:color="auto"/>
            <w:bottom w:val="none" w:sz="0" w:space="0" w:color="auto"/>
            <w:right w:val="none" w:sz="0" w:space="0" w:color="auto"/>
          </w:divBdr>
          <w:divsChild>
            <w:div w:id="2067487589">
              <w:marLeft w:val="240"/>
              <w:marRight w:val="0"/>
              <w:marTop w:val="0"/>
              <w:marBottom w:val="0"/>
              <w:divBdr>
                <w:top w:val="none" w:sz="0" w:space="0" w:color="auto"/>
                <w:left w:val="none" w:sz="0" w:space="0" w:color="auto"/>
                <w:bottom w:val="none" w:sz="0" w:space="0" w:color="auto"/>
                <w:right w:val="none" w:sz="0" w:space="0" w:color="auto"/>
              </w:divBdr>
            </w:div>
          </w:divsChild>
        </w:div>
        <w:div w:id="1135442830">
          <w:marLeft w:val="0"/>
          <w:marRight w:val="0"/>
          <w:marTop w:val="0"/>
          <w:marBottom w:val="0"/>
          <w:divBdr>
            <w:top w:val="none" w:sz="0" w:space="0" w:color="auto"/>
            <w:left w:val="none" w:sz="0" w:space="0" w:color="auto"/>
            <w:bottom w:val="none" w:sz="0" w:space="0" w:color="auto"/>
            <w:right w:val="none" w:sz="0" w:space="0" w:color="auto"/>
          </w:divBdr>
          <w:divsChild>
            <w:div w:id="632951471">
              <w:marLeft w:val="240"/>
              <w:marRight w:val="0"/>
              <w:marTop w:val="0"/>
              <w:marBottom w:val="0"/>
              <w:divBdr>
                <w:top w:val="none" w:sz="0" w:space="0" w:color="auto"/>
                <w:left w:val="none" w:sz="0" w:space="0" w:color="auto"/>
                <w:bottom w:val="none" w:sz="0" w:space="0" w:color="auto"/>
                <w:right w:val="none" w:sz="0" w:space="0" w:color="auto"/>
              </w:divBdr>
            </w:div>
          </w:divsChild>
        </w:div>
        <w:div w:id="1020736340">
          <w:marLeft w:val="0"/>
          <w:marRight w:val="0"/>
          <w:marTop w:val="0"/>
          <w:marBottom w:val="0"/>
          <w:divBdr>
            <w:top w:val="none" w:sz="0" w:space="0" w:color="auto"/>
            <w:left w:val="none" w:sz="0" w:space="0" w:color="auto"/>
            <w:bottom w:val="none" w:sz="0" w:space="0" w:color="auto"/>
            <w:right w:val="none" w:sz="0" w:space="0" w:color="auto"/>
          </w:divBdr>
          <w:divsChild>
            <w:div w:id="917055018">
              <w:marLeft w:val="240"/>
              <w:marRight w:val="0"/>
              <w:marTop w:val="0"/>
              <w:marBottom w:val="0"/>
              <w:divBdr>
                <w:top w:val="none" w:sz="0" w:space="0" w:color="auto"/>
                <w:left w:val="none" w:sz="0" w:space="0" w:color="auto"/>
                <w:bottom w:val="none" w:sz="0" w:space="0" w:color="auto"/>
                <w:right w:val="none" w:sz="0" w:space="0" w:color="auto"/>
              </w:divBdr>
            </w:div>
          </w:divsChild>
        </w:div>
        <w:div w:id="10032989">
          <w:marLeft w:val="0"/>
          <w:marRight w:val="0"/>
          <w:marTop w:val="0"/>
          <w:marBottom w:val="0"/>
          <w:divBdr>
            <w:top w:val="none" w:sz="0" w:space="0" w:color="auto"/>
            <w:left w:val="none" w:sz="0" w:space="0" w:color="auto"/>
            <w:bottom w:val="none" w:sz="0" w:space="0" w:color="auto"/>
            <w:right w:val="none" w:sz="0" w:space="0" w:color="auto"/>
          </w:divBdr>
          <w:divsChild>
            <w:div w:id="953244295">
              <w:marLeft w:val="240"/>
              <w:marRight w:val="0"/>
              <w:marTop w:val="0"/>
              <w:marBottom w:val="0"/>
              <w:divBdr>
                <w:top w:val="none" w:sz="0" w:space="0" w:color="auto"/>
                <w:left w:val="none" w:sz="0" w:space="0" w:color="auto"/>
                <w:bottom w:val="none" w:sz="0" w:space="0" w:color="auto"/>
                <w:right w:val="none" w:sz="0" w:space="0" w:color="auto"/>
              </w:divBdr>
            </w:div>
          </w:divsChild>
        </w:div>
        <w:div w:id="928927153">
          <w:marLeft w:val="0"/>
          <w:marRight w:val="0"/>
          <w:marTop w:val="0"/>
          <w:marBottom w:val="0"/>
          <w:divBdr>
            <w:top w:val="none" w:sz="0" w:space="0" w:color="auto"/>
            <w:left w:val="none" w:sz="0" w:space="0" w:color="auto"/>
            <w:bottom w:val="none" w:sz="0" w:space="0" w:color="auto"/>
            <w:right w:val="none" w:sz="0" w:space="0" w:color="auto"/>
          </w:divBdr>
          <w:divsChild>
            <w:div w:id="1393235771">
              <w:marLeft w:val="720"/>
              <w:marRight w:val="0"/>
              <w:marTop w:val="0"/>
              <w:marBottom w:val="0"/>
              <w:divBdr>
                <w:top w:val="none" w:sz="0" w:space="0" w:color="auto"/>
                <w:left w:val="none" w:sz="0" w:space="0" w:color="auto"/>
                <w:bottom w:val="none" w:sz="0" w:space="0" w:color="auto"/>
                <w:right w:val="none" w:sz="0" w:space="0" w:color="auto"/>
              </w:divBdr>
            </w:div>
          </w:divsChild>
        </w:div>
        <w:div w:id="420830640">
          <w:marLeft w:val="0"/>
          <w:marRight w:val="0"/>
          <w:marTop w:val="0"/>
          <w:marBottom w:val="0"/>
          <w:divBdr>
            <w:top w:val="none" w:sz="0" w:space="0" w:color="auto"/>
            <w:left w:val="none" w:sz="0" w:space="0" w:color="auto"/>
            <w:bottom w:val="none" w:sz="0" w:space="0" w:color="auto"/>
            <w:right w:val="none" w:sz="0" w:space="0" w:color="auto"/>
          </w:divBdr>
          <w:divsChild>
            <w:div w:id="484929798">
              <w:marLeft w:val="240"/>
              <w:marRight w:val="0"/>
              <w:marTop w:val="0"/>
              <w:marBottom w:val="0"/>
              <w:divBdr>
                <w:top w:val="none" w:sz="0" w:space="0" w:color="auto"/>
                <w:left w:val="none" w:sz="0" w:space="0" w:color="auto"/>
                <w:bottom w:val="none" w:sz="0" w:space="0" w:color="auto"/>
                <w:right w:val="none" w:sz="0" w:space="0" w:color="auto"/>
              </w:divBdr>
            </w:div>
            <w:div w:id="316374926">
              <w:marLeft w:val="240"/>
              <w:marRight w:val="0"/>
              <w:marTop w:val="0"/>
              <w:marBottom w:val="0"/>
              <w:divBdr>
                <w:top w:val="none" w:sz="0" w:space="0" w:color="auto"/>
                <w:left w:val="none" w:sz="0" w:space="0" w:color="auto"/>
                <w:bottom w:val="none" w:sz="0" w:space="0" w:color="auto"/>
                <w:right w:val="none" w:sz="0" w:space="0" w:color="auto"/>
              </w:divBdr>
            </w:div>
          </w:divsChild>
        </w:div>
        <w:div w:id="1159882028">
          <w:marLeft w:val="0"/>
          <w:marRight w:val="0"/>
          <w:marTop w:val="0"/>
          <w:marBottom w:val="0"/>
          <w:divBdr>
            <w:top w:val="none" w:sz="0" w:space="0" w:color="auto"/>
            <w:left w:val="none" w:sz="0" w:space="0" w:color="auto"/>
            <w:bottom w:val="none" w:sz="0" w:space="0" w:color="auto"/>
            <w:right w:val="none" w:sz="0" w:space="0" w:color="auto"/>
          </w:divBdr>
          <w:divsChild>
            <w:div w:id="1059208788">
              <w:marLeft w:val="720"/>
              <w:marRight w:val="0"/>
              <w:marTop w:val="0"/>
              <w:marBottom w:val="0"/>
              <w:divBdr>
                <w:top w:val="none" w:sz="0" w:space="0" w:color="auto"/>
                <w:left w:val="none" w:sz="0" w:space="0" w:color="auto"/>
                <w:bottom w:val="none" w:sz="0" w:space="0" w:color="auto"/>
                <w:right w:val="none" w:sz="0" w:space="0" w:color="auto"/>
              </w:divBdr>
            </w:div>
          </w:divsChild>
        </w:div>
        <w:div w:id="2093311175">
          <w:marLeft w:val="0"/>
          <w:marRight w:val="0"/>
          <w:marTop w:val="0"/>
          <w:marBottom w:val="0"/>
          <w:divBdr>
            <w:top w:val="none" w:sz="0" w:space="0" w:color="auto"/>
            <w:left w:val="none" w:sz="0" w:space="0" w:color="auto"/>
            <w:bottom w:val="none" w:sz="0" w:space="0" w:color="auto"/>
            <w:right w:val="none" w:sz="0" w:space="0" w:color="auto"/>
          </w:divBdr>
          <w:divsChild>
            <w:div w:id="2084832202">
              <w:marLeft w:val="240"/>
              <w:marRight w:val="0"/>
              <w:marTop w:val="0"/>
              <w:marBottom w:val="0"/>
              <w:divBdr>
                <w:top w:val="none" w:sz="0" w:space="0" w:color="auto"/>
                <w:left w:val="none" w:sz="0" w:space="0" w:color="auto"/>
                <w:bottom w:val="none" w:sz="0" w:space="0" w:color="auto"/>
                <w:right w:val="none" w:sz="0" w:space="0" w:color="auto"/>
              </w:divBdr>
            </w:div>
            <w:div w:id="1944338870">
              <w:marLeft w:val="240"/>
              <w:marRight w:val="0"/>
              <w:marTop w:val="0"/>
              <w:marBottom w:val="0"/>
              <w:divBdr>
                <w:top w:val="none" w:sz="0" w:space="0" w:color="auto"/>
                <w:left w:val="none" w:sz="0" w:space="0" w:color="auto"/>
                <w:bottom w:val="none" w:sz="0" w:space="0" w:color="auto"/>
                <w:right w:val="none" w:sz="0" w:space="0" w:color="auto"/>
              </w:divBdr>
            </w:div>
          </w:divsChild>
        </w:div>
        <w:div w:id="1818842980">
          <w:marLeft w:val="0"/>
          <w:marRight w:val="0"/>
          <w:marTop w:val="0"/>
          <w:marBottom w:val="0"/>
          <w:divBdr>
            <w:top w:val="none" w:sz="0" w:space="0" w:color="auto"/>
            <w:left w:val="none" w:sz="0" w:space="0" w:color="auto"/>
            <w:bottom w:val="none" w:sz="0" w:space="0" w:color="auto"/>
            <w:right w:val="none" w:sz="0" w:space="0" w:color="auto"/>
          </w:divBdr>
          <w:divsChild>
            <w:div w:id="1091463371">
              <w:marLeft w:val="720"/>
              <w:marRight w:val="0"/>
              <w:marTop w:val="0"/>
              <w:marBottom w:val="0"/>
              <w:divBdr>
                <w:top w:val="none" w:sz="0" w:space="0" w:color="auto"/>
                <w:left w:val="none" w:sz="0" w:space="0" w:color="auto"/>
                <w:bottom w:val="none" w:sz="0" w:space="0" w:color="auto"/>
                <w:right w:val="none" w:sz="0" w:space="0" w:color="auto"/>
              </w:divBdr>
            </w:div>
          </w:divsChild>
        </w:div>
        <w:div w:id="698746829">
          <w:marLeft w:val="0"/>
          <w:marRight w:val="0"/>
          <w:marTop w:val="0"/>
          <w:marBottom w:val="0"/>
          <w:divBdr>
            <w:top w:val="none" w:sz="0" w:space="0" w:color="auto"/>
            <w:left w:val="none" w:sz="0" w:space="0" w:color="auto"/>
            <w:bottom w:val="none" w:sz="0" w:space="0" w:color="auto"/>
            <w:right w:val="none" w:sz="0" w:space="0" w:color="auto"/>
          </w:divBdr>
          <w:divsChild>
            <w:div w:id="860780930">
              <w:marLeft w:val="0"/>
              <w:marRight w:val="0"/>
              <w:marTop w:val="0"/>
              <w:marBottom w:val="0"/>
              <w:divBdr>
                <w:top w:val="none" w:sz="0" w:space="0" w:color="auto"/>
                <w:left w:val="none" w:sz="0" w:space="0" w:color="auto"/>
                <w:bottom w:val="none" w:sz="0" w:space="0" w:color="auto"/>
                <w:right w:val="none" w:sz="0" w:space="0" w:color="auto"/>
              </w:divBdr>
            </w:div>
          </w:divsChild>
        </w:div>
        <w:div w:id="1386758838">
          <w:marLeft w:val="0"/>
          <w:marRight w:val="0"/>
          <w:marTop w:val="0"/>
          <w:marBottom w:val="0"/>
          <w:divBdr>
            <w:top w:val="none" w:sz="0" w:space="0" w:color="auto"/>
            <w:left w:val="none" w:sz="0" w:space="0" w:color="auto"/>
            <w:bottom w:val="none" w:sz="0" w:space="0" w:color="auto"/>
            <w:right w:val="none" w:sz="0" w:space="0" w:color="auto"/>
          </w:divBdr>
          <w:divsChild>
            <w:div w:id="1569681638">
              <w:marLeft w:val="720"/>
              <w:marRight w:val="0"/>
              <w:marTop w:val="0"/>
              <w:marBottom w:val="0"/>
              <w:divBdr>
                <w:top w:val="none" w:sz="0" w:space="0" w:color="auto"/>
                <w:left w:val="none" w:sz="0" w:space="0" w:color="auto"/>
                <w:bottom w:val="none" w:sz="0" w:space="0" w:color="auto"/>
                <w:right w:val="none" w:sz="0" w:space="0" w:color="auto"/>
              </w:divBdr>
            </w:div>
          </w:divsChild>
        </w:div>
        <w:div w:id="274289844">
          <w:marLeft w:val="0"/>
          <w:marRight w:val="0"/>
          <w:marTop w:val="0"/>
          <w:marBottom w:val="0"/>
          <w:divBdr>
            <w:top w:val="none" w:sz="0" w:space="0" w:color="auto"/>
            <w:left w:val="none" w:sz="0" w:space="0" w:color="auto"/>
            <w:bottom w:val="none" w:sz="0" w:space="0" w:color="auto"/>
            <w:right w:val="none" w:sz="0" w:space="0" w:color="auto"/>
          </w:divBdr>
          <w:divsChild>
            <w:div w:id="1488207518">
              <w:marLeft w:val="240"/>
              <w:marRight w:val="0"/>
              <w:marTop w:val="0"/>
              <w:marBottom w:val="0"/>
              <w:divBdr>
                <w:top w:val="none" w:sz="0" w:space="0" w:color="auto"/>
                <w:left w:val="none" w:sz="0" w:space="0" w:color="auto"/>
                <w:bottom w:val="none" w:sz="0" w:space="0" w:color="auto"/>
                <w:right w:val="none" w:sz="0" w:space="0" w:color="auto"/>
              </w:divBdr>
            </w:div>
            <w:div w:id="558326077">
              <w:marLeft w:val="0"/>
              <w:marRight w:val="0"/>
              <w:marTop w:val="0"/>
              <w:marBottom w:val="0"/>
              <w:divBdr>
                <w:top w:val="none" w:sz="0" w:space="0" w:color="auto"/>
                <w:left w:val="none" w:sz="0" w:space="0" w:color="auto"/>
                <w:bottom w:val="none" w:sz="0" w:space="0" w:color="auto"/>
                <w:right w:val="none" w:sz="0" w:space="0" w:color="auto"/>
              </w:divBdr>
              <w:divsChild>
                <w:div w:id="1048070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4343">
          <w:marLeft w:val="0"/>
          <w:marRight w:val="0"/>
          <w:marTop w:val="0"/>
          <w:marBottom w:val="0"/>
          <w:divBdr>
            <w:top w:val="none" w:sz="0" w:space="0" w:color="auto"/>
            <w:left w:val="none" w:sz="0" w:space="0" w:color="auto"/>
            <w:bottom w:val="none" w:sz="0" w:space="0" w:color="auto"/>
            <w:right w:val="none" w:sz="0" w:space="0" w:color="auto"/>
          </w:divBdr>
          <w:divsChild>
            <w:div w:id="804355277">
              <w:marLeft w:val="720"/>
              <w:marRight w:val="0"/>
              <w:marTop w:val="0"/>
              <w:marBottom w:val="0"/>
              <w:divBdr>
                <w:top w:val="none" w:sz="0" w:space="0" w:color="auto"/>
                <w:left w:val="none" w:sz="0" w:space="0" w:color="auto"/>
                <w:bottom w:val="none" w:sz="0" w:space="0" w:color="auto"/>
                <w:right w:val="none" w:sz="0" w:space="0" w:color="auto"/>
              </w:divBdr>
            </w:div>
          </w:divsChild>
        </w:div>
        <w:div w:id="1311910779">
          <w:marLeft w:val="0"/>
          <w:marRight w:val="0"/>
          <w:marTop w:val="0"/>
          <w:marBottom w:val="0"/>
          <w:divBdr>
            <w:top w:val="none" w:sz="0" w:space="0" w:color="auto"/>
            <w:left w:val="none" w:sz="0" w:space="0" w:color="auto"/>
            <w:bottom w:val="none" w:sz="0" w:space="0" w:color="auto"/>
            <w:right w:val="none" w:sz="0" w:space="0" w:color="auto"/>
          </w:divBdr>
          <w:divsChild>
            <w:div w:id="1104031215">
              <w:marLeft w:val="0"/>
              <w:marRight w:val="0"/>
              <w:marTop w:val="0"/>
              <w:marBottom w:val="0"/>
              <w:divBdr>
                <w:top w:val="none" w:sz="0" w:space="0" w:color="auto"/>
                <w:left w:val="none" w:sz="0" w:space="0" w:color="auto"/>
                <w:bottom w:val="none" w:sz="0" w:space="0" w:color="auto"/>
                <w:right w:val="none" w:sz="0" w:space="0" w:color="auto"/>
              </w:divBdr>
            </w:div>
          </w:divsChild>
        </w:div>
        <w:div w:id="389890941">
          <w:marLeft w:val="0"/>
          <w:marRight w:val="0"/>
          <w:marTop w:val="0"/>
          <w:marBottom w:val="0"/>
          <w:divBdr>
            <w:top w:val="none" w:sz="0" w:space="0" w:color="auto"/>
            <w:left w:val="none" w:sz="0" w:space="0" w:color="auto"/>
            <w:bottom w:val="none" w:sz="0" w:space="0" w:color="auto"/>
            <w:right w:val="none" w:sz="0" w:space="0" w:color="auto"/>
          </w:divBdr>
          <w:divsChild>
            <w:div w:id="716658598">
              <w:marLeft w:val="720"/>
              <w:marRight w:val="0"/>
              <w:marTop w:val="0"/>
              <w:marBottom w:val="0"/>
              <w:divBdr>
                <w:top w:val="none" w:sz="0" w:space="0" w:color="auto"/>
                <w:left w:val="none" w:sz="0" w:space="0" w:color="auto"/>
                <w:bottom w:val="none" w:sz="0" w:space="0" w:color="auto"/>
                <w:right w:val="none" w:sz="0" w:space="0" w:color="auto"/>
              </w:divBdr>
            </w:div>
          </w:divsChild>
        </w:div>
        <w:div w:id="1952782572">
          <w:marLeft w:val="0"/>
          <w:marRight w:val="0"/>
          <w:marTop w:val="0"/>
          <w:marBottom w:val="0"/>
          <w:divBdr>
            <w:top w:val="none" w:sz="0" w:space="0" w:color="auto"/>
            <w:left w:val="none" w:sz="0" w:space="0" w:color="auto"/>
            <w:bottom w:val="none" w:sz="0" w:space="0" w:color="auto"/>
            <w:right w:val="none" w:sz="0" w:space="0" w:color="auto"/>
          </w:divBdr>
          <w:divsChild>
            <w:div w:id="476845177">
              <w:marLeft w:val="0"/>
              <w:marRight w:val="0"/>
              <w:marTop w:val="0"/>
              <w:marBottom w:val="0"/>
              <w:divBdr>
                <w:top w:val="none" w:sz="0" w:space="0" w:color="auto"/>
                <w:left w:val="none" w:sz="0" w:space="0" w:color="auto"/>
                <w:bottom w:val="none" w:sz="0" w:space="0" w:color="auto"/>
                <w:right w:val="none" w:sz="0" w:space="0" w:color="auto"/>
              </w:divBdr>
            </w:div>
          </w:divsChild>
        </w:div>
        <w:div w:id="1716008668">
          <w:marLeft w:val="0"/>
          <w:marRight w:val="0"/>
          <w:marTop w:val="0"/>
          <w:marBottom w:val="0"/>
          <w:divBdr>
            <w:top w:val="none" w:sz="0" w:space="0" w:color="auto"/>
            <w:left w:val="none" w:sz="0" w:space="0" w:color="auto"/>
            <w:bottom w:val="none" w:sz="0" w:space="0" w:color="auto"/>
            <w:right w:val="none" w:sz="0" w:space="0" w:color="auto"/>
          </w:divBdr>
          <w:divsChild>
            <w:div w:id="653803280">
              <w:marLeft w:val="720"/>
              <w:marRight w:val="0"/>
              <w:marTop w:val="0"/>
              <w:marBottom w:val="0"/>
              <w:divBdr>
                <w:top w:val="none" w:sz="0" w:space="0" w:color="auto"/>
                <w:left w:val="none" w:sz="0" w:space="0" w:color="auto"/>
                <w:bottom w:val="none" w:sz="0" w:space="0" w:color="auto"/>
                <w:right w:val="none" w:sz="0" w:space="0" w:color="auto"/>
              </w:divBdr>
            </w:div>
          </w:divsChild>
        </w:div>
        <w:div w:id="1382903551">
          <w:marLeft w:val="0"/>
          <w:marRight w:val="0"/>
          <w:marTop w:val="0"/>
          <w:marBottom w:val="0"/>
          <w:divBdr>
            <w:top w:val="none" w:sz="0" w:space="0" w:color="auto"/>
            <w:left w:val="none" w:sz="0" w:space="0" w:color="auto"/>
            <w:bottom w:val="none" w:sz="0" w:space="0" w:color="auto"/>
            <w:right w:val="none" w:sz="0" w:space="0" w:color="auto"/>
          </w:divBdr>
          <w:divsChild>
            <w:div w:id="775323559">
              <w:marLeft w:val="0"/>
              <w:marRight w:val="0"/>
              <w:marTop w:val="0"/>
              <w:marBottom w:val="0"/>
              <w:divBdr>
                <w:top w:val="none" w:sz="0" w:space="0" w:color="auto"/>
                <w:left w:val="none" w:sz="0" w:space="0" w:color="auto"/>
                <w:bottom w:val="none" w:sz="0" w:space="0" w:color="auto"/>
                <w:right w:val="none" w:sz="0" w:space="0" w:color="auto"/>
              </w:divBdr>
            </w:div>
          </w:divsChild>
        </w:div>
        <w:div w:id="672605767">
          <w:marLeft w:val="0"/>
          <w:marRight w:val="0"/>
          <w:marTop w:val="0"/>
          <w:marBottom w:val="0"/>
          <w:divBdr>
            <w:top w:val="none" w:sz="0" w:space="0" w:color="auto"/>
            <w:left w:val="none" w:sz="0" w:space="0" w:color="auto"/>
            <w:bottom w:val="none" w:sz="0" w:space="0" w:color="auto"/>
            <w:right w:val="none" w:sz="0" w:space="0" w:color="auto"/>
          </w:divBdr>
          <w:divsChild>
            <w:div w:id="1196506104">
              <w:marLeft w:val="720"/>
              <w:marRight w:val="0"/>
              <w:marTop w:val="0"/>
              <w:marBottom w:val="0"/>
              <w:divBdr>
                <w:top w:val="none" w:sz="0" w:space="0" w:color="auto"/>
                <w:left w:val="none" w:sz="0" w:space="0" w:color="auto"/>
                <w:bottom w:val="none" w:sz="0" w:space="0" w:color="auto"/>
                <w:right w:val="none" w:sz="0" w:space="0" w:color="auto"/>
              </w:divBdr>
            </w:div>
          </w:divsChild>
        </w:div>
        <w:div w:id="332536750">
          <w:marLeft w:val="0"/>
          <w:marRight w:val="0"/>
          <w:marTop w:val="0"/>
          <w:marBottom w:val="0"/>
          <w:divBdr>
            <w:top w:val="none" w:sz="0" w:space="0" w:color="auto"/>
            <w:left w:val="none" w:sz="0" w:space="0" w:color="auto"/>
            <w:bottom w:val="none" w:sz="0" w:space="0" w:color="auto"/>
            <w:right w:val="none" w:sz="0" w:space="0" w:color="auto"/>
          </w:divBdr>
          <w:divsChild>
            <w:div w:id="1977026290">
              <w:marLeft w:val="240"/>
              <w:marRight w:val="0"/>
              <w:marTop w:val="0"/>
              <w:marBottom w:val="0"/>
              <w:divBdr>
                <w:top w:val="none" w:sz="0" w:space="0" w:color="auto"/>
                <w:left w:val="none" w:sz="0" w:space="0" w:color="auto"/>
                <w:bottom w:val="none" w:sz="0" w:space="0" w:color="auto"/>
                <w:right w:val="none" w:sz="0" w:space="0" w:color="auto"/>
              </w:divBdr>
            </w:div>
            <w:div w:id="1343361806">
              <w:marLeft w:val="0"/>
              <w:marRight w:val="0"/>
              <w:marTop w:val="0"/>
              <w:marBottom w:val="0"/>
              <w:divBdr>
                <w:top w:val="none" w:sz="0" w:space="0" w:color="auto"/>
                <w:left w:val="none" w:sz="0" w:space="0" w:color="auto"/>
                <w:bottom w:val="none" w:sz="0" w:space="0" w:color="auto"/>
                <w:right w:val="none" w:sz="0" w:space="0" w:color="auto"/>
              </w:divBdr>
              <w:divsChild>
                <w:div w:id="2100566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408783">
          <w:marLeft w:val="0"/>
          <w:marRight w:val="0"/>
          <w:marTop w:val="0"/>
          <w:marBottom w:val="0"/>
          <w:divBdr>
            <w:top w:val="none" w:sz="0" w:space="0" w:color="auto"/>
            <w:left w:val="none" w:sz="0" w:space="0" w:color="auto"/>
            <w:bottom w:val="none" w:sz="0" w:space="0" w:color="auto"/>
            <w:right w:val="none" w:sz="0" w:space="0" w:color="auto"/>
          </w:divBdr>
          <w:divsChild>
            <w:div w:id="1877618123">
              <w:marLeft w:val="720"/>
              <w:marRight w:val="0"/>
              <w:marTop w:val="0"/>
              <w:marBottom w:val="0"/>
              <w:divBdr>
                <w:top w:val="none" w:sz="0" w:space="0" w:color="auto"/>
                <w:left w:val="none" w:sz="0" w:space="0" w:color="auto"/>
                <w:bottom w:val="none" w:sz="0" w:space="0" w:color="auto"/>
                <w:right w:val="none" w:sz="0" w:space="0" w:color="auto"/>
              </w:divBdr>
            </w:div>
          </w:divsChild>
        </w:div>
        <w:div w:id="147134830">
          <w:marLeft w:val="0"/>
          <w:marRight w:val="0"/>
          <w:marTop w:val="0"/>
          <w:marBottom w:val="0"/>
          <w:divBdr>
            <w:top w:val="none" w:sz="0" w:space="0" w:color="auto"/>
            <w:left w:val="none" w:sz="0" w:space="0" w:color="auto"/>
            <w:bottom w:val="none" w:sz="0" w:space="0" w:color="auto"/>
            <w:right w:val="none" w:sz="0" w:space="0" w:color="auto"/>
          </w:divBdr>
          <w:divsChild>
            <w:div w:id="615597418">
              <w:marLeft w:val="240"/>
              <w:marRight w:val="0"/>
              <w:marTop w:val="0"/>
              <w:marBottom w:val="0"/>
              <w:divBdr>
                <w:top w:val="none" w:sz="0" w:space="0" w:color="auto"/>
                <w:left w:val="none" w:sz="0" w:space="0" w:color="auto"/>
                <w:bottom w:val="none" w:sz="0" w:space="0" w:color="auto"/>
                <w:right w:val="none" w:sz="0" w:space="0" w:color="auto"/>
              </w:divBdr>
            </w:div>
            <w:div w:id="589435782">
              <w:marLeft w:val="0"/>
              <w:marRight w:val="0"/>
              <w:marTop w:val="0"/>
              <w:marBottom w:val="0"/>
              <w:divBdr>
                <w:top w:val="none" w:sz="0" w:space="0" w:color="auto"/>
                <w:left w:val="none" w:sz="0" w:space="0" w:color="auto"/>
                <w:bottom w:val="none" w:sz="0" w:space="0" w:color="auto"/>
                <w:right w:val="none" w:sz="0" w:space="0" w:color="auto"/>
              </w:divBdr>
              <w:divsChild>
                <w:div w:id="244804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981420">
          <w:marLeft w:val="0"/>
          <w:marRight w:val="0"/>
          <w:marTop w:val="0"/>
          <w:marBottom w:val="0"/>
          <w:divBdr>
            <w:top w:val="none" w:sz="0" w:space="0" w:color="auto"/>
            <w:left w:val="none" w:sz="0" w:space="0" w:color="auto"/>
            <w:bottom w:val="none" w:sz="0" w:space="0" w:color="auto"/>
            <w:right w:val="none" w:sz="0" w:space="0" w:color="auto"/>
          </w:divBdr>
          <w:divsChild>
            <w:div w:id="698968054">
              <w:marLeft w:val="240"/>
              <w:marRight w:val="0"/>
              <w:marTop w:val="0"/>
              <w:marBottom w:val="0"/>
              <w:divBdr>
                <w:top w:val="none" w:sz="0" w:space="0" w:color="auto"/>
                <w:left w:val="none" w:sz="0" w:space="0" w:color="auto"/>
                <w:bottom w:val="none" w:sz="0" w:space="0" w:color="auto"/>
                <w:right w:val="none" w:sz="0" w:space="0" w:color="auto"/>
              </w:divBdr>
            </w:div>
            <w:div w:id="160240891">
              <w:marLeft w:val="0"/>
              <w:marRight w:val="0"/>
              <w:marTop w:val="0"/>
              <w:marBottom w:val="0"/>
              <w:divBdr>
                <w:top w:val="none" w:sz="0" w:space="0" w:color="auto"/>
                <w:left w:val="none" w:sz="0" w:space="0" w:color="auto"/>
                <w:bottom w:val="none" w:sz="0" w:space="0" w:color="auto"/>
                <w:right w:val="none" w:sz="0" w:space="0" w:color="auto"/>
              </w:divBdr>
              <w:divsChild>
                <w:div w:id="1580405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577791">
          <w:marLeft w:val="0"/>
          <w:marRight w:val="0"/>
          <w:marTop w:val="0"/>
          <w:marBottom w:val="0"/>
          <w:divBdr>
            <w:top w:val="none" w:sz="0" w:space="0" w:color="auto"/>
            <w:left w:val="none" w:sz="0" w:space="0" w:color="auto"/>
            <w:bottom w:val="none" w:sz="0" w:space="0" w:color="auto"/>
            <w:right w:val="none" w:sz="0" w:space="0" w:color="auto"/>
          </w:divBdr>
          <w:divsChild>
            <w:div w:id="1007833236">
              <w:marLeft w:val="720"/>
              <w:marRight w:val="0"/>
              <w:marTop w:val="0"/>
              <w:marBottom w:val="0"/>
              <w:divBdr>
                <w:top w:val="none" w:sz="0" w:space="0" w:color="auto"/>
                <w:left w:val="none" w:sz="0" w:space="0" w:color="auto"/>
                <w:bottom w:val="none" w:sz="0" w:space="0" w:color="auto"/>
                <w:right w:val="none" w:sz="0" w:space="0" w:color="auto"/>
              </w:divBdr>
            </w:div>
          </w:divsChild>
        </w:div>
        <w:div w:id="1050495684">
          <w:marLeft w:val="0"/>
          <w:marRight w:val="0"/>
          <w:marTop w:val="0"/>
          <w:marBottom w:val="0"/>
          <w:divBdr>
            <w:top w:val="none" w:sz="0" w:space="0" w:color="auto"/>
            <w:left w:val="none" w:sz="0" w:space="0" w:color="auto"/>
            <w:bottom w:val="none" w:sz="0" w:space="0" w:color="auto"/>
            <w:right w:val="none" w:sz="0" w:space="0" w:color="auto"/>
          </w:divBdr>
          <w:divsChild>
            <w:div w:id="1931037909">
              <w:marLeft w:val="240"/>
              <w:marRight w:val="0"/>
              <w:marTop w:val="0"/>
              <w:marBottom w:val="0"/>
              <w:divBdr>
                <w:top w:val="none" w:sz="0" w:space="0" w:color="auto"/>
                <w:left w:val="none" w:sz="0" w:space="0" w:color="auto"/>
                <w:bottom w:val="none" w:sz="0" w:space="0" w:color="auto"/>
                <w:right w:val="none" w:sz="0" w:space="0" w:color="auto"/>
              </w:divBdr>
            </w:div>
            <w:div w:id="1780831196">
              <w:marLeft w:val="0"/>
              <w:marRight w:val="0"/>
              <w:marTop w:val="0"/>
              <w:marBottom w:val="0"/>
              <w:divBdr>
                <w:top w:val="none" w:sz="0" w:space="0" w:color="auto"/>
                <w:left w:val="none" w:sz="0" w:space="0" w:color="auto"/>
                <w:bottom w:val="none" w:sz="0" w:space="0" w:color="auto"/>
                <w:right w:val="none" w:sz="0" w:space="0" w:color="auto"/>
              </w:divBdr>
              <w:divsChild>
                <w:div w:id="374306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431996">
          <w:marLeft w:val="0"/>
          <w:marRight w:val="0"/>
          <w:marTop w:val="0"/>
          <w:marBottom w:val="0"/>
          <w:divBdr>
            <w:top w:val="none" w:sz="0" w:space="0" w:color="auto"/>
            <w:left w:val="none" w:sz="0" w:space="0" w:color="auto"/>
            <w:bottom w:val="none" w:sz="0" w:space="0" w:color="auto"/>
            <w:right w:val="none" w:sz="0" w:space="0" w:color="auto"/>
          </w:divBdr>
          <w:divsChild>
            <w:div w:id="1351565173">
              <w:marLeft w:val="720"/>
              <w:marRight w:val="0"/>
              <w:marTop w:val="0"/>
              <w:marBottom w:val="0"/>
              <w:divBdr>
                <w:top w:val="none" w:sz="0" w:space="0" w:color="auto"/>
                <w:left w:val="none" w:sz="0" w:space="0" w:color="auto"/>
                <w:bottom w:val="none" w:sz="0" w:space="0" w:color="auto"/>
                <w:right w:val="none" w:sz="0" w:space="0" w:color="auto"/>
              </w:divBdr>
            </w:div>
          </w:divsChild>
        </w:div>
        <w:div w:id="1825702083">
          <w:marLeft w:val="0"/>
          <w:marRight w:val="0"/>
          <w:marTop w:val="0"/>
          <w:marBottom w:val="0"/>
          <w:divBdr>
            <w:top w:val="none" w:sz="0" w:space="0" w:color="auto"/>
            <w:left w:val="none" w:sz="0" w:space="0" w:color="auto"/>
            <w:bottom w:val="none" w:sz="0" w:space="0" w:color="auto"/>
            <w:right w:val="none" w:sz="0" w:space="0" w:color="auto"/>
          </w:divBdr>
          <w:divsChild>
            <w:div w:id="1134105511">
              <w:marLeft w:val="0"/>
              <w:marRight w:val="0"/>
              <w:marTop w:val="0"/>
              <w:marBottom w:val="0"/>
              <w:divBdr>
                <w:top w:val="none" w:sz="0" w:space="0" w:color="auto"/>
                <w:left w:val="none" w:sz="0" w:space="0" w:color="auto"/>
                <w:bottom w:val="none" w:sz="0" w:space="0" w:color="auto"/>
                <w:right w:val="none" w:sz="0" w:space="0" w:color="auto"/>
              </w:divBdr>
            </w:div>
          </w:divsChild>
        </w:div>
        <w:div w:id="1539703023">
          <w:marLeft w:val="0"/>
          <w:marRight w:val="0"/>
          <w:marTop w:val="0"/>
          <w:marBottom w:val="0"/>
          <w:divBdr>
            <w:top w:val="none" w:sz="0" w:space="0" w:color="auto"/>
            <w:left w:val="none" w:sz="0" w:space="0" w:color="auto"/>
            <w:bottom w:val="none" w:sz="0" w:space="0" w:color="auto"/>
            <w:right w:val="none" w:sz="0" w:space="0" w:color="auto"/>
          </w:divBdr>
          <w:divsChild>
            <w:div w:id="1132558610">
              <w:marLeft w:val="720"/>
              <w:marRight w:val="0"/>
              <w:marTop w:val="0"/>
              <w:marBottom w:val="0"/>
              <w:divBdr>
                <w:top w:val="none" w:sz="0" w:space="0" w:color="auto"/>
                <w:left w:val="none" w:sz="0" w:space="0" w:color="auto"/>
                <w:bottom w:val="none" w:sz="0" w:space="0" w:color="auto"/>
                <w:right w:val="none" w:sz="0" w:space="0" w:color="auto"/>
              </w:divBdr>
            </w:div>
          </w:divsChild>
        </w:div>
        <w:div w:id="327174806">
          <w:marLeft w:val="0"/>
          <w:marRight w:val="0"/>
          <w:marTop w:val="0"/>
          <w:marBottom w:val="0"/>
          <w:divBdr>
            <w:top w:val="none" w:sz="0" w:space="0" w:color="auto"/>
            <w:left w:val="none" w:sz="0" w:space="0" w:color="auto"/>
            <w:bottom w:val="none" w:sz="0" w:space="0" w:color="auto"/>
            <w:right w:val="none" w:sz="0" w:space="0" w:color="auto"/>
          </w:divBdr>
          <w:divsChild>
            <w:div w:id="1528979947">
              <w:marLeft w:val="240"/>
              <w:marRight w:val="0"/>
              <w:marTop w:val="0"/>
              <w:marBottom w:val="0"/>
              <w:divBdr>
                <w:top w:val="none" w:sz="0" w:space="0" w:color="auto"/>
                <w:left w:val="none" w:sz="0" w:space="0" w:color="auto"/>
                <w:bottom w:val="none" w:sz="0" w:space="0" w:color="auto"/>
                <w:right w:val="none" w:sz="0" w:space="0" w:color="auto"/>
              </w:divBdr>
            </w:div>
            <w:div w:id="1372345113">
              <w:marLeft w:val="0"/>
              <w:marRight w:val="0"/>
              <w:marTop w:val="0"/>
              <w:marBottom w:val="0"/>
              <w:divBdr>
                <w:top w:val="none" w:sz="0" w:space="0" w:color="auto"/>
                <w:left w:val="none" w:sz="0" w:space="0" w:color="auto"/>
                <w:bottom w:val="none" w:sz="0" w:space="0" w:color="auto"/>
                <w:right w:val="none" w:sz="0" w:space="0" w:color="auto"/>
              </w:divBdr>
              <w:divsChild>
                <w:div w:id="217476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162991">
          <w:marLeft w:val="0"/>
          <w:marRight w:val="0"/>
          <w:marTop w:val="0"/>
          <w:marBottom w:val="0"/>
          <w:divBdr>
            <w:top w:val="none" w:sz="0" w:space="0" w:color="auto"/>
            <w:left w:val="none" w:sz="0" w:space="0" w:color="auto"/>
            <w:bottom w:val="none" w:sz="0" w:space="0" w:color="auto"/>
            <w:right w:val="none" w:sz="0" w:space="0" w:color="auto"/>
          </w:divBdr>
          <w:divsChild>
            <w:div w:id="139007029">
              <w:marLeft w:val="720"/>
              <w:marRight w:val="0"/>
              <w:marTop w:val="0"/>
              <w:marBottom w:val="0"/>
              <w:divBdr>
                <w:top w:val="none" w:sz="0" w:space="0" w:color="auto"/>
                <w:left w:val="none" w:sz="0" w:space="0" w:color="auto"/>
                <w:bottom w:val="none" w:sz="0" w:space="0" w:color="auto"/>
                <w:right w:val="none" w:sz="0" w:space="0" w:color="auto"/>
              </w:divBdr>
            </w:div>
          </w:divsChild>
        </w:div>
        <w:div w:id="1176068551">
          <w:marLeft w:val="0"/>
          <w:marRight w:val="0"/>
          <w:marTop w:val="0"/>
          <w:marBottom w:val="0"/>
          <w:divBdr>
            <w:top w:val="none" w:sz="0" w:space="0" w:color="auto"/>
            <w:left w:val="none" w:sz="0" w:space="0" w:color="auto"/>
            <w:bottom w:val="none" w:sz="0" w:space="0" w:color="auto"/>
            <w:right w:val="none" w:sz="0" w:space="0" w:color="auto"/>
          </w:divBdr>
          <w:divsChild>
            <w:div w:id="1505129826">
              <w:marLeft w:val="240"/>
              <w:marRight w:val="0"/>
              <w:marTop w:val="0"/>
              <w:marBottom w:val="0"/>
              <w:divBdr>
                <w:top w:val="none" w:sz="0" w:space="0" w:color="auto"/>
                <w:left w:val="none" w:sz="0" w:space="0" w:color="auto"/>
                <w:bottom w:val="none" w:sz="0" w:space="0" w:color="auto"/>
                <w:right w:val="none" w:sz="0" w:space="0" w:color="auto"/>
              </w:divBdr>
            </w:div>
            <w:div w:id="681778780">
              <w:marLeft w:val="0"/>
              <w:marRight w:val="0"/>
              <w:marTop w:val="0"/>
              <w:marBottom w:val="0"/>
              <w:divBdr>
                <w:top w:val="none" w:sz="0" w:space="0" w:color="auto"/>
                <w:left w:val="none" w:sz="0" w:space="0" w:color="auto"/>
                <w:bottom w:val="none" w:sz="0" w:space="0" w:color="auto"/>
                <w:right w:val="none" w:sz="0" w:space="0" w:color="auto"/>
              </w:divBdr>
              <w:divsChild>
                <w:div w:id="1220822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19917">
          <w:marLeft w:val="0"/>
          <w:marRight w:val="0"/>
          <w:marTop w:val="0"/>
          <w:marBottom w:val="0"/>
          <w:divBdr>
            <w:top w:val="none" w:sz="0" w:space="0" w:color="auto"/>
            <w:left w:val="none" w:sz="0" w:space="0" w:color="auto"/>
            <w:bottom w:val="none" w:sz="0" w:space="0" w:color="auto"/>
            <w:right w:val="none" w:sz="0" w:space="0" w:color="auto"/>
          </w:divBdr>
          <w:divsChild>
            <w:div w:id="999232013">
              <w:marLeft w:val="720"/>
              <w:marRight w:val="0"/>
              <w:marTop w:val="0"/>
              <w:marBottom w:val="0"/>
              <w:divBdr>
                <w:top w:val="none" w:sz="0" w:space="0" w:color="auto"/>
                <w:left w:val="none" w:sz="0" w:space="0" w:color="auto"/>
                <w:bottom w:val="none" w:sz="0" w:space="0" w:color="auto"/>
                <w:right w:val="none" w:sz="0" w:space="0" w:color="auto"/>
              </w:divBdr>
            </w:div>
          </w:divsChild>
        </w:div>
        <w:div w:id="2143384683">
          <w:marLeft w:val="0"/>
          <w:marRight w:val="0"/>
          <w:marTop w:val="0"/>
          <w:marBottom w:val="0"/>
          <w:divBdr>
            <w:top w:val="none" w:sz="0" w:space="0" w:color="auto"/>
            <w:left w:val="none" w:sz="0" w:space="0" w:color="auto"/>
            <w:bottom w:val="none" w:sz="0" w:space="0" w:color="auto"/>
            <w:right w:val="none" w:sz="0" w:space="0" w:color="auto"/>
          </w:divBdr>
          <w:divsChild>
            <w:div w:id="2088264291">
              <w:marLeft w:val="240"/>
              <w:marRight w:val="0"/>
              <w:marTop w:val="0"/>
              <w:marBottom w:val="0"/>
              <w:divBdr>
                <w:top w:val="none" w:sz="0" w:space="0" w:color="auto"/>
                <w:left w:val="none" w:sz="0" w:space="0" w:color="auto"/>
                <w:bottom w:val="none" w:sz="0" w:space="0" w:color="auto"/>
                <w:right w:val="none" w:sz="0" w:space="0" w:color="auto"/>
              </w:divBdr>
            </w:div>
            <w:div w:id="1061247372">
              <w:marLeft w:val="0"/>
              <w:marRight w:val="0"/>
              <w:marTop w:val="0"/>
              <w:marBottom w:val="0"/>
              <w:divBdr>
                <w:top w:val="none" w:sz="0" w:space="0" w:color="auto"/>
                <w:left w:val="none" w:sz="0" w:space="0" w:color="auto"/>
                <w:bottom w:val="none" w:sz="0" w:space="0" w:color="auto"/>
                <w:right w:val="none" w:sz="0" w:space="0" w:color="auto"/>
              </w:divBdr>
              <w:divsChild>
                <w:div w:id="384525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359376">
          <w:marLeft w:val="0"/>
          <w:marRight w:val="0"/>
          <w:marTop w:val="0"/>
          <w:marBottom w:val="0"/>
          <w:divBdr>
            <w:top w:val="none" w:sz="0" w:space="0" w:color="auto"/>
            <w:left w:val="none" w:sz="0" w:space="0" w:color="auto"/>
            <w:bottom w:val="none" w:sz="0" w:space="0" w:color="auto"/>
            <w:right w:val="none" w:sz="0" w:space="0" w:color="auto"/>
          </w:divBdr>
          <w:divsChild>
            <w:div w:id="1599868259">
              <w:marLeft w:val="720"/>
              <w:marRight w:val="0"/>
              <w:marTop w:val="0"/>
              <w:marBottom w:val="0"/>
              <w:divBdr>
                <w:top w:val="none" w:sz="0" w:space="0" w:color="auto"/>
                <w:left w:val="none" w:sz="0" w:space="0" w:color="auto"/>
                <w:bottom w:val="none" w:sz="0" w:space="0" w:color="auto"/>
                <w:right w:val="none" w:sz="0" w:space="0" w:color="auto"/>
              </w:divBdr>
            </w:div>
          </w:divsChild>
        </w:div>
        <w:div w:id="1544901321">
          <w:marLeft w:val="0"/>
          <w:marRight w:val="0"/>
          <w:marTop w:val="0"/>
          <w:marBottom w:val="0"/>
          <w:divBdr>
            <w:top w:val="none" w:sz="0" w:space="0" w:color="auto"/>
            <w:left w:val="none" w:sz="0" w:space="0" w:color="auto"/>
            <w:bottom w:val="none" w:sz="0" w:space="0" w:color="auto"/>
            <w:right w:val="none" w:sz="0" w:space="0" w:color="auto"/>
          </w:divBdr>
          <w:divsChild>
            <w:div w:id="439494447">
              <w:marLeft w:val="0"/>
              <w:marRight w:val="0"/>
              <w:marTop w:val="0"/>
              <w:marBottom w:val="0"/>
              <w:divBdr>
                <w:top w:val="none" w:sz="0" w:space="0" w:color="auto"/>
                <w:left w:val="none" w:sz="0" w:space="0" w:color="auto"/>
                <w:bottom w:val="none" w:sz="0" w:space="0" w:color="auto"/>
                <w:right w:val="none" w:sz="0" w:space="0" w:color="auto"/>
              </w:divBdr>
            </w:div>
          </w:divsChild>
        </w:div>
        <w:div w:id="909851979">
          <w:marLeft w:val="0"/>
          <w:marRight w:val="0"/>
          <w:marTop w:val="0"/>
          <w:marBottom w:val="0"/>
          <w:divBdr>
            <w:top w:val="none" w:sz="0" w:space="0" w:color="auto"/>
            <w:left w:val="none" w:sz="0" w:space="0" w:color="auto"/>
            <w:bottom w:val="none" w:sz="0" w:space="0" w:color="auto"/>
            <w:right w:val="none" w:sz="0" w:space="0" w:color="auto"/>
          </w:divBdr>
          <w:divsChild>
            <w:div w:id="136915859">
              <w:marLeft w:val="720"/>
              <w:marRight w:val="0"/>
              <w:marTop w:val="0"/>
              <w:marBottom w:val="0"/>
              <w:divBdr>
                <w:top w:val="none" w:sz="0" w:space="0" w:color="auto"/>
                <w:left w:val="none" w:sz="0" w:space="0" w:color="auto"/>
                <w:bottom w:val="none" w:sz="0" w:space="0" w:color="auto"/>
                <w:right w:val="none" w:sz="0" w:space="0" w:color="auto"/>
              </w:divBdr>
            </w:div>
          </w:divsChild>
        </w:div>
        <w:div w:id="1768578373">
          <w:marLeft w:val="0"/>
          <w:marRight w:val="0"/>
          <w:marTop w:val="0"/>
          <w:marBottom w:val="0"/>
          <w:divBdr>
            <w:top w:val="none" w:sz="0" w:space="0" w:color="auto"/>
            <w:left w:val="none" w:sz="0" w:space="0" w:color="auto"/>
            <w:bottom w:val="none" w:sz="0" w:space="0" w:color="auto"/>
            <w:right w:val="none" w:sz="0" w:space="0" w:color="auto"/>
          </w:divBdr>
          <w:divsChild>
            <w:div w:id="1851531362">
              <w:marLeft w:val="0"/>
              <w:marRight w:val="0"/>
              <w:marTop w:val="0"/>
              <w:marBottom w:val="0"/>
              <w:divBdr>
                <w:top w:val="none" w:sz="0" w:space="0" w:color="auto"/>
                <w:left w:val="none" w:sz="0" w:space="0" w:color="auto"/>
                <w:bottom w:val="none" w:sz="0" w:space="0" w:color="auto"/>
                <w:right w:val="none" w:sz="0" w:space="0" w:color="auto"/>
              </w:divBdr>
            </w:div>
          </w:divsChild>
        </w:div>
        <w:div w:id="1454399181">
          <w:marLeft w:val="0"/>
          <w:marRight w:val="0"/>
          <w:marTop w:val="0"/>
          <w:marBottom w:val="0"/>
          <w:divBdr>
            <w:top w:val="none" w:sz="0" w:space="0" w:color="auto"/>
            <w:left w:val="none" w:sz="0" w:space="0" w:color="auto"/>
            <w:bottom w:val="none" w:sz="0" w:space="0" w:color="auto"/>
            <w:right w:val="none" w:sz="0" w:space="0" w:color="auto"/>
          </w:divBdr>
          <w:divsChild>
            <w:div w:id="1385563352">
              <w:marLeft w:val="720"/>
              <w:marRight w:val="0"/>
              <w:marTop w:val="0"/>
              <w:marBottom w:val="0"/>
              <w:divBdr>
                <w:top w:val="none" w:sz="0" w:space="0" w:color="auto"/>
                <w:left w:val="none" w:sz="0" w:space="0" w:color="auto"/>
                <w:bottom w:val="none" w:sz="0" w:space="0" w:color="auto"/>
                <w:right w:val="none" w:sz="0" w:space="0" w:color="auto"/>
              </w:divBdr>
            </w:div>
          </w:divsChild>
        </w:div>
        <w:div w:id="1513838460">
          <w:marLeft w:val="0"/>
          <w:marRight w:val="0"/>
          <w:marTop w:val="0"/>
          <w:marBottom w:val="0"/>
          <w:divBdr>
            <w:top w:val="none" w:sz="0" w:space="0" w:color="auto"/>
            <w:left w:val="none" w:sz="0" w:space="0" w:color="auto"/>
            <w:bottom w:val="none" w:sz="0" w:space="0" w:color="auto"/>
            <w:right w:val="none" w:sz="0" w:space="0" w:color="auto"/>
          </w:divBdr>
          <w:divsChild>
            <w:div w:id="119307845">
              <w:marLeft w:val="240"/>
              <w:marRight w:val="0"/>
              <w:marTop w:val="0"/>
              <w:marBottom w:val="0"/>
              <w:divBdr>
                <w:top w:val="none" w:sz="0" w:space="0" w:color="auto"/>
                <w:left w:val="none" w:sz="0" w:space="0" w:color="auto"/>
                <w:bottom w:val="none" w:sz="0" w:space="0" w:color="auto"/>
                <w:right w:val="none" w:sz="0" w:space="0" w:color="auto"/>
              </w:divBdr>
            </w:div>
            <w:div w:id="1352947994">
              <w:marLeft w:val="240"/>
              <w:marRight w:val="0"/>
              <w:marTop w:val="0"/>
              <w:marBottom w:val="0"/>
              <w:divBdr>
                <w:top w:val="none" w:sz="0" w:space="0" w:color="auto"/>
                <w:left w:val="none" w:sz="0" w:space="0" w:color="auto"/>
                <w:bottom w:val="none" w:sz="0" w:space="0" w:color="auto"/>
                <w:right w:val="none" w:sz="0" w:space="0" w:color="auto"/>
              </w:divBdr>
            </w:div>
          </w:divsChild>
        </w:div>
        <w:div w:id="1410300314">
          <w:marLeft w:val="0"/>
          <w:marRight w:val="0"/>
          <w:marTop w:val="0"/>
          <w:marBottom w:val="0"/>
          <w:divBdr>
            <w:top w:val="none" w:sz="0" w:space="0" w:color="auto"/>
            <w:left w:val="none" w:sz="0" w:space="0" w:color="auto"/>
            <w:bottom w:val="none" w:sz="0" w:space="0" w:color="auto"/>
            <w:right w:val="none" w:sz="0" w:space="0" w:color="auto"/>
          </w:divBdr>
          <w:divsChild>
            <w:div w:id="1283725829">
              <w:marLeft w:val="240"/>
              <w:marRight w:val="0"/>
              <w:marTop w:val="0"/>
              <w:marBottom w:val="0"/>
              <w:divBdr>
                <w:top w:val="none" w:sz="0" w:space="0" w:color="auto"/>
                <w:left w:val="none" w:sz="0" w:space="0" w:color="auto"/>
                <w:bottom w:val="none" w:sz="0" w:space="0" w:color="auto"/>
                <w:right w:val="none" w:sz="0" w:space="0" w:color="auto"/>
              </w:divBdr>
            </w:div>
            <w:div w:id="798063076">
              <w:marLeft w:val="240"/>
              <w:marRight w:val="0"/>
              <w:marTop w:val="0"/>
              <w:marBottom w:val="0"/>
              <w:divBdr>
                <w:top w:val="none" w:sz="0" w:space="0" w:color="auto"/>
                <w:left w:val="none" w:sz="0" w:space="0" w:color="auto"/>
                <w:bottom w:val="none" w:sz="0" w:space="0" w:color="auto"/>
                <w:right w:val="none" w:sz="0" w:space="0" w:color="auto"/>
              </w:divBdr>
            </w:div>
          </w:divsChild>
        </w:div>
        <w:div w:id="101193106">
          <w:marLeft w:val="0"/>
          <w:marRight w:val="0"/>
          <w:marTop w:val="0"/>
          <w:marBottom w:val="0"/>
          <w:divBdr>
            <w:top w:val="none" w:sz="0" w:space="0" w:color="auto"/>
            <w:left w:val="none" w:sz="0" w:space="0" w:color="auto"/>
            <w:bottom w:val="none" w:sz="0" w:space="0" w:color="auto"/>
            <w:right w:val="none" w:sz="0" w:space="0" w:color="auto"/>
          </w:divBdr>
          <w:divsChild>
            <w:div w:id="927422500">
              <w:marLeft w:val="720"/>
              <w:marRight w:val="0"/>
              <w:marTop w:val="0"/>
              <w:marBottom w:val="0"/>
              <w:divBdr>
                <w:top w:val="none" w:sz="0" w:space="0" w:color="auto"/>
                <w:left w:val="none" w:sz="0" w:space="0" w:color="auto"/>
                <w:bottom w:val="none" w:sz="0" w:space="0" w:color="auto"/>
                <w:right w:val="none" w:sz="0" w:space="0" w:color="auto"/>
              </w:divBdr>
            </w:div>
          </w:divsChild>
        </w:div>
        <w:div w:id="1403798057">
          <w:marLeft w:val="0"/>
          <w:marRight w:val="0"/>
          <w:marTop w:val="0"/>
          <w:marBottom w:val="0"/>
          <w:divBdr>
            <w:top w:val="none" w:sz="0" w:space="0" w:color="auto"/>
            <w:left w:val="none" w:sz="0" w:space="0" w:color="auto"/>
            <w:bottom w:val="none" w:sz="0" w:space="0" w:color="auto"/>
            <w:right w:val="none" w:sz="0" w:space="0" w:color="auto"/>
          </w:divBdr>
          <w:divsChild>
            <w:div w:id="338821169">
              <w:marLeft w:val="240"/>
              <w:marRight w:val="0"/>
              <w:marTop w:val="0"/>
              <w:marBottom w:val="0"/>
              <w:divBdr>
                <w:top w:val="none" w:sz="0" w:space="0" w:color="auto"/>
                <w:left w:val="none" w:sz="0" w:space="0" w:color="auto"/>
                <w:bottom w:val="none" w:sz="0" w:space="0" w:color="auto"/>
                <w:right w:val="none" w:sz="0" w:space="0" w:color="auto"/>
              </w:divBdr>
            </w:div>
            <w:div w:id="1286960185">
              <w:marLeft w:val="240"/>
              <w:marRight w:val="0"/>
              <w:marTop w:val="0"/>
              <w:marBottom w:val="0"/>
              <w:divBdr>
                <w:top w:val="none" w:sz="0" w:space="0" w:color="auto"/>
                <w:left w:val="none" w:sz="0" w:space="0" w:color="auto"/>
                <w:bottom w:val="none" w:sz="0" w:space="0" w:color="auto"/>
                <w:right w:val="none" w:sz="0" w:space="0" w:color="auto"/>
              </w:divBdr>
            </w:div>
          </w:divsChild>
        </w:div>
        <w:div w:id="574321148">
          <w:marLeft w:val="0"/>
          <w:marRight w:val="0"/>
          <w:marTop w:val="0"/>
          <w:marBottom w:val="0"/>
          <w:divBdr>
            <w:top w:val="none" w:sz="0" w:space="0" w:color="auto"/>
            <w:left w:val="none" w:sz="0" w:space="0" w:color="auto"/>
            <w:bottom w:val="none" w:sz="0" w:space="0" w:color="auto"/>
            <w:right w:val="none" w:sz="0" w:space="0" w:color="auto"/>
          </w:divBdr>
          <w:divsChild>
            <w:div w:id="855770003">
              <w:marLeft w:val="240"/>
              <w:marRight w:val="0"/>
              <w:marTop w:val="0"/>
              <w:marBottom w:val="0"/>
              <w:divBdr>
                <w:top w:val="none" w:sz="0" w:space="0" w:color="auto"/>
                <w:left w:val="none" w:sz="0" w:space="0" w:color="auto"/>
                <w:bottom w:val="none" w:sz="0" w:space="0" w:color="auto"/>
                <w:right w:val="none" w:sz="0" w:space="0" w:color="auto"/>
              </w:divBdr>
            </w:div>
            <w:div w:id="429669064">
              <w:marLeft w:val="240"/>
              <w:marRight w:val="0"/>
              <w:marTop w:val="0"/>
              <w:marBottom w:val="0"/>
              <w:divBdr>
                <w:top w:val="none" w:sz="0" w:space="0" w:color="auto"/>
                <w:left w:val="none" w:sz="0" w:space="0" w:color="auto"/>
                <w:bottom w:val="none" w:sz="0" w:space="0" w:color="auto"/>
                <w:right w:val="none" w:sz="0" w:space="0" w:color="auto"/>
              </w:divBdr>
            </w:div>
          </w:divsChild>
        </w:div>
        <w:div w:id="850874281">
          <w:marLeft w:val="0"/>
          <w:marRight w:val="0"/>
          <w:marTop w:val="0"/>
          <w:marBottom w:val="0"/>
          <w:divBdr>
            <w:top w:val="none" w:sz="0" w:space="0" w:color="auto"/>
            <w:left w:val="none" w:sz="0" w:space="0" w:color="auto"/>
            <w:bottom w:val="none" w:sz="0" w:space="0" w:color="auto"/>
            <w:right w:val="none" w:sz="0" w:space="0" w:color="auto"/>
          </w:divBdr>
          <w:divsChild>
            <w:div w:id="99495530">
              <w:marLeft w:val="720"/>
              <w:marRight w:val="0"/>
              <w:marTop w:val="0"/>
              <w:marBottom w:val="0"/>
              <w:divBdr>
                <w:top w:val="none" w:sz="0" w:space="0" w:color="auto"/>
                <w:left w:val="none" w:sz="0" w:space="0" w:color="auto"/>
                <w:bottom w:val="none" w:sz="0" w:space="0" w:color="auto"/>
                <w:right w:val="none" w:sz="0" w:space="0" w:color="auto"/>
              </w:divBdr>
            </w:div>
          </w:divsChild>
        </w:div>
        <w:div w:id="720792566">
          <w:marLeft w:val="0"/>
          <w:marRight w:val="0"/>
          <w:marTop w:val="0"/>
          <w:marBottom w:val="0"/>
          <w:divBdr>
            <w:top w:val="none" w:sz="0" w:space="0" w:color="auto"/>
            <w:left w:val="none" w:sz="0" w:space="0" w:color="auto"/>
            <w:bottom w:val="none" w:sz="0" w:space="0" w:color="auto"/>
            <w:right w:val="none" w:sz="0" w:space="0" w:color="auto"/>
          </w:divBdr>
          <w:divsChild>
            <w:div w:id="688068212">
              <w:marLeft w:val="240"/>
              <w:marRight w:val="0"/>
              <w:marTop w:val="0"/>
              <w:marBottom w:val="0"/>
              <w:divBdr>
                <w:top w:val="none" w:sz="0" w:space="0" w:color="auto"/>
                <w:left w:val="none" w:sz="0" w:space="0" w:color="auto"/>
                <w:bottom w:val="none" w:sz="0" w:space="0" w:color="auto"/>
                <w:right w:val="none" w:sz="0" w:space="0" w:color="auto"/>
              </w:divBdr>
            </w:div>
            <w:div w:id="189882442">
              <w:marLeft w:val="0"/>
              <w:marRight w:val="0"/>
              <w:marTop w:val="0"/>
              <w:marBottom w:val="0"/>
              <w:divBdr>
                <w:top w:val="none" w:sz="0" w:space="0" w:color="auto"/>
                <w:left w:val="none" w:sz="0" w:space="0" w:color="auto"/>
                <w:bottom w:val="none" w:sz="0" w:space="0" w:color="auto"/>
                <w:right w:val="none" w:sz="0" w:space="0" w:color="auto"/>
              </w:divBdr>
              <w:divsChild>
                <w:div w:id="1839075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195005">
          <w:marLeft w:val="0"/>
          <w:marRight w:val="0"/>
          <w:marTop w:val="0"/>
          <w:marBottom w:val="0"/>
          <w:divBdr>
            <w:top w:val="none" w:sz="0" w:space="0" w:color="auto"/>
            <w:left w:val="none" w:sz="0" w:space="0" w:color="auto"/>
            <w:bottom w:val="none" w:sz="0" w:space="0" w:color="auto"/>
            <w:right w:val="none" w:sz="0" w:space="0" w:color="auto"/>
          </w:divBdr>
          <w:divsChild>
            <w:div w:id="1422725951">
              <w:marLeft w:val="720"/>
              <w:marRight w:val="0"/>
              <w:marTop w:val="0"/>
              <w:marBottom w:val="0"/>
              <w:divBdr>
                <w:top w:val="none" w:sz="0" w:space="0" w:color="auto"/>
                <w:left w:val="none" w:sz="0" w:space="0" w:color="auto"/>
                <w:bottom w:val="none" w:sz="0" w:space="0" w:color="auto"/>
                <w:right w:val="none" w:sz="0" w:space="0" w:color="auto"/>
              </w:divBdr>
            </w:div>
          </w:divsChild>
        </w:div>
        <w:div w:id="1586649249">
          <w:marLeft w:val="0"/>
          <w:marRight w:val="0"/>
          <w:marTop w:val="0"/>
          <w:marBottom w:val="0"/>
          <w:divBdr>
            <w:top w:val="none" w:sz="0" w:space="0" w:color="auto"/>
            <w:left w:val="none" w:sz="0" w:space="0" w:color="auto"/>
            <w:bottom w:val="none" w:sz="0" w:space="0" w:color="auto"/>
            <w:right w:val="none" w:sz="0" w:space="0" w:color="auto"/>
          </w:divBdr>
          <w:divsChild>
            <w:div w:id="1469788169">
              <w:marLeft w:val="0"/>
              <w:marRight w:val="0"/>
              <w:marTop w:val="0"/>
              <w:marBottom w:val="0"/>
              <w:divBdr>
                <w:top w:val="none" w:sz="0" w:space="0" w:color="auto"/>
                <w:left w:val="none" w:sz="0" w:space="0" w:color="auto"/>
                <w:bottom w:val="none" w:sz="0" w:space="0" w:color="auto"/>
                <w:right w:val="none" w:sz="0" w:space="0" w:color="auto"/>
              </w:divBdr>
            </w:div>
          </w:divsChild>
        </w:div>
        <w:div w:id="172109188">
          <w:marLeft w:val="0"/>
          <w:marRight w:val="0"/>
          <w:marTop w:val="0"/>
          <w:marBottom w:val="0"/>
          <w:divBdr>
            <w:top w:val="none" w:sz="0" w:space="0" w:color="auto"/>
            <w:left w:val="none" w:sz="0" w:space="0" w:color="auto"/>
            <w:bottom w:val="none" w:sz="0" w:space="0" w:color="auto"/>
            <w:right w:val="none" w:sz="0" w:space="0" w:color="auto"/>
          </w:divBdr>
          <w:divsChild>
            <w:div w:id="1153719773">
              <w:marLeft w:val="720"/>
              <w:marRight w:val="0"/>
              <w:marTop w:val="0"/>
              <w:marBottom w:val="0"/>
              <w:divBdr>
                <w:top w:val="none" w:sz="0" w:space="0" w:color="auto"/>
                <w:left w:val="none" w:sz="0" w:space="0" w:color="auto"/>
                <w:bottom w:val="none" w:sz="0" w:space="0" w:color="auto"/>
                <w:right w:val="none" w:sz="0" w:space="0" w:color="auto"/>
              </w:divBdr>
            </w:div>
          </w:divsChild>
        </w:div>
        <w:div w:id="1162046278">
          <w:marLeft w:val="0"/>
          <w:marRight w:val="0"/>
          <w:marTop w:val="0"/>
          <w:marBottom w:val="0"/>
          <w:divBdr>
            <w:top w:val="none" w:sz="0" w:space="0" w:color="auto"/>
            <w:left w:val="none" w:sz="0" w:space="0" w:color="auto"/>
            <w:bottom w:val="none" w:sz="0" w:space="0" w:color="auto"/>
            <w:right w:val="none" w:sz="0" w:space="0" w:color="auto"/>
          </w:divBdr>
          <w:divsChild>
            <w:div w:id="914975510">
              <w:marLeft w:val="0"/>
              <w:marRight w:val="0"/>
              <w:marTop w:val="0"/>
              <w:marBottom w:val="0"/>
              <w:divBdr>
                <w:top w:val="none" w:sz="0" w:space="0" w:color="auto"/>
                <w:left w:val="none" w:sz="0" w:space="0" w:color="auto"/>
                <w:bottom w:val="none" w:sz="0" w:space="0" w:color="auto"/>
                <w:right w:val="none" w:sz="0" w:space="0" w:color="auto"/>
              </w:divBdr>
            </w:div>
          </w:divsChild>
        </w:div>
        <w:div w:id="1246182703">
          <w:marLeft w:val="0"/>
          <w:marRight w:val="0"/>
          <w:marTop w:val="0"/>
          <w:marBottom w:val="0"/>
          <w:divBdr>
            <w:top w:val="none" w:sz="0" w:space="0" w:color="auto"/>
            <w:left w:val="none" w:sz="0" w:space="0" w:color="auto"/>
            <w:bottom w:val="none" w:sz="0" w:space="0" w:color="auto"/>
            <w:right w:val="none" w:sz="0" w:space="0" w:color="auto"/>
          </w:divBdr>
          <w:divsChild>
            <w:div w:id="2041974590">
              <w:marLeft w:val="720"/>
              <w:marRight w:val="0"/>
              <w:marTop w:val="0"/>
              <w:marBottom w:val="0"/>
              <w:divBdr>
                <w:top w:val="none" w:sz="0" w:space="0" w:color="auto"/>
                <w:left w:val="none" w:sz="0" w:space="0" w:color="auto"/>
                <w:bottom w:val="none" w:sz="0" w:space="0" w:color="auto"/>
                <w:right w:val="none" w:sz="0" w:space="0" w:color="auto"/>
              </w:divBdr>
            </w:div>
          </w:divsChild>
        </w:div>
        <w:div w:id="1722973596">
          <w:marLeft w:val="0"/>
          <w:marRight w:val="0"/>
          <w:marTop w:val="0"/>
          <w:marBottom w:val="0"/>
          <w:divBdr>
            <w:top w:val="none" w:sz="0" w:space="0" w:color="auto"/>
            <w:left w:val="none" w:sz="0" w:space="0" w:color="auto"/>
            <w:bottom w:val="none" w:sz="0" w:space="0" w:color="auto"/>
            <w:right w:val="none" w:sz="0" w:space="0" w:color="auto"/>
          </w:divBdr>
          <w:divsChild>
            <w:div w:id="1315060366">
              <w:marLeft w:val="0"/>
              <w:marRight w:val="0"/>
              <w:marTop w:val="0"/>
              <w:marBottom w:val="0"/>
              <w:divBdr>
                <w:top w:val="none" w:sz="0" w:space="0" w:color="auto"/>
                <w:left w:val="none" w:sz="0" w:space="0" w:color="auto"/>
                <w:bottom w:val="none" w:sz="0" w:space="0" w:color="auto"/>
                <w:right w:val="none" w:sz="0" w:space="0" w:color="auto"/>
              </w:divBdr>
            </w:div>
          </w:divsChild>
        </w:div>
        <w:div w:id="1801651650">
          <w:marLeft w:val="0"/>
          <w:marRight w:val="0"/>
          <w:marTop w:val="0"/>
          <w:marBottom w:val="0"/>
          <w:divBdr>
            <w:top w:val="none" w:sz="0" w:space="0" w:color="auto"/>
            <w:left w:val="none" w:sz="0" w:space="0" w:color="auto"/>
            <w:bottom w:val="none" w:sz="0" w:space="0" w:color="auto"/>
            <w:right w:val="none" w:sz="0" w:space="0" w:color="auto"/>
          </w:divBdr>
          <w:divsChild>
            <w:div w:id="118493134">
              <w:marLeft w:val="720"/>
              <w:marRight w:val="0"/>
              <w:marTop w:val="0"/>
              <w:marBottom w:val="0"/>
              <w:divBdr>
                <w:top w:val="none" w:sz="0" w:space="0" w:color="auto"/>
                <w:left w:val="none" w:sz="0" w:space="0" w:color="auto"/>
                <w:bottom w:val="none" w:sz="0" w:space="0" w:color="auto"/>
                <w:right w:val="none" w:sz="0" w:space="0" w:color="auto"/>
              </w:divBdr>
            </w:div>
          </w:divsChild>
        </w:div>
        <w:div w:id="1007292832">
          <w:marLeft w:val="0"/>
          <w:marRight w:val="0"/>
          <w:marTop w:val="0"/>
          <w:marBottom w:val="0"/>
          <w:divBdr>
            <w:top w:val="none" w:sz="0" w:space="0" w:color="auto"/>
            <w:left w:val="none" w:sz="0" w:space="0" w:color="auto"/>
            <w:bottom w:val="none" w:sz="0" w:space="0" w:color="auto"/>
            <w:right w:val="none" w:sz="0" w:space="0" w:color="auto"/>
          </w:divBdr>
          <w:divsChild>
            <w:div w:id="2027560083">
              <w:marLeft w:val="240"/>
              <w:marRight w:val="0"/>
              <w:marTop w:val="0"/>
              <w:marBottom w:val="0"/>
              <w:divBdr>
                <w:top w:val="none" w:sz="0" w:space="0" w:color="auto"/>
                <w:left w:val="none" w:sz="0" w:space="0" w:color="auto"/>
                <w:bottom w:val="none" w:sz="0" w:space="0" w:color="auto"/>
                <w:right w:val="none" w:sz="0" w:space="0" w:color="auto"/>
              </w:divBdr>
            </w:div>
            <w:div w:id="1515146047">
              <w:marLeft w:val="0"/>
              <w:marRight w:val="0"/>
              <w:marTop w:val="0"/>
              <w:marBottom w:val="0"/>
              <w:divBdr>
                <w:top w:val="none" w:sz="0" w:space="0" w:color="auto"/>
                <w:left w:val="none" w:sz="0" w:space="0" w:color="auto"/>
                <w:bottom w:val="none" w:sz="0" w:space="0" w:color="auto"/>
                <w:right w:val="none" w:sz="0" w:space="0" w:color="auto"/>
              </w:divBdr>
              <w:divsChild>
                <w:div w:id="1431898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428049">
          <w:marLeft w:val="0"/>
          <w:marRight w:val="0"/>
          <w:marTop w:val="0"/>
          <w:marBottom w:val="0"/>
          <w:divBdr>
            <w:top w:val="none" w:sz="0" w:space="0" w:color="auto"/>
            <w:left w:val="none" w:sz="0" w:space="0" w:color="auto"/>
            <w:bottom w:val="none" w:sz="0" w:space="0" w:color="auto"/>
            <w:right w:val="none" w:sz="0" w:space="0" w:color="auto"/>
          </w:divBdr>
          <w:divsChild>
            <w:div w:id="1191988077">
              <w:marLeft w:val="720"/>
              <w:marRight w:val="0"/>
              <w:marTop w:val="0"/>
              <w:marBottom w:val="0"/>
              <w:divBdr>
                <w:top w:val="none" w:sz="0" w:space="0" w:color="auto"/>
                <w:left w:val="none" w:sz="0" w:space="0" w:color="auto"/>
                <w:bottom w:val="none" w:sz="0" w:space="0" w:color="auto"/>
                <w:right w:val="none" w:sz="0" w:space="0" w:color="auto"/>
              </w:divBdr>
            </w:div>
          </w:divsChild>
        </w:div>
        <w:div w:id="325132720">
          <w:marLeft w:val="0"/>
          <w:marRight w:val="0"/>
          <w:marTop w:val="0"/>
          <w:marBottom w:val="0"/>
          <w:divBdr>
            <w:top w:val="none" w:sz="0" w:space="0" w:color="auto"/>
            <w:left w:val="none" w:sz="0" w:space="0" w:color="auto"/>
            <w:bottom w:val="none" w:sz="0" w:space="0" w:color="auto"/>
            <w:right w:val="none" w:sz="0" w:space="0" w:color="auto"/>
          </w:divBdr>
          <w:divsChild>
            <w:div w:id="719204933">
              <w:marLeft w:val="0"/>
              <w:marRight w:val="0"/>
              <w:marTop w:val="0"/>
              <w:marBottom w:val="0"/>
              <w:divBdr>
                <w:top w:val="none" w:sz="0" w:space="0" w:color="auto"/>
                <w:left w:val="none" w:sz="0" w:space="0" w:color="auto"/>
                <w:bottom w:val="none" w:sz="0" w:space="0" w:color="auto"/>
                <w:right w:val="none" w:sz="0" w:space="0" w:color="auto"/>
              </w:divBdr>
            </w:div>
          </w:divsChild>
        </w:div>
        <w:div w:id="1372732845">
          <w:marLeft w:val="0"/>
          <w:marRight w:val="0"/>
          <w:marTop w:val="0"/>
          <w:marBottom w:val="0"/>
          <w:divBdr>
            <w:top w:val="none" w:sz="0" w:space="0" w:color="auto"/>
            <w:left w:val="none" w:sz="0" w:space="0" w:color="auto"/>
            <w:bottom w:val="none" w:sz="0" w:space="0" w:color="auto"/>
            <w:right w:val="none" w:sz="0" w:space="0" w:color="auto"/>
          </w:divBdr>
          <w:divsChild>
            <w:div w:id="1711613149">
              <w:marLeft w:val="720"/>
              <w:marRight w:val="0"/>
              <w:marTop w:val="0"/>
              <w:marBottom w:val="0"/>
              <w:divBdr>
                <w:top w:val="none" w:sz="0" w:space="0" w:color="auto"/>
                <w:left w:val="none" w:sz="0" w:space="0" w:color="auto"/>
                <w:bottom w:val="none" w:sz="0" w:space="0" w:color="auto"/>
                <w:right w:val="none" w:sz="0" w:space="0" w:color="auto"/>
              </w:divBdr>
            </w:div>
          </w:divsChild>
        </w:div>
        <w:div w:id="116872008">
          <w:marLeft w:val="0"/>
          <w:marRight w:val="0"/>
          <w:marTop w:val="0"/>
          <w:marBottom w:val="0"/>
          <w:divBdr>
            <w:top w:val="none" w:sz="0" w:space="0" w:color="auto"/>
            <w:left w:val="none" w:sz="0" w:space="0" w:color="auto"/>
            <w:bottom w:val="none" w:sz="0" w:space="0" w:color="auto"/>
            <w:right w:val="none" w:sz="0" w:space="0" w:color="auto"/>
          </w:divBdr>
          <w:divsChild>
            <w:div w:id="682439319">
              <w:marLeft w:val="240"/>
              <w:marRight w:val="0"/>
              <w:marTop w:val="0"/>
              <w:marBottom w:val="0"/>
              <w:divBdr>
                <w:top w:val="none" w:sz="0" w:space="0" w:color="auto"/>
                <w:left w:val="none" w:sz="0" w:space="0" w:color="auto"/>
                <w:bottom w:val="none" w:sz="0" w:space="0" w:color="auto"/>
                <w:right w:val="none" w:sz="0" w:space="0" w:color="auto"/>
              </w:divBdr>
            </w:div>
            <w:div w:id="210270307">
              <w:marLeft w:val="0"/>
              <w:marRight w:val="0"/>
              <w:marTop w:val="0"/>
              <w:marBottom w:val="0"/>
              <w:divBdr>
                <w:top w:val="none" w:sz="0" w:space="0" w:color="auto"/>
                <w:left w:val="none" w:sz="0" w:space="0" w:color="auto"/>
                <w:bottom w:val="none" w:sz="0" w:space="0" w:color="auto"/>
                <w:right w:val="none" w:sz="0" w:space="0" w:color="auto"/>
              </w:divBdr>
              <w:divsChild>
                <w:div w:id="1321737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266975">
          <w:marLeft w:val="0"/>
          <w:marRight w:val="0"/>
          <w:marTop w:val="0"/>
          <w:marBottom w:val="0"/>
          <w:divBdr>
            <w:top w:val="none" w:sz="0" w:space="0" w:color="auto"/>
            <w:left w:val="none" w:sz="0" w:space="0" w:color="auto"/>
            <w:bottom w:val="none" w:sz="0" w:space="0" w:color="auto"/>
            <w:right w:val="none" w:sz="0" w:space="0" w:color="auto"/>
          </w:divBdr>
          <w:divsChild>
            <w:div w:id="103768241">
              <w:marLeft w:val="240"/>
              <w:marRight w:val="0"/>
              <w:marTop w:val="0"/>
              <w:marBottom w:val="0"/>
              <w:divBdr>
                <w:top w:val="none" w:sz="0" w:space="0" w:color="auto"/>
                <w:left w:val="none" w:sz="0" w:space="0" w:color="auto"/>
                <w:bottom w:val="none" w:sz="0" w:space="0" w:color="auto"/>
                <w:right w:val="none" w:sz="0" w:space="0" w:color="auto"/>
              </w:divBdr>
            </w:div>
            <w:div w:id="1423452728">
              <w:marLeft w:val="0"/>
              <w:marRight w:val="0"/>
              <w:marTop w:val="0"/>
              <w:marBottom w:val="0"/>
              <w:divBdr>
                <w:top w:val="none" w:sz="0" w:space="0" w:color="auto"/>
                <w:left w:val="none" w:sz="0" w:space="0" w:color="auto"/>
                <w:bottom w:val="none" w:sz="0" w:space="0" w:color="auto"/>
                <w:right w:val="none" w:sz="0" w:space="0" w:color="auto"/>
              </w:divBdr>
              <w:divsChild>
                <w:div w:id="445589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0147811">
          <w:marLeft w:val="0"/>
          <w:marRight w:val="0"/>
          <w:marTop w:val="0"/>
          <w:marBottom w:val="0"/>
          <w:divBdr>
            <w:top w:val="none" w:sz="0" w:space="0" w:color="auto"/>
            <w:left w:val="none" w:sz="0" w:space="0" w:color="auto"/>
            <w:bottom w:val="none" w:sz="0" w:space="0" w:color="auto"/>
            <w:right w:val="none" w:sz="0" w:space="0" w:color="auto"/>
          </w:divBdr>
          <w:divsChild>
            <w:div w:id="857737701">
              <w:marLeft w:val="720"/>
              <w:marRight w:val="0"/>
              <w:marTop w:val="0"/>
              <w:marBottom w:val="0"/>
              <w:divBdr>
                <w:top w:val="none" w:sz="0" w:space="0" w:color="auto"/>
                <w:left w:val="none" w:sz="0" w:space="0" w:color="auto"/>
                <w:bottom w:val="none" w:sz="0" w:space="0" w:color="auto"/>
                <w:right w:val="none" w:sz="0" w:space="0" w:color="auto"/>
              </w:divBdr>
            </w:div>
          </w:divsChild>
        </w:div>
        <w:div w:id="1404109853">
          <w:marLeft w:val="0"/>
          <w:marRight w:val="0"/>
          <w:marTop w:val="0"/>
          <w:marBottom w:val="0"/>
          <w:divBdr>
            <w:top w:val="none" w:sz="0" w:space="0" w:color="auto"/>
            <w:left w:val="none" w:sz="0" w:space="0" w:color="auto"/>
            <w:bottom w:val="none" w:sz="0" w:space="0" w:color="auto"/>
            <w:right w:val="none" w:sz="0" w:space="0" w:color="auto"/>
          </w:divBdr>
          <w:divsChild>
            <w:div w:id="1217207669">
              <w:marLeft w:val="240"/>
              <w:marRight w:val="0"/>
              <w:marTop w:val="0"/>
              <w:marBottom w:val="0"/>
              <w:divBdr>
                <w:top w:val="none" w:sz="0" w:space="0" w:color="auto"/>
                <w:left w:val="none" w:sz="0" w:space="0" w:color="auto"/>
                <w:bottom w:val="none" w:sz="0" w:space="0" w:color="auto"/>
                <w:right w:val="none" w:sz="0" w:space="0" w:color="auto"/>
              </w:divBdr>
            </w:div>
            <w:div w:id="927886656">
              <w:marLeft w:val="0"/>
              <w:marRight w:val="0"/>
              <w:marTop w:val="0"/>
              <w:marBottom w:val="0"/>
              <w:divBdr>
                <w:top w:val="none" w:sz="0" w:space="0" w:color="auto"/>
                <w:left w:val="none" w:sz="0" w:space="0" w:color="auto"/>
                <w:bottom w:val="none" w:sz="0" w:space="0" w:color="auto"/>
                <w:right w:val="none" w:sz="0" w:space="0" w:color="auto"/>
              </w:divBdr>
              <w:divsChild>
                <w:div w:id="354157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ws.e-gov.go.jp/search/elawsSearch/elaws_search/lsg0500/333AC0000000106_20150801_000000000000000" TargetMode="External"/><Relationship Id="rId21" Type="http://schemas.openxmlformats.org/officeDocument/2006/relationships/hyperlink" Target="https://elaws.e-gov.go.jp/search/elawsSearch/elaws_search/lsg0500/414AC0000000099_20160401_426AC0000000069" TargetMode="External"/><Relationship Id="rId42" Type="http://schemas.openxmlformats.org/officeDocument/2006/relationships/hyperlink" Target="https://elaws.e-gov.go.jp/search/elawsSearch/elaws_search/lsg0500/325AC0000000289_20170816_427AC0000000042" TargetMode="External"/><Relationship Id="rId63" Type="http://schemas.openxmlformats.org/officeDocument/2006/relationships/hyperlink" Target="https://elaws.e-gov.go.jp/search/elawsSearch/elaws_search/lsg0500/325AC0000000289_20170816_427AC0000000042" TargetMode="External"/><Relationship Id="rId84" Type="http://schemas.openxmlformats.org/officeDocument/2006/relationships/hyperlink" Target="https://elaws.e-gov.go.jp/search/elawsSearch/elaws_search/lsg0500/325AC0000000289_20170816_427AC0000000042" TargetMode="External"/><Relationship Id="rId138" Type="http://schemas.openxmlformats.org/officeDocument/2006/relationships/theme" Target="theme/theme1.xml"/><Relationship Id="rId16" Type="http://schemas.openxmlformats.org/officeDocument/2006/relationships/hyperlink" Target="https://elaws.e-gov.go.jp/search/elawsSearch/elaws_search/lsg0500/129AC0000000089_20190701_430AC0000000072" TargetMode="External"/><Relationship Id="rId107" Type="http://schemas.openxmlformats.org/officeDocument/2006/relationships/hyperlink" Target="https://elaws.e-gov.go.jp/search/elawsSearch/elaws_search/lsg0500/418AC0000000108_20190701_430AC0000000072" TargetMode="External"/><Relationship Id="rId11" Type="http://schemas.openxmlformats.org/officeDocument/2006/relationships/hyperlink" Target="https://elaws.e-gov.go.jp/search/elawsSearch/elaws_search/lsg0500/415AC0000000058_20190914_501AC0000000037" TargetMode="External"/><Relationship Id="rId32" Type="http://schemas.openxmlformats.org/officeDocument/2006/relationships/hyperlink" Target="https://elaws.e-gov.go.jp/search/elawsSearch/elaws_search/lsg0500/401AC0000000091_20150801_000000000000000" TargetMode="External"/><Relationship Id="rId37" Type="http://schemas.openxmlformats.org/officeDocument/2006/relationships/hyperlink" Target="https://elaws.e-gov.go.jp/search/elawsSearch/elaws_search/lsg0500/401AC0000000091_20150801_000000000000000" TargetMode="External"/><Relationship Id="rId53" Type="http://schemas.openxmlformats.org/officeDocument/2006/relationships/hyperlink" Target="https://elaws.e-gov.go.jp/search/elawsSearch/elaws_search/lsg0500/325AC0000000289_20170816_427AC0000000042" TargetMode="External"/><Relationship Id="rId58" Type="http://schemas.openxmlformats.org/officeDocument/2006/relationships/hyperlink" Target="https://elaws.e-gov.go.jp/search/elawsSearch/elaws_search/lsg0500/325AC0000000289_20170816_427AC0000000042" TargetMode="External"/><Relationship Id="rId74" Type="http://schemas.openxmlformats.org/officeDocument/2006/relationships/hyperlink" Target="https://elaws.e-gov.go.jp/search/elawsSearch/elaws_search/lsg0500/325AC0000000289_20170816_427AC0000000042" TargetMode="External"/><Relationship Id="rId79" Type="http://schemas.openxmlformats.org/officeDocument/2006/relationships/hyperlink" Target="https://elaws.e-gov.go.jp/search/elawsSearch/elaws_search/lsg0500/325AC0000000289_20170816_427AC0000000042" TargetMode="External"/><Relationship Id="rId102" Type="http://schemas.openxmlformats.org/officeDocument/2006/relationships/hyperlink" Target="https://elaws.e-gov.go.jp/search/elawsSearch/elaws_search/lsg0500/418AC0000000108_20190701_430AC0000000072" TargetMode="External"/><Relationship Id="rId123" Type="http://schemas.openxmlformats.org/officeDocument/2006/relationships/hyperlink" Target="https://elaws.e-gov.go.jp/search/elawsSearch/elaws_search/lsg0500/348AC0000000026_20160401_426AC0000000069" TargetMode="External"/><Relationship Id="rId128" Type="http://schemas.openxmlformats.org/officeDocument/2006/relationships/hyperlink" Target="https://elaws.e-gov.go.jp/search/elawsSearch/elaws_search/lsg0500/325AC0000000289_20170816_427AC0000000042" TargetMode="External"/><Relationship Id="rId5" Type="http://schemas.openxmlformats.org/officeDocument/2006/relationships/hyperlink" Target="https://elaws.e-gov.go.jp/search/elawsSearch/elaws_search/lsg0500/401AC0000000091_20150801_000000000000000" TargetMode="External"/><Relationship Id="rId90" Type="http://schemas.openxmlformats.org/officeDocument/2006/relationships/hyperlink" Target="https://elaws.e-gov.go.jp/search/elawsSearch/elaws_search/lsg0500/325AC0000000289_20170816_427AC0000000042" TargetMode="External"/><Relationship Id="rId95" Type="http://schemas.openxmlformats.org/officeDocument/2006/relationships/hyperlink" Target="https://elaws.e-gov.go.jp/search/elawsSearch/elaws_search/lsg0500/129AC0000000089_20190701_430AC0000000072" TargetMode="External"/><Relationship Id="rId22" Type="http://schemas.openxmlformats.org/officeDocument/2006/relationships/hyperlink" Target="https://elaws.e-gov.go.jp/search/elawsSearch/elaws_search/lsg0500/423AC0000000051_20150801_000000000000000" TargetMode="External"/><Relationship Id="rId27" Type="http://schemas.openxmlformats.org/officeDocument/2006/relationships/hyperlink" Target="https://elaws.e-gov.go.jp/search/elawsSearch/elaws_search/lsg0500/401AC0000000091_20150801_000000000000000" TargetMode="External"/><Relationship Id="rId43" Type="http://schemas.openxmlformats.org/officeDocument/2006/relationships/hyperlink" Target="https://elaws.e-gov.go.jp/search/elawsSearch/elaws_search/lsg0500/325AC0000000289_20170816_427AC0000000042" TargetMode="External"/><Relationship Id="rId48" Type="http://schemas.openxmlformats.org/officeDocument/2006/relationships/hyperlink" Target="https://elaws.e-gov.go.jp/search/elawsSearch/elaws_search/lsg0500/129AC0000000089_20190701_430AC0000000072" TargetMode="External"/><Relationship Id="rId64" Type="http://schemas.openxmlformats.org/officeDocument/2006/relationships/hyperlink" Target="https://elaws.e-gov.go.jp/search/elawsSearch/elaws_search/lsg0500/325AC0000000289_20170816_427AC0000000042" TargetMode="External"/><Relationship Id="rId69" Type="http://schemas.openxmlformats.org/officeDocument/2006/relationships/hyperlink" Target="https://elaws.e-gov.go.jp/search/elawsSearch/elaws_search/lsg0500/325AC0000000289_20170816_427AC0000000042" TargetMode="External"/><Relationship Id="rId113" Type="http://schemas.openxmlformats.org/officeDocument/2006/relationships/hyperlink" Target="https://elaws.e-gov.go.jp/search/elawsSearch/elaws_search/lsg0500/418AC0000000108_20190701_430AC0000000072" TargetMode="External"/><Relationship Id="rId118" Type="http://schemas.openxmlformats.org/officeDocument/2006/relationships/hyperlink" Target="https://elaws.e-gov.go.jp/search/elawsSearch/elaws_search/lsg0500/333AC0000000106_20150801_000000000000000" TargetMode="External"/><Relationship Id="rId134" Type="http://schemas.openxmlformats.org/officeDocument/2006/relationships/hyperlink" Target="https://elaws.e-gov.go.jp/search/elawsSearch/elaws_search/lsg0500/325AC0000000289_20170816_427AC0000000042" TargetMode="External"/><Relationship Id="rId80" Type="http://schemas.openxmlformats.org/officeDocument/2006/relationships/hyperlink" Target="https://elaws.e-gov.go.jp/search/elawsSearch/elaws_search/lsg0500/325AC0000000289_20170816_427AC0000000042" TargetMode="External"/><Relationship Id="rId85" Type="http://schemas.openxmlformats.org/officeDocument/2006/relationships/hyperlink" Target="https://elaws.e-gov.go.jp/search/elawsSearch/elaws_search/lsg0500/325AC0000000289_20170816_427AC0000000042" TargetMode="External"/><Relationship Id="rId12" Type="http://schemas.openxmlformats.org/officeDocument/2006/relationships/hyperlink" Target="https://elaws.e-gov.go.jp/search/elawsSearch/elaws_search/lsg0500/415AC0000000058_20190914_501AC0000000037" TargetMode="External"/><Relationship Id="rId17" Type="http://schemas.openxmlformats.org/officeDocument/2006/relationships/hyperlink" Target="https://elaws.e-gov.go.jp/search/elawsSearch/elaws_search/lsg0500/129AC0000000089_20190701_430AC0000000072" TargetMode="External"/><Relationship Id="rId33" Type="http://schemas.openxmlformats.org/officeDocument/2006/relationships/hyperlink" Target="https://elaws.e-gov.go.jp/search/elawsSearch/elaws_search/lsg0500/401AC0000000091_20150801_000000000000000" TargetMode="External"/><Relationship Id="rId38" Type="http://schemas.openxmlformats.org/officeDocument/2006/relationships/hyperlink" Target="https://elaws.e-gov.go.jp/search/elawsSearch/elaws_search/lsg0500/423AC0000000051_20150801_000000000000000" TargetMode="External"/><Relationship Id="rId59" Type="http://schemas.openxmlformats.org/officeDocument/2006/relationships/hyperlink" Target="https://elaws.e-gov.go.jp/search/elawsSearch/elaws_search/lsg0500/325AC0000000289_20170816_427AC0000000042" TargetMode="External"/><Relationship Id="rId103" Type="http://schemas.openxmlformats.org/officeDocument/2006/relationships/hyperlink" Target="https://elaws.e-gov.go.jp/search/elawsSearch/elaws_search/lsg0500/418AC0000000108_20190701_430AC0000000072" TargetMode="External"/><Relationship Id="rId108" Type="http://schemas.openxmlformats.org/officeDocument/2006/relationships/hyperlink" Target="https://elaws.e-gov.go.jp/search/elawsSearch/elaws_search/lsg0500/211AC0000000062_20150801_000000000000000" TargetMode="External"/><Relationship Id="rId124" Type="http://schemas.openxmlformats.org/officeDocument/2006/relationships/hyperlink" Target="https://elaws.e-gov.go.jp/search/elawsSearch/elaws_search/lsg0500/348AC0000000026_20160401_426AC0000000069" TargetMode="External"/><Relationship Id="rId129" Type="http://schemas.openxmlformats.org/officeDocument/2006/relationships/hyperlink" Target="https://elaws.e-gov.go.jp/search/elawsSearch/elaws_search/lsg0500/325AC0000000289_20170816_427AC0000000042" TargetMode="External"/><Relationship Id="rId54" Type="http://schemas.openxmlformats.org/officeDocument/2006/relationships/hyperlink" Target="https://elaws.e-gov.go.jp/search/elawsSearch/elaws_search/lsg0500/325AC0000000289_20170816_427AC0000000042" TargetMode="External"/><Relationship Id="rId70" Type="http://schemas.openxmlformats.org/officeDocument/2006/relationships/hyperlink" Target="https://elaws.e-gov.go.jp/search/elawsSearch/elaws_search/lsg0500/325AC0000000289_20170816_427AC0000000042" TargetMode="External"/><Relationship Id="rId75" Type="http://schemas.openxmlformats.org/officeDocument/2006/relationships/hyperlink" Target="https://elaws.e-gov.go.jp/search/elawsSearch/elaws_search/lsg0500/325AC0000000289_20170816_427AC0000000042" TargetMode="External"/><Relationship Id="rId91" Type="http://schemas.openxmlformats.org/officeDocument/2006/relationships/hyperlink" Target="https://elaws.e-gov.go.jp/search/elawsSearch/elaws_search/lsg0500/325AC0000000289_20170816_427AC0000000042" TargetMode="External"/><Relationship Id="rId96" Type="http://schemas.openxmlformats.org/officeDocument/2006/relationships/hyperlink" Target="https://elaws.e-gov.go.jp/search/elawsSearch/elaws_search/lsg0500/129AC0000000089_20190701_430AC0000000072" TargetMode="External"/><Relationship Id="rId1" Type="http://schemas.openxmlformats.org/officeDocument/2006/relationships/styles" Target="styles.xml"/><Relationship Id="rId6" Type="http://schemas.openxmlformats.org/officeDocument/2006/relationships/hyperlink" Target="https://elaws.e-gov.go.jp/search/elawsSearch/elaws_search/lsg0500/401AC0000000091_20150801_000000000000000" TargetMode="External"/><Relationship Id="rId23" Type="http://schemas.openxmlformats.org/officeDocument/2006/relationships/hyperlink" Target="https://elaws.e-gov.go.jp/search/elawsSearch/elaws_search/lsg0500/423AC0000000051_20150801_000000000000000" TargetMode="External"/><Relationship Id="rId28" Type="http://schemas.openxmlformats.org/officeDocument/2006/relationships/hyperlink" Target="https://elaws.e-gov.go.jp/search/elawsSearch/elaws_search/lsg0500/401AC0000000091_20150801_000000000000000" TargetMode="External"/><Relationship Id="rId49" Type="http://schemas.openxmlformats.org/officeDocument/2006/relationships/hyperlink" Target="https://elaws.e-gov.go.jp/search/elawsSearch/elaws_search/lsg0500/129AC0000000089_20190701_430AC0000000072" TargetMode="External"/><Relationship Id="rId114" Type="http://schemas.openxmlformats.org/officeDocument/2006/relationships/hyperlink" Target="https://elaws.e-gov.go.jp/search/elawsSearch/elaws_search/lsg0500/418AC0000000108_20190701_430AC0000000072" TargetMode="External"/><Relationship Id="rId119" Type="http://schemas.openxmlformats.org/officeDocument/2006/relationships/hyperlink" Target="https://elaws.e-gov.go.jp/search/elawsSearch/elaws_search/lsg0500/333AC0000000106_20150801_000000000000000" TargetMode="External"/><Relationship Id="rId44" Type="http://schemas.openxmlformats.org/officeDocument/2006/relationships/hyperlink" Target="https://elaws.e-gov.go.jp/search/elawsSearch/elaws_search/lsg0500/325AC0000000289_20170816_427AC0000000042" TargetMode="External"/><Relationship Id="rId60" Type="http://schemas.openxmlformats.org/officeDocument/2006/relationships/hyperlink" Target="https://elaws.e-gov.go.jp/search/elawsSearch/elaws_search/lsg0500/325AC0000000289_20170816_427AC0000000042" TargetMode="External"/><Relationship Id="rId65" Type="http://schemas.openxmlformats.org/officeDocument/2006/relationships/hyperlink" Target="https://elaws.e-gov.go.jp/search/elawsSearch/elaws_search/lsg0500/325AC0000000289_20170816_427AC0000000042" TargetMode="External"/><Relationship Id="rId81" Type="http://schemas.openxmlformats.org/officeDocument/2006/relationships/hyperlink" Target="https://elaws.e-gov.go.jp/search/elawsSearch/elaws_search/lsg0500/325AC0000000289_20170816_427AC0000000042" TargetMode="External"/><Relationship Id="rId86" Type="http://schemas.openxmlformats.org/officeDocument/2006/relationships/hyperlink" Target="https://elaws.e-gov.go.jp/search/elawsSearch/elaws_search/lsg0500/129AC0000000089_20190701_430AC0000000072" TargetMode="External"/><Relationship Id="rId130" Type="http://schemas.openxmlformats.org/officeDocument/2006/relationships/hyperlink" Target="https://elaws.e-gov.go.jp/search/elawsSearch/elaws_search/lsg0500/325AC0000000289_20170816_427AC0000000042" TargetMode="External"/><Relationship Id="rId135" Type="http://schemas.openxmlformats.org/officeDocument/2006/relationships/hyperlink" Target="https://elaws.e-gov.go.jp/search/elawsSearch/elaws_search/lsg0500/325AC0000000289_20170816_427AC0000000042" TargetMode="External"/><Relationship Id="rId13" Type="http://schemas.openxmlformats.org/officeDocument/2006/relationships/hyperlink" Target="https://elaws.e-gov.go.jp/search/elawsSearch/elaws_search/lsg0500/325AC0000000289_20170816_427AC0000000042" TargetMode="External"/><Relationship Id="rId18" Type="http://schemas.openxmlformats.org/officeDocument/2006/relationships/hyperlink" Target="https://elaws.e-gov.go.jp/search/elawsSearch/elaws_search/lsg0500/414AC0000000099_20160401_426AC0000000069" TargetMode="External"/><Relationship Id="rId39" Type="http://schemas.openxmlformats.org/officeDocument/2006/relationships/hyperlink" Target="https://elaws.e-gov.go.jp/search/elawsSearch/elaws_search/lsg0500/325AC0000000289_20170816_427AC0000000042" TargetMode="External"/><Relationship Id="rId109" Type="http://schemas.openxmlformats.org/officeDocument/2006/relationships/hyperlink" Target="https://elaws.e-gov.go.jp/search/elawsSearch/elaws_search/lsg0500/211AC0000000062_20150801_000000000000000" TargetMode="External"/><Relationship Id="rId34" Type="http://schemas.openxmlformats.org/officeDocument/2006/relationships/hyperlink" Target="https://elaws.e-gov.go.jp/search/elawsSearch/elaws_search/lsg0500/401AC0000000091_20150801_000000000000000" TargetMode="External"/><Relationship Id="rId50" Type="http://schemas.openxmlformats.org/officeDocument/2006/relationships/hyperlink" Target="https://elaws.e-gov.go.jp/search/elawsSearch/elaws_search/lsg0500/129AC0000000089_20190701_430AC0000000072" TargetMode="External"/><Relationship Id="rId55" Type="http://schemas.openxmlformats.org/officeDocument/2006/relationships/hyperlink" Target="https://elaws.e-gov.go.jp/search/elawsSearch/elaws_search/lsg0500/325AC0000000289_20170816_427AC0000000042" TargetMode="External"/><Relationship Id="rId76" Type="http://schemas.openxmlformats.org/officeDocument/2006/relationships/hyperlink" Target="https://elaws.e-gov.go.jp/search/elawsSearch/elaws_search/lsg0500/325AC0000000289_20170816_427AC0000000042" TargetMode="External"/><Relationship Id="rId97" Type="http://schemas.openxmlformats.org/officeDocument/2006/relationships/hyperlink" Target="https://elaws.e-gov.go.jp/search/elawsSearch/elaws_search/lsg0500/129AC0000000089_20190701_430AC0000000072" TargetMode="External"/><Relationship Id="rId104" Type="http://schemas.openxmlformats.org/officeDocument/2006/relationships/hyperlink" Target="https://elaws.e-gov.go.jp/search/elawsSearch/elaws_search/lsg0500/418AC0000000108_20190701_430AC0000000072" TargetMode="External"/><Relationship Id="rId120" Type="http://schemas.openxmlformats.org/officeDocument/2006/relationships/hyperlink" Target="https://elaws.e-gov.go.jp/search/elawsSearch/elaws_search/lsg0500/333AC0000000106_20150801_000000000000000" TargetMode="External"/><Relationship Id="rId125" Type="http://schemas.openxmlformats.org/officeDocument/2006/relationships/hyperlink" Target="https://elaws.e-gov.go.jp/search/elawsSearch/elaws_search/lsg0500/325AC0000000289_20170816_427AC0000000042" TargetMode="External"/><Relationship Id="rId7" Type="http://schemas.openxmlformats.org/officeDocument/2006/relationships/hyperlink" Target="https://elaws.e-gov.go.jp/search/elawsSearch/elaws_search/lsg0500/401AC0000000091_20150801_000000000000000" TargetMode="External"/><Relationship Id="rId71" Type="http://schemas.openxmlformats.org/officeDocument/2006/relationships/hyperlink" Target="https://elaws.e-gov.go.jp/search/elawsSearch/elaws_search/lsg0500/325AC0000000289_20170816_427AC0000000042" TargetMode="External"/><Relationship Id="rId92" Type="http://schemas.openxmlformats.org/officeDocument/2006/relationships/hyperlink" Target="https://elaws.e-gov.go.jp/search/elawsSearch/elaws_search/lsg0500/129AC0000000089_20190701_430AC0000000072"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401AC0000000091_20150801_000000000000000" TargetMode="External"/><Relationship Id="rId24" Type="http://schemas.openxmlformats.org/officeDocument/2006/relationships/hyperlink" Target="https://elaws.e-gov.go.jp/search/elawsSearch/elaws_search/lsg0500/423AC0000000051_20150801_000000000000000" TargetMode="External"/><Relationship Id="rId40" Type="http://schemas.openxmlformats.org/officeDocument/2006/relationships/hyperlink" Target="https://elaws.e-gov.go.jp/search/elawsSearch/elaws_search/lsg0500/325AC0000000289_20170816_427AC0000000042" TargetMode="External"/><Relationship Id="rId45" Type="http://schemas.openxmlformats.org/officeDocument/2006/relationships/hyperlink" Target="https://elaws.e-gov.go.jp/search/elawsSearch/elaws_search/lsg0500/325AC0000000289_20170816_427AC0000000042" TargetMode="External"/><Relationship Id="rId66" Type="http://schemas.openxmlformats.org/officeDocument/2006/relationships/hyperlink" Target="https://elaws.e-gov.go.jp/search/elawsSearch/elaws_search/lsg0500/325AC0000000289_20170816_427AC0000000042" TargetMode="External"/><Relationship Id="rId87" Type="http://schemas.openxmlformats.org/officeDocument/2006/relationships/hyperlink" Target="https://elaws.e-gov.go.jp/search/elawsSearch/elaws_search/lsg0500/129AC0000000089_20190701_430AC0000000072" TargetMode="External"/><Relationship Id="rId110" Type="http://schemas.openxmlformats.org/officeDocument/2006/relationships/hyperlink" Target="https://elaws.e-gov.go.jp/search/elawsSearch/elaws_search/lsg0500/418AC0000000108_20190701_430AC0000000072" TargetMode="External"/><Relationship Id="rId115" Type="http://schemas.openxmlformats.org/officeDocument/2006/relationships/hyperlink" Target="https://elaws.e-gov.go.jp/search/elawsSearch/elaws_search/lsg0500/418AC0000000108_20190701_430AC0000000072" TargetMode="External"/><Relationship Id="rId131" Type="http://schemas.openxmlformats.org/officeDocument/2006/relationships/hyperlink" Target="https://elaws.e-gov.go.jp/search/elawsSearch/elaws_search/lsg0500/325AC0000000289_20170816_427AC0000000042" TargetMode="External"/><Relationship Id="rId136" Type="http://schemas.openxmlformats.org/officeDocument/2006/relationships/hyperlink" Target="https://elaws.e-gov.go.jp/search/elawsSearch/elaws_search/lsg0500/325AC0000000289_20170816_427AC0000000042" TargetMode="External"/><Relationship Id="rId61" Type="http://schemas.openxmlformats.org/officeDocument/2006/relationships/hyperlink" Target="https://elaws.e-gov.go.jp/search/elawsSearch/elaws_search/lsg0500/325AC0000000289_20170816_427AC0000000042" TargetMode="External"/><Relationship Id="rId82" Type="http://schemas.openxmlformats.org/officeDocument/2006/relationships/hyperlink" Target="https://elaws.e-gov.go.jp/search/elawsSearch/elaws_search/lsg0500/325AC0000000289_20170816_427AC0000000042" TargetMode="External"/><Relationship Id="rId19" Type="http://schemas.openxmlformats.org/officeDocument/2006/relationships/hyperlink" Target="https://elaws.e-gov.go.jp/search/elawsSearch/elaws_search/lsg0500/414AC0000000099_20160401_426AC0000000069" TargetMode="External"/><Relationship Id="rId14" Type="http://schemas.openxmlformats.org/officeDocument/2006/relationships/hyperlink" Target="https://elaws.e-gov.go.jp/search/elawsSearch/elaws_search/lsg0500/325AC0000000289_20170816_427AC0000000042" TargetMode="External"/><Relationship Id="rId30" Type="http://schemas.openxmlformats.org/officeDocument/2006/relationships/hyperlink" Target="https://elaws.e-gov.go.jp/search/elawsSearch/elaws_search/lsg0500/401AC0000000091_20150801_000000000000000" TargetMode="External"/><Relationship Id="rId35" Type="http://schemas.openxmlformats.org/officeDocument/2006/relationships/hyperlink" Target="https://elaws.e-gov.go.jp/search/elawsSearch/elaws_search/lsg0500/401AC0000000091_20150801_000000000000000" TargetMode="External"/><Relationship Id="rId56" Type="http://schemas.openxmlformats.org/officeDocument/2006/relationships/hyperlink" Target="https://elaws.e-gov.go.jp/search/elawsSearch/elaws_search/lsg0500/325AC0000000289_20170816_427AC0000000042" TargetMode="External"/><Relationship Id="rId77" Type="http://schemas.openxmlformats.org/officeDocument/2006/relationships/hyperlink" Target="https://elaws.e-gov.go.jp/search/elawsSearch/elaws_search/lsg0500/325AC0000000289_20170816_427AC0000000042" TargetMode="External"/><Relationship Id="rId100" Type="http://schemas.openxmlformats.org/officeDocument/2006/relationships/hyperlink" Target="https://elaws.e-gov.go.jp/search/elawsSearch/elaws_search/lsg0500/129AC0000000089_20190701_430AC0000000072" TargetMode="External"/><Relationship Id="rId105" Type="http://schemas.openxmlformats.org/officeDocument/2006/relationships/hyperlink" Target="https://elaws.e-gov.go.jp/search/elawsSearch/elaws_search/lsg0500/418AC0000000108_20190701_430AC0000000072" TargetMode="External"/><Relationship Id="rId126" Type="http://schemas.openxmlformats.org/officeDocument/2006/relationships/hyperlink" Target="https://elaws.e-gov.go.jp/search/elawsSearch/elaws_search/lsg0500/325AC0000000289_20170816_427AC0000000042" TargetMode="External"/><Relationship Id="rId8" Type="http://schemas.openxmlformats.org/officeDocument/2006/relationships/hyperlink" Target="https://elaws.e-gov.go.jp/search/elawsSearch/elaws_search/lsg0500/401AC0000000091_20150801_000000000000000" TargetMode="External"/><Relationship Id="rId51" Type="http://schemas.openxmlformats.org/officeDocument/2006/relationships/hyperlink" Target="https://elaws.e-gov.go.jp/search/elawsSearch/elaws_search/lsg0500/325AC0000000289_20170816_427AC0000000042" TargetMode="External"/><Relationship Id="rId72" Type="http://schemas.openxmlformats.org/officeDocument/2006/relationships/hyperlink" Target="https://elaws.e-gov.go.jp/search/elawsSearch/elaws_search/lsg0500/325AC0000000289_20170816_427AC0000000042" TargetMode="External"/><Relationship Id="rId93" Type="http://schemas.openxmlformats.org/officeDocument/2006/relationships/hyperlink" Target="https://elaws.e-gov.go.jp/search/elawsSearch/elaws_search/lsg0500/129AC0000000089_20190701_430AC0000000072" TargetMode="External"/><Relationship Id="rId98" Type="http://schemas.openxmlformats.org/officeDocument/2006/relationships/hyperlink" Target="https://elaws.e-gov.go.jp/search/elawsSearch/elaws_search/lsg0500/129AC0000000089_20190701_430AC0000000072" TargetMode="External"/><Relationship Id="rId121" Type="http://schemas.openxmlformats.org/officeDocument/2006/relationships/hyperlink" Target="https://elaws.e-gov.go.jp/search/elawsSearch/elaws_search/lsg0500/333AC0000000106_20150801_000000000000000" TargetMode="External"/><Relationship Id="rId3" Type="http://schemas.openxmlformats.org/officeDocument/2006/relationships/webSettings" Target="webSettings.xml"/><Relationship Id="rId25" Type="http://schemas.openxmlformats.org/officeDocument/2006/relationships/hyperlink" Target="https://elaws.e-gov.go.jp/search/elawsSearch/elaws_search/lsg0500/423AC0000000051_20150801_000000000000000" TargetMode="External"/><Relationship Id="rId46" Type="http://schemas.openxmlformats.org/officeDocument/2006/relationships/hyperlink" Target="https://elaws.e-gov.go.jp/search/elawsSearch/elaws_search/lsg0500/325AC0000000289_20170816_427AC0000000042" TargetMode="External"/><Relationship Id="rId67" Type="http://schemas.openxmlformats.org/officeDocument/2006/relationships/hyperlink" Target="https://elaws.e-gov.go.jp/search/elawsSearch/elaws_search/lsg0500/325AC0000000289_20170816_427AC0000000042" TargetMode="External"/><Relationship Id="rId116" Type="http://schemas.openxmlformats.org/officeDocument/2006/relationships/hyperlink" Target="https://elaws.e-gov.go.jp/search/elawsSearch/elaws_search/lsg0500/333AC0000000106_20150801_000000000000000" TargetMode="External"/><Relationship Id="rId137" Type="http://schemas.openxmlformats.org/officeDocument/2006/relationships/fontTable" Target="fontTable.xml"/><Relationship Id="rId20" Type="http://schemas.openxmlformats.org/officeDocument/2006/relationships/hyperlink" Target="https://elaws.e-gov.go.jp/search/elawsSearch/elaws_search/lsg0500/414AC0000000099_20160401_426AC0000000069" TargetMode="External"/><Relationship Id="rId41" Type="http://schemas.openxmlformats.org/officeDocument/2006/relationships/hyperlink" Target="https://elaws.e-gov.go.jp/search/elawsSearch/elaws_search/lsg0500/325AC0000000289_20170816_427AC0000000042" TargetMode="External"/><Relationship Id="rId62" Type="http://schemas.openxmlformats.org/officeDocument/2006/relationships/hyperlink" Target="https://elaws.e-gov.go.jp/search/elawsSearch/elaws_search/lsg0500/325AC0000000289_20170816_427AC0000000042" TargetMode="External"/><Relationship Id="rId83" Type="http://schemas.openxmlformats.org/officeDocument/2006/relationships/hyperlink" Target="https://elaws.e-gov.go.jp/search/elawsSearch/elaws_search/lsg0500/325AC0000000289_20170816_427AC0000000042" TargetMode="External"/><Relationship Id="rId88" Type="http://schemas.openxmlformats.org/officeDocument/2006/relationships/hyperlink" Target="https://elaws.e-gov.go.jp/search/elawsSearch/elaws_search/lsg0500/129AC0000000089_20190701_430AC0000000072" TargetMode="External"/><Relationship Id="rId111" Type="http://schemas.openxmlformats.org/officeDocument/2006/relationships/hyperlink" Target="https://elaws.e-gov.go.jp/search/elawsSearch/elaws_search/lsg0500/418AC0000000108_20190701_430AC0000000072" TargetMode="External"/><Relationship Id="rId132" Type="http://schemas.openxmlformats.org/officeDocument/2006/relationships/hyperlink" Target="https://elaws.e-gov.go.jp/search/elawsSearch/elaws_search/lsg0500/325AC0000000289_20170816_427AC0000000042" TargetMode="External"/><Relationship Id="rId15" Type="http://schemas.openxmlformats.org/officeDocument/2006/relationships/hyperlink" Target="https://elaws.e-gov.go.jp/search/elawsSearch/elaws_search/lsg0500/129AC0000000089_20190701_430AC0000000072" TargetMode="External"/><Relationship Id="rId36" Type="http://schemas.openxmlformats.org/officeDocument/2006/relationships/hyperlink" Target="https://elaws.e-gov.go.jp/search/elawsSearch/elaws_search/lsg0500/401AC0000000091_20150801_000000000000000" TargetMode="External"/><Relationship Id="rId57" Type="http://schemas.openxmlformats.org/officeDocument/2006/relationships/hyperlink" Target="https://elaws.e-gov.go.jp/search/elawsSearch/elaws_search/lsg0500/325AC0000000289_20170816_427AC0000000042" TargetMode="External"/><Relationship Id="rId106" Type="http://schemas.openxmlformats.org/officeDocument/2006/relationships/hyperlink" Target="https://elaws.e-gov.go.jp/search/elawsSearch/elaws_search/lsg0500/418AC0000000108_20190701_430AC0000000072" TargetMode="External"/><Relationship Id="rId127" Type="http://schemas.openxmlformats.org/officeDocument/2006/relationships/hyperlink" Target="https://elaws.e-gov.go.jp/search/elawsSearch/elaws_search/lsg0500/325AC0000000289_20170816_427AC0000000042" TargetMode="External"/><Relationship Id="rId10" Type="http://schemas.openxmlformats.org/officeDocument/2006/relationships/hyperlink" Target="https://elaws.e-gov.go.jp/search/elawsSearch/elaws_search/lsg0500/415AC0000000058_20190914_501AC0000000037" TargetMode="External"/><Relationship Id="rId31" Type="http://schemas.openxmlformats.org/officeDocument/2006/relationships/hyperlink" Target="https://elaws.e-gov.go.jp/search/elawsSearch/elaws_search/lsg0500/401AC0000000091_20150801_000000000000000" TargetMode="External"/><Relationship Id="rId52" Type="http://schemas.openxmlformats.org/officeDocument/2006/relationships/hyperlink" Target="https://elaws.e-gov.go.jp/search/elawsSearch/elaws_search/lsg0500/325AC0000000289_20170816_427AC0000000042" TargetMode="External"/><Relationship Id="rId73" Type="http://schemas.openxmlformats.org/officeDocument/2006/relationships/hyperlink" Target="https://elaws.e-gov.go.jp/search/elawsSearch/elaws_search/lsg0500/325AC0000000289_20170816_427AC0000000042" TargetMode="External"/><Relationship Id="rId78" Type="http://schemas.openxmlformats.org/officeDocument/2006/relationships/hyperlink" Target="https://elaws.e-gov.go.jp/search/elawsSearch/elaws_search/lsg0500/325AC0000000289_20170816_427AC0000000042" TargetMode="External"/><Relationship Id="rId94" Type="http://schemas.openxmlformats.org/officeDocument/2006/relationships/hyperlink" Target="https://elaws.e-gov.go.jp/search/elawsSearch/elaws_search/lsg0500/129AC0000000089_20190701_430AC0000000072" TargetMode="External"/><Relationship Id="rId99" Type="http://schemas.openxmlformats.org/officeDocument/2006/relationships/hyperlink" Target="https://elaws.e-gov.go.jp/search/elawsSearch/elaws_search/lsg0500/129AC0000000089_20190701_430AC0000000072" TargetMode="External"/><Relationship Id="rId101" Type="http://schemas.openxmlformats.org/officeDocument/2006/relationships/hyperlink" Target="https://elaws.e-gov.go.jp/search/elawsSearch/elaws_search/lsg0500/129AC0000000089_20190701_430AC0000000072" TargetMode="External"/><Relationship Id="rId122" Type="http://schemas.openxmlformats.org/officeDocument/2006/relationships/hyperlink" Target="https://elaws.e-gov.go.jp/search/elawsSearch/elaws_search/lsg0500/333AC0000000106_20150801_000000000000000" TargetMode="External"/><Relationship Id="rId4" Type="http://schemas.openxmlformats.org/officeDocument/2006/relationships/hyperlink" Target="https://elaws.e-gov.go.jp/search/elawsSearch/elaws_search/lsg0500/325AC0000000289_20170816_427AC0000000042" TargetMode="External"/><Relationship Id="rId9" Type="http://schemas.openxmlformats.org/officeDocument/2006/relationships/hyperlink" Target="https://elaws.e-gov.go.jp/search/elawsSearch/elaws_search/lsg0500/411AC0000000042_20170530_428AC0000000051" TargetMode="External"/><Relationship Id="rId26" Type="http://schemas.openxmlformats.org/officeDocument/2006/relationships/hyperlink" Target="https://elaws.e-gov.go.jp/search/elawsSearch/elaws_search/lsg0500/401AC0000000091_20150801_000000000000000" TargetMode="External"/><Relationship Id="rId47" Type="http://schemas.openxmlformats.org/officeDocument/2006/relationships/hyperlink" Target="https://elaws.e-gov.go.jp/search/elawsSearch/elaws_search/lsg0500/325AC0000000289_20170816_427AC0000000042" TargetMode="External"/><Relationship Id="rId68" Type="http://schemas.openxmlformats.org/officeDocument/2006/relationships/hyperlink" Target="https://elaws.e-gov.go.jp/search/elawsSearch/elaws_search/lsg0500/325AC0000000289_20170816_427AC0000000042" TargetMode="External"/><Relationship Id="rId89" Type="http://schemas.openxmlformats.org/officeDocument/2006/relationships/hyperlink" Target="https://elaws.e-gov.go.jp/search/elawsSearch/elaws_search/lsg0500/129AC0000000089_20190701_430AC0000000072" TargetMode="External"/><Relationship Id="rId112" Type="http://schemas.openxmlformats.org/officeDocument/2006/relationships/hyperlink" Target="https://elaws.e-gov.go.jp/search/elawsSearch/elaws_search/lsg0500/418AC0000000108_20190701_430AC0000000072" TargetMode="External"/><Relationship Id="rId133" Type="http://schemas.openxmlformats.org/officeDocument/2006/relationships/hyperlink" Target="https://elaws.e-gov.go.jp/search/elawsSearch/elaws_search/lsg0500/325AC0000000289_20170816_427AC000000004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5677</Words>
  <Characters>32364</Characters>
  <Application>Microsoft Office Word</Application>
  <DocSecurity>0</DocSecurity>
  <Lines>269</Lines>
  <Paragraphs>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2020-02-12T01:49:00Z</dcterms:created>
  <dcterms:modified xsi:type="dcterms:W3CDTF">2020-02-12T01:50:00Z</dcterms:modified>
</cp:coreProperties>
</file>