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92676" w:rsidP="000E1B01">
      <w:pPr>
        <w:wordWrap/>
        <w:spacing w:after="0" w:line="360" w:lineRule="auto"/>
        <w:rPr>
          <w:rFonts w:ascii="한컴바탕" w:eastAsia="한컴바탕" w:hAnsi="한컴바탕" w:cs="한컴바탕"/>
          <w:sz w:val="28"/>
          <w:szCs w:val="36"/>
        </w:rPr>
      </w:pPr>
    </w:p>
    <w:p w:rsidR="00FB3189" w:rsidRDefault="00FB3189" w:rsidP="000E1B01">
      <w:pPr>
        <w:wordWrap/>
        <w:spacing w:after="0" w:line="360" w:lineRule="auto"/>
        <w:rPr>
          <w:rFonts w:ascii="한컴바탕" w:eastAsia="한컴바탕" w:hAnsi="한컴바탕" w:cs="한컴바탕"/>
          <w:sz w:val="28"/>
          <w:szCs w:val="36"/>
        </w:rPr>
      </w:pPr>
    </w:p>
    <w:p w:rsidR="00FB3189" w:rsidRPr="0005394D" w:rsidRDefault="00FB3189" w:rsidP="000E1B01">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BC5545" w:rsidRPr="00BC5545">
        <w:rPr>
          <w:rFonts w:hint="eastAsia"/>
          <w:lang w:eastAsia="zh-CN"/>
        </w:rPr>
        <w:t xml:space="preserve"> </w:t>
      </w:r>
      <w:r w:rsidR="00BC5545" w:rsidRPr="00BC5545">
        <w:rPr>
          <w:rFonts w:ascii="한컴바탕" w:eastAsia="한컴바탕" w:hAnsi="한컴바탕" w:cs="한컴바탕" w:hint="eastAsia"/>
          <w:b/>
          <w:sz w:val="40"/>
          <w:szCs w:val="40"/>
          <w:lang w:eastAsia="zh-CN"/>
        </w:rPr>
        <w:t>中</w:t>
      </w:r>
      <w:r w:rsidR="00BC5545" w:rsidRPr="00BC5545">
        <w:rPr>
          <w:rFonts w:ascii="한컴바탕" w:eastAsia="한컴바탕" w:hAnsi="한컴바탕" w:cs="한컴바탕" w:hint="cs"/>
          <w:b/>
          <w:sz w:val="40"/>
          <w:szCs w:val="40"/>
          <w:lang w:eastAsia="zh-CN"/>
        </w:rPr>
        <w:t>华</w:t>
      </w:r>
      <w:r w:rsidR="00BC5545" w:rsidRPr="00BC5545">
        <w:rPr>
          <w:rFonts w:ascii="한컴바탕" w:eastAsia="한컴바탕" w:hAnsi="한컴바탕" w:cs="한컴바탕" w:hint="eastAsia"/>
          <w:b/>
          <w:sz w:val="40"/>
          <w:szCs w:val="40"/>
          <w:lang w:eastAsia="zh-CN"/>
        </w:rPr>
        <w:t>人民共和</w:t>
      </w:r>
      <w:r w:rsidR="00BC5545" w:rsidRPr="00BC5545">
        <w:rPr>
          <w:rFonts w:ascii="한컴바탕" w:eastAsia="한컴바탕" w:hAnsi="한컴바탕" w:cs="한컴바탕" w:hint="cs"/>
          <w:b/>
          <w:sz w:val="40"/>
          <w:szCs w:val="40"/>
          <w:lang w:eastAsia="zh-CN"/>
        </w:rPr>
        <w:t>国进</w:t>
      </w:r>
      <w:r w:rsidR="00BC5545" w:rsidRPr="00BC5545">
        <w:rPr>
          <w:rFonts w:ascii="한컴바탕" w:eastAsia="한컴바탕" w:hAnsi="한컴바탕" w:cs="한컴바탕" w:hint="eastAsia"/>
          <w:b/>
          <w:sz w:val="40"/>
          <w:szCs w:val="40"/>
          <w:lang w:eastAsia="zh-CN"/>
        </w:rPr>
        <w:t>出口</w:t>
      </w:r>
      <w:r w:rsidR="00BC5545" w:rsidRPr="00BC5545">
        <w:rPr>
          <w:rFonts w:ascii="한컴바탕" w:eastAsia="한컴바탕" w:hAnsi="한컴바탕" w:cs="한컴바탕" w:hint="cs"/>
          <w:b/>
          <w:sz w:val="40"/>
          <w:szCs w:val="40"/>
          <w:lang w:eastAsia="zh-CN"/>
        </w:rPr>
        <w:t>货</w:t>
      </w:r>
      <w:r w:rsidR="00BC5545" w:rsidRPr="00BC5545">
        <w:rPr>
          <w:rFonts w:ascii="한컴바탕" w:eastAsia="한컴바탕" w:hAnsi="한컴바탕" w:cs="한컴바탕" w:hint="eastAsia"/>
          <w:b/>
          <w:sz w:val="40"/>
          <w:szCs w:val="40"/>
          <w:lang w:eastAsia="zh-CN"/>
        </w:rPr>
        <w:t>物原</w:t>
      </w:r>
      <w:r w:rsidR="00BC5545" w:rsidRPr="00BC5545">
        <w:rPr>
          <w:rFonts w:ascii="한컴바탕" w:eastAsia="한컴바탕" w:hAnsi="한컴바탕" w:cs="한컴바탕" w:hint="cs"/>
          <w:b/>
          <w:sz w:val="40"/>
          <w:szCs w:val="40"/>
          <w:lang w:eastAsia="zh-CN"/>
        </w:rPr>
        <w:t>产</w:t>
      </w:r>
      <w:r w:rsidR="00BC5545" w:rsidRPr="00BC5545">
        <w:rPr>
          <w:rFonts w:ascii="한컴바탕" w:eastAsia="한컴바탕" w:hAnsi="한컴바탕" w:cs="한컴바탕" w:hint="eastAsia"/>
          <w:b/>
          <w:sz w:val="40"/>
          <w:szCs w:val="40"/>
          <w:lang w:eastAsia="zh-CN"/>
        </w:rPr>
        <w:t>地</w:t>
      </w:r>
      <w:r w:rsidR="00BC5545" w:rsidRPr="00BC5545">
        <w:rPr>
          <w:rFonts w:ascii="한컴바탕" w:eastAsia="한컴바탕" w:hAnsi="한컴바탕" w:cs="한컴바탕" w:hint="cs"/>
          <w:b/>
          <w:sz w:val="40"/>
          <w:szCs w:val="40"/>
          <w:lang w:eastAsia="zh-CN"/>
        </w:rPr>
        <w:t>条</w:t>
      </w:r>
      <w:r w:rsidR="00BC5545" w:rsidRPr="00BC5545">
        <w:rPr>
          <w:rFonts w:ascii="한컴바탕" w:eastAsia="한컴바탕" w:hAnsi="한컴바탕" w:cs="한컴바탕" w:hint="eastAsia"/>
          <w:b/>
          <w:sz w:val="40"/>
          <w:szCs w:val="40"/>
          <w:lang w:eastAsia="zh-CN"/>
        </w:rPr>
        <w:t>例</w:t>
      </w:r>
      <w:r w:rsidRPr="0005394D">
        <w:rPr>
          <w:rFonts w:ascii="한컴바탕" w:eastAsia="한컴바탕" w:hAnsi="한컴바탕" w:cs="한컴바탕" w:hint="eastAsia"/>
          <w:b/>
          <w:sz w:val="40"/>
          <w:szCs w:val="40"/>
          <w:lang w:eastAsia="zh-CN"/>
        </w:rPr>
        <w:t>」</w:t>
      </w:r>
    </w:p>
    <w:p w:rsidR="00FB3189" w:rsidRPr="00595A67" w:rsidRDefault="00FB3189" w:rsidP="000E1B01">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BC5545" w:rsidRPr="00BC5545">
        <w:rPr>
          <w:rFonts w:ascii="한컴바탕" w:eastAsia="한컴바탕" w:hAnsi="한컴바탕" w:cs="한컴바탕"/>
          <w:sz w:val="28"/>
          <w:szCs w:val="28"/>
          <w:lang w:eastAsia="zh-CN"/>
        </w:rPr>
        <w:t>行政法</w:t>
      </w:r>
      <w:r w:rsidR="00BC5545" w:rsidRPr="00BC5545">
        <w:rPr>
          <w:rFonts w:ascii="한컴바탕" w:eastAsia="한컴바탕" w:hAnsi="한컴바탕" w:cs="한컴바탕" w:hint="cs"/>
          <w:sz w:val="28"/>
          <w:szCs w:val="28"/>
          <w:lang w:eastAsia="zh-CN"/>
        </w:rPr>
        <w:t>规</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BC5545">
        <w:rPr>
          <w:rFonts w:ascii="한컴바탕" w:eastAsia="한컴바탕" w:hAnsi="한컴바탕" w:cs="한컴바탕" w:hint="eastAsia"/>
          <w:sz w:val="28"/>
          <w:szCs w:val="28"/>
          <w:lang w:eastAsia="zh-CN"/>
        </w:rPr>
        <w:t>04</w:t>
      </w:r>
      <w:r>
        <w:rPr>
          <w:rFonts w:ascii="한컴바탕" w:eastAsia="한컴바탕" w:hAnsi="한컴바탕" w:cs="한컴바탕" w:hint="eastAsia"/>
          <w:sz w:val="28"/>
          <w:szCs w:val="28"/>
          <w:lang w:eastAsia="zh-CN"/>
        </w:rPr>
        <w:t>.</w:t>
      </w:r>
      <w:r w:rsidR="00BC5545">
        <w:rPr>
          <w:rFonts w:ascii="한컴바탕" w:eastAsia="한컴바탕" w:hAnsi="한컴바탕" w:cs="한컴바탕" w:hint="eastAsia"/>
          <w:sz w:val="28"/>
          <w:szCs w:val="28"/>
          <w:lang w:eastAsia="zh-CN"/>
        </w:rPr>
        <w:t>9</w:t>
      </w:r>
      <w:r>
        <w:rPr>
          <w:rFonts w:ascii="한컴바탕" w:eastAsia="한컴바탕" w:hAnsi="한컴바탕" w:cs="한컴바탕" w:hint="eastAsia"/>
          <w:sz w:val="28"/>
          <w:szCs w:val="28"/>
          <w:lang w:eastAsia="zh-CN"/>
        </w:rPr>
        <w:t>.</w:t>
      </w:r>
      <w:r w:rsidR="00BC5545">
        <w:rPr>
          <w:rFonts w:ascii="한컴바탕" w:eastAsia="한컴바탕" w:hAnsi="한컴바탕" w:cs="한컴바탕" w:hint="eastAsia"/>
          <w:sz w:val="28"/>
          <w:szCs w:val="28"/>
          <w:lang w:eastAsia="zh-CN"/>
        </w:rPr>
        <w:t>3</w:t>
      </w:r>
      <w:r>
        <w:rPr>
          <w:rFonts w:ascii="한컴바탕" w:eastAsia="한컴바탕" w:hAnsi="한컴바탕" w:cs="한컴바탕" w:hint="eastAsia"/>
          <w:sz w:val="28"/>
          <w:szCs w:val="28"/>
          <w:lang w:eastAsia="zh-CN"/>
        </w:rPr>
        <w:t xml:space="preserve">., </w:t>
      </w:r>
      <w:r w:rsidR="000E1B01">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lang w:eastAsia="zh-CN"/>
        </w:rPr>
        <w:t>]</w:t>
      </w:r>
    </w:p>
    <w:p w:rsidR="00FB3189" w:rsidRPr="00397C59" w:rsidRDefault="00FB3189" w:rsidP="000E1B01">
      <w:pPr>
        <w:wordWrap/>
        <w:spacing w:after="0" w:line="360" w:lineRule="auto"/>
        <w:rPr>
          <w:rFonts w:ascii="한컴바탕" w:eastAsia="한컴바탕" w:hAnsi="한컴바탕" w:cs="한컴바탕"/>
          <w:sz w:val="28"/>
          <w:szCs w:val="36"/>
          <w:lang w:eastAsia="zh-CN"/>
        </w:rPr>
      </w:pPr>
    </w:p>
    <w:p w:rsidR="00FB3189" w:rsidRDefault="00FB3189" w:rsidP="000E1B01">
      <w:pPr>
        <w:wordWrap/>
        <w:spacing w:after="0" w:line="360" w:lineRule="auto"/>
        <w:rPr>
          <w:rFonts w:ascii="한컴바탕" w:eastAsia="한컴바탕" w:hAnsi="한컴바탕" w:cs="한컴바탕"/>
          <w:sz w:val="28"/>
          <w:szCs w:val="36"/>
          <w:lang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为了正</w:t>
      </w:r>
      <w:r w:rsidRPr="000E1B01">
        <w:rPr>
          <w:rFonts w:ascii="한컴바탕" w:eastAsia="한컴바탕" w:hAnsi="한컴바탕" w:cs="한컴바탕" w:hint="cs"/>
          <w:sz w:val="28"/>
          <w:szCs w:val="36"/>
          <w:lang w:val="fr-FR" w:eastAsia="zh-CN"/>
        </w:rPr>
        <w:t>确确</w:t>
      </w:r>
      <w:r w:rsidRPr="000E1B01">
        <w:rPr>
          <w:rFonts w:ascii="한컴바탕" w:eastAsia="한컴바탕" w:hAnsi="한컴바탕" w:cs="한컴바탕" w:hint="eastAsia"/>
          <w:sz w:val="28"/>
          <w:szCs w:val="36"/>
          <w:lang w:val="fr-FR" w:eastAsia="zh-CN"/>
        </w:rPr>
        <w:t>定进出口货物的原产地，有效实施各项贸易措施，促进对外贸易发展，制定本条例。</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本条例适用于实施最惠国待遇、反倾销和反补贴、保障措施、原产地标记管理、国别数量限制、关税配额等非优惠性贸易措施以及进行政府采购、贸易统计等活动对进出口货物原产地的</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实施优惠性贸易措施对进出口货物原产地的</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定，不适用本条例。具</w:t>
      </w:r>
      <w:r w:rsidRPr="000E1B01">
        <w:rPr>
          <w:rFonts w:ascii="한컴바탕" w:eastAsia="한컴바탕" w:hAnsi="한컴바탕" w:cs="한컴바탕" w:hint="cs"/>
          <w:sz w:val="28"/>
          <w:szCs w:val="36"/>
          <w:lang w:val="fr-FR" w:eastAsia="zh-CN"/>
        </w:rPr>
        <w:t>体</w:t>
      </w:r>
      <w:r w:rsidRPr="000E1B01">
        <w:rPr>
          <w:rFonts w:ascii="한컴바탕" w:eastAsia="한컴바탕" w:hAnsi="한컴바탕" w:cs="한컴바탕" w:hint="eastAsia"/>
          <w:sz w:val="28"/>
          <w:szCs w:val="36"/>
          <w:lang w:val="fr-FR" w:eastAsia="zh-CN"/>
        </w:rPr>
        <w:t>办法依照中华人民共和国缔结或者参加的国际条约、协定的有关规定</w:t>
      </w:r>
      <w:r w:rsidRPr="000E1B01">
        <w:rPr>
          <w:rFonts w:ascii="한컴바탕" w:eastAsia="한컴바탕" w:hAnsi="한컴바탕" w:cs="한컴바탕" w:hint="cs"/>
          <w:sz w:val="28"/>
          <w:szCs w:val="36"/>
          <w:lang w:val="fr-FR" w:eastAsia="zh-CN"/>
        </w:rPr>
        <w:t>另</w:t>
      </w:r>
      <w:r w:rsidRPr="000E1B01">
        <w:rPr>
          <w:rFonts w:ascii="한컴바탕" w:eastAsia="한컴바탕" w:hAnsi="한컴바탕" w:cs="한컴바탕" w:hint="eastAsia"/>
          <w:sz w:val="28"/>
          <w:szCs w:val="36"/>
          <w:lang w:val="fr-FR" w:eastAsia="zh-CN"/>
        </w:rPr>
        <w:t>行制定。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完全在一个国家（地区）获得的货物，以该国（地区）为原产地；两个以上国家（地区）参与生产的货物，以最后完成实质性改变的国家（地区）为原产地。</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0E1B01">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本条例第三条所称完全在一个国家（地区）获得的货物，是指：</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（一）在该国（地区）出生并饲养的活的动物；</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（二）在该国（地区）野外捕捉、捕捞、搜集的动物；</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（三）从该国（地区）的活的动物获得的未经加工的物品；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（四）在该国（地区）收获的植物和植物产品；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（五）在该国（地区）采掘的矿物；</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（六）在该国（地区）获得的除本条第（一）项至第（五）项范围之外的其他天然生成的物品；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（七）在该国（地区）生产过程中产生的只能</w:t>
      </w:r>
      <w:r w:rsidRPr="000E1B01">
        <w:rPr>
          <w:rFonts w:ascii="한컴바탕" w:eastAsia="한컴바탕" w:hAnsi="한컴바탕" w:cs="한컴바탕" w:hint="cs"/>
          <w:sz w:val="28"/>
          <w:szCs w:val="36"/>
          <w:lang w:val="fr-FR" w:eastAsia="zh-CN"/>
        </w:rPr>
        <w:t>弃</w:t>
      </w:r>
      <w:r w:rsidRPr="000E1B01">
        <w:rPr>
          <w:rFonts w:ascii="한컴바탕" w:eastAsia="한컴바탕" w:hAnsi="한컴바탕" w:cs="한컴바탕" w:hint="eastAsia"/>
          <w:sz w:val="28"/>
          <w:szCs w:val="36"/>
          <w:lang w:val="fr-FR" w:eastAsia="zh-CN"/>
        </w:rPr>
        <w:t>置或者回收用作材料的废碎料；</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（八）在该国（地区）收集的不能修复或者修理的物品，或者从该物品中回收的零件或者材料；</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（九）由合法悬挂该国旗帜的船舶从其领海以外海域获得的海洋捕捞物和其他物品；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（十）在合法悬挂该国旗帜的加工船上加工本条第（九）项所列物品获得的产品；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（十一）从该国领海以外享有专有开采权的海床或者海床底土获得的物品；</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（十二）在该国（地区）完全从本条第（一）项至第（十一）项所列物品中生产的产品。</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在</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定货物是否在一个国家（地区）完全获得时，不考虑下列微小加工或</w:t>
      </w:r>
      <w:r w:rsidRPr="000E1B01">
        <w:rPr>
          <w:rFonts w:ascii="한컴바탕" w:eastAsia="한컴바탕" w:hAnsi="한컴바탕" w:cs="한컴바탕" w:hint="eastAsia"/>
          <w:sz w:val="28"/>
          <w:szCs w:val="36"/>
          <w:lang w:val="fr-FR" w:eastAsia="zh-CN"/>
        </w:rPr>
        <w:lastRenderedPageBreak/>
        <w:t>者处理：</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（一）为运输、贮存期间保存货物而作的加工或者处理；</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（二）为货物便于</w:t>
      </w:r>
      <w:r w:rsidRPr="000E1B01">
        <w:rPr>
          <w:rFonts w:ascii="한컴바탕" w:eastAsia="한컴바탕" w:hAnsi="한컴바탕" w:cs="한컴바탕" w:hint="cs"/>
          <w:sz w:val="28"/>
          <w:szCs w:val="36"/>
          <w:lang w:val="fr-FR" w:eastAsia="zh-CN"/>
        </w:rPr>
        <w:t>装卸</w:t>
      </w:r>
      <w:r w:rsidRPr="000E1B01">
        <w:rPr>
          <w:rFonts w:ascii="한컴바탕" w:eastAsia="한컴바탕" w:hAnsi="한컴바탕" w:cs="한컴바탕" w:hint="eastAsia"/>
          <w:sz w:val="28"/>
          <w:szCs w:val="36"/>
          <w:lang w:val="fr-FR" w:eastAsia="zh-CN"/>
        </w:rPr>
        <w:t>而作的加工或者处理；</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（三）为货物销售而作的包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等加工或者处理。</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本条例第三条规定的实质性改变的</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定标准，以税则归类改变为基本标准；税则归类改变不能反映实质性改变的，以从价百分比、制造或者加工工序等为补充标准。具</w:t>
      </w:r>
      <w:r w:rsidRPr="000E1B01">
        <w:rPr>
          <w:rFonts w:ascii="한컴바탕" w:eastAsia="한컴바탕" w:hAnsi="한컴바탕" w:cs="한컴바탕" w:hint="cs"/>
          <w:sz w:val="28"/>
          <w:szCs w:val="36"/>
          <w:lang w:val="fr-FR" w:eastAsia="zh-CN"/>
        </w:rPr>
        <w:t>体</w:t>
      </w:r>
      <w:r w:rsidRPr="000E1B01">
        <w:rPr>
          <w:rFonts w:ascii="한컴바탕" w:eastAsia="한컴바탕" w:hAnsi="한컴바탕" w:cs="한컴바탕" w:hint="eastAsia"/>
          <w:sz w:val="28"/>
          <w:szCs w:val="36"/>
          <w:lang w:val="fr-FR" w:eastAsia="zh-CN"/>
        </w:rPr>
        <w:t>标准由海关总署会同商务部、国家质量监督检验检疫总局制定。</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本条第一款所称税则归类改变，是指在某一国家（地区）对非该国（地区）原产材料进行制造、加工后，所得货物在《中华人民共和国进出口税则》中某一级的税目归类发生了变化。</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本条第一款所称从价百分比，是指在某一国家（地区）对非该国（地区）原产材料进行制造、加工后的增值部分，超过所得货物价值一定的百分比。</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本条第一款所称制造或者加工工序，是指在某一国家（地区）进行的赋予制造、加工后所得货物基本特征的主要工序。</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世界贸易组织《协调非优惠原产地规则》实施前，</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定进出口货物原产地实质性改变的具</w:t>
      </w:r>
      <w:r w:rsidRPr="000E1B01">
        <w:rPr>
          <w:rFonts w:ascii="한컴바탕" w:eastAsia="한컴바탕" w:hAnsi="한컴바탕" w:cs="한컴바탕" w:hint="cs"/>
          <w:sz w:val="28"/>
          <w:szCs w:val="36"/>
          <w:lang w:val="fr-FR" w:eastAsia="zh-CN"/>
        </w:rPr>
        <w:t>体</w:t>
      </w:r>
      <w:r w:rsidRPr="000E1B01">
        <w:rPr>
          <w:rFonts w:ascii="한컴바탕" w:eastAsia="한컴바탕" w:hAnsi="한컴바탕" w:cs="한컴바탕" w:hint="eastAsia"/>
          <w:sz w:val="28"/>
          <w:szCs w:val="36"/>
          <w:lang w:val="fr-FR" w:eastAsia="zh-CN"/>
        </w:rPr>
        <w:t>标准，由海关总署会同商务部、国家质量监督检验检疫总局根据实际情况另行制定。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货物生产过程中使用的能源、厂房、设备、机器和工具的原产地，以及未构成货物物质成分或者组成部件的材料的原产地，不影响该货物原产地的</w:t>
      </w:r>
      <w:r w:rsidRPr="000E1B01">
        <w:rPr>
          <w:rFonts w:ascii="한컴바탕" w:eastAsia="한컴바탕" w:hAnsi="한컴바탕" w:cs="한컴바탕" w:hint="cs"/>
          <w:sz w:val="28"/>
          <w:szCs w:val="36"/>
          <w:lang w:val="fr-FR" w:eastAsia="zh-CN"/>
        </w:rPr>
        <w:lastRenderedPageBreak/>
        <w:t>确</w:t>
      </w:r>
      <w:r w:rsidRPr="000E1B01">
        <w:rPr>
          <w:rFonts w:ascii="한컴바탕" w:eastAsia="한컴바탕" w:hAnsi="한컴바탕" w:cs="한컴바탕" w:hint="eastAsia"/>
          <w:sz w:val="28"/>
          <w:szCs w:val="36"/>
          <w:lang w:val="fr-FR" w:eastAsia="zh-CN"/>
        </w:rPr>
        <w:t>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随所</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货物进出口的包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材料和容器，在《中华人民共和国进出口税则》中与该货物一并归类的，该包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材料和容器的原产地不影响所</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货物原产地的</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定；对该包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材料和容器的原产地不再单独确定，所</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货物的原产地</w:t>
      </w:r>
      <w:r w:rsidRPr="000E1B01">
        <w:rPr>
          <w:rFonts w:ascii="한컴바탕" w:eastAsia="한컴바탕" w:hAnsi="한컴바탕" w:cs="한컴바탕" w:hint="cs"/>
          <w:sz w:val="28"/>
          <w:szCs w:val="36"/>
          <w:lang w:val="fr-FR" w:eastAsia="zh-CN"/>
        </w:rPr>
        <w:t>即</w:t>
      </w:r>
      <w:r w:rsidRPr="000E1B01">
        <w:rPr>
          <w:rFonts w:ascii="한컴바탕" w:eastAsia="한컴바탕" w:hAnsi="한컴바탕" w:cs="한컴바탕" w:hint="eastAsia"/>
          <w:sz w:val="28"/>
          <w:szCs w:val="36"/>
          <w:lang w:val="fr-FR" w:eastAsia="zh-CN"/>
        </w:rPr>
        <w:t>为该包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材料和容器的原产地。</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随所</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货物进出口的包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材料和容器，在《中华人民共和国进出口税则》中与该货物不一并归类的，依照本条例的规定</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定该包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材料和容器的原产地。</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bookmarkStart w:id="0" w:name="_GoBack"/>
      <w:bookmarkEnd w:id="0"/>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按正常配备的种类和数量随货物进出口的附件、备件、工具和介绍说明性资料，在《中华人民共和国进出口税则》中与该货物一并归类的，该附件、备件、工具和介绍说明性资料的原产地不影响该货物原产地的</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定；对该附件、备件、工具和介绍说明性资料的原产地不再单独确定，该货物的原产地</w:t>
      </w:r>
      <w:r w:rsidRPr="000E1B01">
        <w:rPr>
          <w:rFonts w:ascii="한컴바탕" w:eastAsia="한컴바탕" w:hAnsi="한컴바탕" w:cs="한컴바탕" w:hint="cs"/>
          <w:sz w:val="28"/>
          <w:szCs w:val="36"/>
          <w:lang w:val="fr-FR" w:eastAsia="zh-CN"/>
        </w:rPr>
        <w:t>即</w:t>
      </w:r>
      <w:r w:rsidRPr="000E1B01">
        <w:rPr>
          <w:rFonts w:ascii="한컴바탕" w:eastAsia="한컴바탕" w:hAnsi="한컴바탕" w:cs="한컴바탕" w:hint="eastAsia"/>
          <w:sz w:val="28"/>
          <w:szCs w:val="36"/>
          <w:lang w:val="fr-FR" w:eastAsia="zh-CN"/>
        </w:rPr>
        <w:t>为该附件、备件、工具和介绍说明性资料的原产地。</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随货物进出口的附件、备件、工具和介绍说明性资料在《中华人民共和国进出口税则》中虽与该货物一并归类，但超出正常配备的种类和数量的，以及在《中华人民共和国进出口税则》中与该货物不一并归类的，依照本条例的规定</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定该附件、备件、工具和介绍说明性资料的原产地。</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对货物所进行的任何加工或者处理，是为了规避中华人民共和国关于反倾</w:t>
      </w:r>
      <w:r w:rsidRPr="000E1B01">
        <w:rPr>
          <w:rFonts w:ascii="한컴바탕" w:eastAsia="한컴바탕" w:hAnsi="한컴바탕" w:cs="한컴바탕" w:hint="eastAsia"/>
          <w:sz w:val="28"/>
          <w:szCs w:val="36"/>
          <w:lang w:val="fr-FR" w:eastAsia="zh-CN"/>
        </w:rPr>
        <w:lastRenderedPageBreak/>
        <w:t>销、反补贴和保障措施等有关规定的，海关在</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定该货物的原产地时可以不考虑这类加工和处理。</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进口货物的收货人按照《中华人民共和国海关法》及有关规定办理进口货物的海关申报手续时，应当依照本条例规定的原产地</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定标准如实申报进口货物的原产地；同一批货物的原产地不同的，应当分别申报原产地。</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进口货物进口前，进口货物的收货人或者与进口货物直接相关的其他当事人，在有正当理由的情况下，可以书面申请海关对将要进口的货物的原产地作出预确定决定；申请人应当按照规定向海关提供作出原产地预确定决定所需的资料。</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海关应当在收到原产地预确定书面申请及全部必要资料之日起</w:t>
      </w:r>
      <w:r w:rsidRPr="000E1B01">
        <w:rPr>
          <w:rFonts w:ascii="한컴바탕" w:eastAsia="한컴바탕" w:hAnsi="한컴바탕" w:cs="한컴바탕"/>
          <w:sz w:val="28"/>
          <w:szCs w:val="36"/>
          <w:lang w:val="fr-FR" w:eastAsia="zh-CN"/>
        </w:rPr>
        <w:t>150天</w:t>
      </w:r>
      <w:r w:rsidRPr="000E1B01">
        <w:rPr>
          <w:rFonts w:ascii="한컴바탕" w:eastAsia="한컴바탕" w:hAnsi="한컴바탕" w:cs="한컴바탕" w:hint="eastAsia"/>
          <w:sz w:val="28"/>
          <w:szCs w:val="36"/>
          <w:lang w:val="fr-FR" w:eastAsia="zh-CN"/>
        </w:rPr>
        <w:t>内，依照本条例的规定对该进口货物作出原产地预确定决定，并对外公布。</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海关接受申报后，应当按照本条例的规定审核</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定进口货物的原产地。</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已作出原产地预确定决定的货物，自预确定决定作出之日起</w:t>
      </w:r>
      <w:r w:rsidRPr="000E1B01">
        <w:rPr>
          <w:rFonts w:ascii="한컴바탕" w:eastAsia="한컴바탕" w:hAnsi="한컴바탕" w:cs="한컴바탕"/>
          <w:sz w:val="28"/>
          <w:szCs w:val="36"/>
          <w:lang w:val="fr-FR" w:eastAsia="zh-CN"/>
        </w:rPr>
        <w:t>3年</w:t>
      </w:r>
      <w:r w:rsidRPr="000E1B01">
        <w:rPr>
          <w:rFonts w:ascii="한컴바탕" w:eastAsia="한컴바탕" w:hAnsi="한컴바탕" w:cs="한컴바탕" w:hint="eastAsia"/>
          <w:sz w:val="28"/>
          <w:szCs w:val="36"/>
          <w:lang w:val="fr-FR" w:eastAsia="zh-CN"/>
        </w:rPr>
        <w:t>内实际进口时，经海关审核其实际进口的货物与预确定决定所述货物相符，且本条例规定的原产地</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定标准未发生变化的，海关不再重新</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定该进口货物的原产地；经海关审核其实际进口的货物与预确定决定所述货物不相符的，海关应当按照本条例的规定重新审核</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定该进口货物的原产地。</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0E1B01">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海关在审核</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定进口货物原产地时，可以要求进口货物的收货人提交该进口货物的原产地证书，并予以审验；必要时，可以请求该货物出口国（地区）的有关机构对该货物的原产地进行核查。</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根据对外贸易经营者提出的书面申请，海关可以依照《中华人民共和国海关法》第四十三条的规定，对将要进口的货物的原产地预先作出</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定原产地的行政裁定，并对外公布。</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进口相同的货物，应当适用相同的行政裁定。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国家对原产地标记实施管理。货物或者其包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上标有原产地标记的，其原产地标记所标明的原产地应当与依照本条例所</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定的原产地相一致。</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出口货物发货人可以向国家质量监督检验检疫总局所属的各地出入境检验检疫机构、中国国际贸易促进委员会及其地方分会（以下简称签证机构），申请领取出口货物原产地证书。</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出口货物发货人申请领取出口货物原产地证书，应当在签证机构办理注册登记手续，按照规定如实申报出口货物的原产地，并向签证机构提供签发出口货物原产地证书所需的资料。</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签证机构接受出口货物发货人的申请后，应当按照规定审查确定出口货物的原产地，签发出口货物原产地证书；对不属于原产于中华人民共和国境内的出口货物，应当拒绝签发出口货物原产地证书。</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出口货物原产地证书签发管理的具</w:t>
      </w:r>
      <w:r w:rsidRPr="000E1B01">
        <w:rPr>
          <w:rFonts w:ascii="한컴바탕" w:eastAsia="한컴바탕" w:hAnsi="한컴바탕" w:cs="한컴바탕" w:hint="cs"/>
          <w:sz w:val="28"/>
          <w:szCs w:val="36"/>
          <w:lang w:val="fr-FR" w:eastAsia="zh-CN"/>
        </w:rPr>
        <w:t>体</w:t>
      </w:r>
      <w:r w:rsidRPr="000E1B01">
        <w:rPr>
          <w:rFonts w:ascii="한컴바탕" w:eastAsia="한컴바탕" w:hAnsi="한컴바탕" w:cs="한컴바탕" w:hint="eastAsia"/>
          <w:sz w:val="28"/>
          <w:szCs w:val="36"/>
          <w:lang w:val="fr-FR" w:eastAsia="zh-CN"/>
        </w:rPr>
        <w:t>办法，由国家质量监督检验检疫总局会同国务院其他有关部门、机构另行制定。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应出口货物进口国（地区）有关机构的请求，海关、签证机构可以对出口货物的原产地情况进行核查，并及时将核查情况反馈进口国（地区）有关机构。</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用于</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定货物原产地的资料和信息，除按有关规定可以提供或者经提供该资料和信息的单位、个人的允许，海关、签证机构应当对该资料和信息予以保密。</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违反本条例规定申报进口货物原产地的，依照《中华人民共和国对外贸易法》、《中华人民共和国海关法》和《中华人民共和国海关行政处罚实施条例》的有关规定进行处罚。</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lastRenderedPageBreak/>
        <w:t>提供虚假材料骗取出口货物原产地证书或者伪造、变造、买卖或者盗窃出口货物原产地证书的，由出入境检验检疫机构、海关处</w:t>
      </w:r>
      <w:r w:rsidRPr="000E1B01">
        <w:rPr>
          <w:rFonts w:ascii="한컴바탕" w:eastAsia="한컴바탕" w:hAnsi="한컴바탕" w:cs="한컴바탕"/>
          <w:sz w:val="28"/>
          <w:szCs w:val="36"/>
          <w:lang w:val="fr-FR" w:eastAsia="zh-CN"/>
        </w:rPr>
        <w:t>5000元以上10万元以下的</w:t>
      </w:r>
      <w:r w:rsidRPr="000E1B01">
        <w:rPr>
          <w:rFonts w:ascii="한컴바탕" w:eastAsia="한컴바탕" w:hAnsi="한컴바탕" w:cs="한컴바탕" w:hint="eastAsia"/>
          <w:sz w:val="28"/>
          <w:szCs w:val="36"/>
          <w:lang w:val="fr-FR" w:eastAsia="zh-CN"/>
        </w:rPr>
        <w:t>罚款；骗取、伪造、变造、买卖或者盗窃作为海关放行</w:t>
      </w:r>
      <w:r w:rsidRPr="000E1B01">
        <w:rPr>
          <w:rFonts w:ascii="한컴바탕" w:eastAsia="한컴바탕" w:hAnsi="한컴바탕" w:cs="한컴바탕" w:hint="cs"/>
          <w:sz w:val="28"/>
          <w:szCs w:val="36"/>
          <w:lang w:val="fr-FR" w:eastAsia="zh-CN"/>
        </w:rPr>
        <w:t>凭</w:t>
      </w:r>
      <w:r w:rsidRPr="000E1B01">
        <w:rPr>
          <w:rFonts w:ascii="한컴바탕" w:eastAsia="한컴바탕" w:hAnsi="한컴바탕" w:cs="한컴바탕" w:hint="eastAsia"/>
          <w:sz w:val="28"/>
          <w:szCs w:val="36"/>
          <w:lang w:val="fr-FR" w:eastAsia="zh-CN"/>
        </w:rPr>
        <w:t>证的出口货物原产地证书的，处货值金额等值以下的罚款，但货值金额低于</w:t>
      </w:r>
      <w:r w:rsidRPr="000E1B01">
        <w:rPr>
          <w:rFonts w:ascii="한컴바탕" w:eastAsia="한컴바탕" w:hAnsi="한컴바탕" w:cs="한컴바탕"/>
          <w:sz w:val="28"/>
          <w:szCs w:val="36"/>
          <w:lang w:val="fr-FR" w:eastAsia="zh-CN"/>
        </w:rPr>
        <w:t>5000元的，</w:t>
      </w:r>
      <w:r w:rsidRPr="000E1B01">
        <w:rPr>
          <w:rFonts w:ascii="한컴바탕" w:eastAsia="한컴바탕" w:hAnsi="한컴바탕" w:cs="한컴바탕" w:hint="eastAsia"/>
          <w:sz w:val="28"/>
          <w:szCs w:val="36"/>
          <w:lang w:val="fr-FR" w:eastAsia="zh-CN"/>
        </w:rPr>
        <w:t>处</w:t>
      </w:r>
      <w:r w:rsidRPr="000E1B01">
        <w:rPr>
          <w:rFonts w:ascii="한컴바탕" w:eastAsia="한컴바탕" w:hAnsi="한컴바탕" w:cs="한컴바탕"/>
          <w:sz w:val="28"/>
          <w:szCs w:val="36"/>
          <w:lang w:val="fr-FR" w:eastAsia="zh-CN"/>
        </w:rPr>
        <w:t>5000元</w:t>
      </w:r>
      <w:r w:rsidRPr="000E1B01">
        <w:rPr>
          <w:rFonts w:ascii="한컴바탕" w:eastAsia="한컴바탕" w:hAnsi="한컴바탕" w:cs="한컴바탕" w:hint="eastAsia"/>
          <w:sz w:val="28"/>
          <w:szCs w:val="36"/>
          <w:lang w:val="fr-FR" w:eastAsia="zh-CN"/>
        </w:rPr>
        <w:t>罚款。有违法所得的，由出入境检验检疫机构、海关没收违法所得。构成犯罪的，依法追究刑事责任。</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进口货物的原产地标记与依照本条例所</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定的原产地不一致的，由海关责令改正。</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出口货物的原产地标记与依照本条例所</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定的原产地不一致的，由海关、出入境检验检疫机构责令改正。</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定进出口货物原产地的工作人员违反本条例规定的程序</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定原产地的，或者泄露所知悉的商业秘密的，或者滥用职权、玩忽职守、徇私舞弊的，依法给予行政处分；有违法所得的，没收违法所得；构成犯罪的，依法追究刑事责任。</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本条例下列用语的含义：</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获得，是指捕捉、捕捞、搜集、收获、采掘、加工或者生产等。</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货物原产地，是指依照本条例</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定的获得某一货物的国家（地区）。</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原产地证书，是指出口国（地区）根据原产地规则和有关要求签发的，</w:t>
      </w:r>
      <w:r w:rsidRPr="000E1B01">
        <w:rPr>
          <w:rFonts w:ascii="한컴바탕" w:eastAsia="한컴바탕" w:hAnsi="한컴바탕" w:cs="한컴바탕" w:hint="eastAsia"/>
          <w:sz w:val="28"/>
          <w:szCs w:val="36"/>
          <w:lang w:val="fr-FR" w:eastAsia="zh-CN"/>
        </w:rPr>
        <w:lastRenderedPageBreak/>
        <w:t>明</w:t>
      </w:r>
      <w:r w:rsidRPr="000E1B01">
        <w:rPr>
          <w:rFonts w:ascii="한컴바탕" w:eastAsia="한컴바탕" w:hAnsi="한컴바탕" w:cs="한컴바탕" w:hint="cs"/>
          <w:sz w:val="28"/>
          <w:szCs w:val="36"/>
          <w:lang w:val="fr-FR" w:eastAsia="zh-CN"/>
        </w:rPr>
        <w:t>确</w:t>
      </w:r>
      <w:r w:rsidRPr="000E1B01">
        <w:rPr>
          <w:rFonts w:ascii="한컴바탕" w:eastAsia="한컴바탕" w:hAnsi="한컴바탕" w:cs="한컴바탕" w:hint="eastAsia"/>
          <w:sz w:val="28"/>
          <w:szCs w:val="36"/>
          <w:lang w:val="fr-FR" w:eastAsia="zh-CN"/>
        </w:rPr>
        <w:t>指出该证中所列货物原产于某一特定国家（地区）的书面文件。</w:t>
      </w:r>
    </w:p>
    <w:p w:rsidR="000E1B01" w:rsidRPr="000E1B01"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 xml:space="preserve">　　原产地标记，是指在货物或者包</w:t>
      </w:r>
      <w:r w:rsidRPr="000E1B01">
        <w:rPr>
          <w:rFonts w:ascii="한컴바탕" w:eastAsia="한컴바탕" w:hAnsi="한컴바탕" w:cs="한컴바탕" w:hint="cs"/>
          <w:sz w:val="28"/>
          <w:szCs w:val="36"/>
          <w:lang w:val="fr-FR" w:eastAsia="zh-CN"/>
        </w:rPr>
        <w:t>装</w:t>
      </w:r>
      <w:r w:rsidRPr="000E1B01">
        <w:rPr>
          <w:rFonts w:ascii="한컴바탕" w:eastAsia="한컴바탕" w:hAnsi="한컴바탕" w:cs="한컴바탕" w:hint="eastAsia"/>
          <w:sz w:val="28"/>
          <w:szCs w:val="36"/>
          <w:lang w:val="fr-FR" w:eastAsia="zh-CN"/>
        </w:rPr>
        <w:t>上用来表明该货物原产地的文字和图形。</w:t>
      </w: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p>
    <w:p w:rsidR="000E1B01" w:rsidRDefault="000E1B01" w:rsidP="000E1B01">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E1B01">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DC01B9" w:rsidRPr="00DC01B9" w:rsidRDefault="000E1B01" w:rsidP="000E1B01">
      <w:pPr>
        <w:wordWrap/>
        <w:spacing w:after="0" w:line="360" w:lineRule="auto"/>
        <w:rPr>
          <w:rFonts w:ascii="한컴바탕" w:eastAsia="한컴바탕" w:hAnsi="한컴바탕" w:cs="한컴바탕"/>
          <w:sz w:val="28"/>
          <w:szCs w:val="36"/>
          <w:lang w:val="fr-FR" w:eastAsia="zh-CN"/>
        </w:rPr>
      </w:pPr>
      <w:r w:rsidRPr="000E1B01">
        <w:rPr>
          <w:rFonts w:ascii="한컴바탕" w:eastAsia="한컴바탕" w:hAnsi="한컴바탕" w:cs="한컴바탕" w:hint="eastAsia"/>
          <w:sz w:val="28"/>
          <w:szCs w:val="36"/>
          <w:lang w:val="fr-FR" w:eastAsia="zh-CN"/>
        </w:rPr>
        <w:t>本条例自</w:t>
      </w:r>
      <w:r w:rsidRPr="000E1B01">
        <w:rPr>
          <w:rFonts w:ascii="한컴바탕" w:eastAsia="한컴바탕" w:hAnsi="한컴바탕" w:cs="한컴바탕"/>
          <w:sz w:val="28"/>
          <w:szCs w:val="36"/>
          <w:lang w:val="fr-FR" w:eastAsia="zh-CN"/>
        </w:rPr>
        <w:t>2005年1月1日起施行。1992年3月8日</w:t>
      </w:r>
      <w:r w:rsidRPr="000E1B01">
        <w:rPr>
          <w:rFonts w:ascii="한컴바탕" w:eastAsia="한컴바탕" w:hAnsi="한컴바탕" w:cs="한컴바탕" w:hint="eastAsia"/>
          <w:sz w:val="28"/>
          <w:szCs w:val="36"/>
          <w:lang w:val="fr-FR" w:eastAsia="zh-CN"/>
        </w:rPr>
        <w:t>国务院发布的《中华人民共和国出口货物原产地规则》、</w:t>
      </w:r>
      <w:r w:rsidRPr="000E1B01">
        <w:rPr>
          <w:rFonts w:ascii="한컴바탕" w:eastAsia="한컴바탕" w:hAnsi="한컴바탕" w:cs="한컴바탕"/>
          <w:sz w:val="28"/>
          <w:szCs w:val="36"/>
          <w:lang w:val="fr-FR" w:eastAsia="zh-CN"/>
        </w:rPr>
        <w:t>1986年12月6日海</w:t>
      </w:r>
      <w:r w:rsidRPr="000E1B01">
        <w:rPr>
          <w:rFonts w:ascii="한컴바탕" w:eastAsia="한컴바탕" w:hAnsi="한컴바탕" w:cs="한컴바탕" w:hint="eastAsia"/>
          <w:sz w:val="28"/>
          <w:szCs w:val="36"/>
          <w:lang w:val="fr-FR" w:eastAsia="zh-CN"/>
        </w:rPr>
        <w:t>关总署发布的《中华人民共和国海关关于进口货物原产地的暂行规定》同时废止。</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76" w:rsidRDefault="00B92676" w:rsidP="00FB3189">
      <w:pPr>
        <w:spacing w:after="0" w:line="240" w:lineRule="auto"/>
      </w:pPr>
      <w:r>
        <w:separator/>
      </w:r>
    </w:p>
  </w:endnote>
  <w:endnote w:type="continuationSeparator" w:id="0">
    <w:p w:rsidR="00B92676" w:rsidRDefault="00B9267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E1B01" w:rsidRPr="000E1B01">
          <w:rPr>
            <w:lang w:val="ko-KR"/>
          </w:rPr>
          <w:t>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76" w:rsidRDefault="00B92676" w:rsidP="00FB3189">
      <w:pPr>
        <w:spacing w:after="0" w:line="240" w:lineRule="auto"/>
      </w:pPr>
      <w:r>
        <w:separator/>
      </w:r>
    </w:p>
  </w:footnote>
  <w:footnote w:type="continuationSeparator" w:id="0">
    <w:p w:rsidR="00B92676" w:rsidRDefault="00B9267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E1B01"/>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92676"/>
    <w:rsid w:val="00BC5545"/>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5527">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596</Words>
  <Characters>3399</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2018-07-12T23:14:00Z</dcterms:modified>
</cp:coreProperties>
</file>