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2E0E98"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E1167B" w:rsidRPr="00E1167B">
        <w:rPr>
          <w:rFonts w:ascii="한컴바탕" w:eastAsia="한컴바탕" w:hAnsi="한컴바탕" w:cs="한컴바탕" w:hint="eastAsia"/>
          <w:b/>
          <w:sz w:val="40"/>
          <w:szCs w:val="40"/>
          <w:lang w:eastAsia="zh-CN"/>
        </w:rPr>
        <w:t>中</w:t>
      </w:r>
      <w:r w:rsidR="00E1167B" w:rsidRPr="00E1167B">
        <w:rPr>
          <w:rFonts w:ascii="한컴바탕" w:eastAsia="한컴바탕" w:hAnsi="한컴바탕" w:cs="한컴바탕" w:hint="cs"/>
          <w:b/>
          <w:sz w:val="40"/>
          <w:szCs w:val="40"/>
          <w:lang w:eastAsia="zh-CN"/>
        </w:rPr>
        <w:t>华</w:t>
      </w:r>
      <w:r w:rsidR="00E1167B" w:rsidRPr="00E1167B">
        <w:rPr>
          <w:rFonts w:ascii="한컴바탕" w:eastAsia="한컴바탕" w:hAnsi="한컴바탕" w:cs="한컴바탕" w:hint="eastAsia"/>
          <w:b/>
          <w:sz w:val="40"/>
          <w:szCs w:val="40"/>
          <w:lang w:eastAsia="zh-CN"/>
        </w:rPr>
        <w:t>人民共和</w:t>
      </w:r>
      <w:r w:rsidR="00E1167B" w:rsidRPr="00E1167B">
        <w:rPr>
          <w:rFonts w:ascii="한컴바탕" w:eastAsia="한컴바탕" w:hAnsi="한컴바탕" w:cs="한컴바탕" w:hint="cs"/>
          <w:b/>
          <w:sz w:val="40"/>
          <w:szCs w:val="40"/>
          <w:lang w:eastAsia="zh-CN"/>
        </w:rPr>
        <w:t>国</w:t>
      </w:r>
      <w:r w:rsidR="00E1167B" w:rsidRPr="00E1167B">
        <w:rPr>
          <w:rFonts w:ascii="한컴바탕" w:eastAsia="한컴바탕" w:hAnsi="한컴바탕" w:cs="한컴바탕" w:hint="eastAsia"/>
          <w:b/>
          <w:sz w:val="40"/>
          <w:szCs w:val="40"/>
          <w:lang w:eastAsia="zh-CN"/>
        </w:rPr>
        <w:t>科</w:t>
      </w:r>
      <w:r w:rsidR="00E1167B" w:rsidRPr="00E1167B">
        <w:rPr>
          <w:rFonts w:ascii="한컴바탕" w:eastAsia="한컴바탕" w:hAnsi="한컴바탕" w:cs="한컴바탕" w:hint="cs"/>
          <w:b/>
          <w:sz w:val="40"/>
          <w:szCs w:val="40"/>
          <w:lang w:eastAsia="zh-CN"/>
        </w:rPr>
        <w:t>学</w:t>
      </w:r>
      <w:r w:rsidR="00E1167B" w:rsidRPr="00E1167B">
        <w:rPr>
          <w:rFonts w:ascii="한컴바탕" w:eastAsia="한컴바탕" w:hAnsi="한컴바탕" w:cs="한컴바탕" w:hint="eastAsia"/>
          <w:b/>
          <w:sz w:val="40"/>
          <w:szCs w:val="40"/>
          <w:lang w:eastAsia="zh-CN"/>
        </w:rPr>
        <w:t>技</w:t>
      </w:r>
      <w:r w:rsidR="00E1167B" w:rsidRPr="00E1167B">
        <w:rPr>
          <w:rFonts w:ascii="한컴바탕" w:eastAsia="한컴바탕" w:hAnsi="한컴바탕" w:cs="한컴바탕" w:hint="cs"/>
          <w:b/>
          <w:sz w:val="40"/>
          <w:szCs w:val="40"/>
          <w:lang w:eastAsia="zh-CN"/>
        </w:rPr>
        <w:t>术进</w:t>
      </w:r>
      <w:r w:rsidR="00E1167B" w:rsidRPr="00E1167B">
        <w:rPr>
          <w:rFonts w:ascii="한컴바탕" w:eastAsia="한컴바탕" w:hAnsi="한컴바탕" w:cs="한컴바탕" w:hint="eastAsia"/>
          <w:b/>
          <w:sz w:val="40"/>
          <w:szCs w:val="40"/>
          <w:lang w:eastAsia="zh-CN"/>
        </w:rPr>
        <w:t>步法</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705FF4">
        <w:rPr>
          <w:rFonts w:ascii="한컴바탕" w:eastAsia="한컴바탕" w:hAnsi="한컴바탕" w:cs="한컴바탕" w:hint="eastAsia"/>
          <w:sz w:val="28"/>
          <w:szCs w:val="28"/>
          <w:lang w:eastAsia="zh-CN"/>
        </w:rPr>
        <w:t>法律</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E1167B">
        <w:rPr>
          <w:rFonts w:ascii="한컴바탕" w:eastAsia="한컴바탕" w:hAnsi="한컴바탕" w:cs="한컴바탕" w:hint="eastAsia"/>
          <w:sz w:val="28"/>
          <w:szCs w:val="28"/>
          <w:lang w:eastAsia="zh-CN"/>
        </w:rPr>
        <w:t>07</w:t>
      </w:r>
      <w:r>
        <w:rPr>
          <w:rFonts w:ascii="한컴바탕" w:eastAsia="한컴바탕" w:hAnsi="한컴바탕" w:cs="한컴바탕" w:hint="eastAsia"/>
          <w:sz w:val="28"/>
          <w:szCs w:val="28"/>
          <w:lang w:eastAsia="zh-CN"/>
        </w:rPr>
        <w:t>.</w:t>
      </w:r>
      <w:r w:rsidR="00E1167B">
        <w:rPr>
          <w:rFonts w:ascii="한컴바탕" w:eastAsia="한컴바탕" w:hAnsi="한컴바탕" w:cs="한컴바탕" w:hint="eastAsia"/>
          <w:sz w:val="28"/>
          <w:szCs w:val="28"/>
          <w:lang w:eastAsia="zh-CN"/>
        </w:rPr>
        <w:t>12</w:t>
      </w:r>
      <w:r>
        <w:rPr>
          <w:rFonts w:ascii="한컴바탕" w:eastAsia="한컴바탕" w:hAnsi="한컴바탕" w:cs="한컴바탕" w:hint="eastAsia"/>
          <w:sz w:val="28"/>
          <w:szCs w:val="28"/>
          <w:lang w:eastAsia="zh-CN"/>
        </w:rPr>
        <w:t>.</w:t>
      </w:r>
      <w:r w:rsidR="00E1167B">
        <w:rPr>
          <w:rFonts w:ascii="한컴바탕" w:eastAsia="한컴바탕" w:hAnsi="한컴바탕" w:cs="한컴바탕" w:hint="eastAsia"/>
          <w:sz w:val="28"/>
          <w:szCs w:val="28"/>
          <w:lang w:eastAsia="zh-CN"/>
        </w:rPr>
        <w:t>29</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修正</w:t>
      </w:r>
      <w:r>
        <w:rPr>
          <w:rFonts w:ascii="한컴바탕" w:eastAsia="한컴바탕" w:hAnsi="한컴바탕" w:cs="한컴바탕" w:hint="eastAsia"/>
          <w:sz w:val="28"/>
          <w:szCs w:val="28"/>
          <w:lang w:eastAsia="zh-CN"/>
        </w:rPr>
        <w:t>]</w:t>
      </w:r>
    </w:p>
    <w:p w:rsidR="00FB3189" w:rsidRPr="00FB318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p>
    <w:p w:rsidR="00E1167B" w:rsidRPr="00E1167B" w:rsidRDefault="00E1167B" w:rsidP="00E1167B">
      <w:pPr>
        <w:wordWrap/>
        <w:spacing w:before="200" w:after="0" w:line="360" w:lineRule="auto"/>
        <w:rPr>
          <w:rFonts w:ascii="한컴바탕" w:eastAsia="한컴바탕" w:hAnsi="한컴바탕" w:cs="한컴바탕"/>
          <w:b/>
          <w:bCs/>
          <w:sz w:val="28"/>
          <w:szCs w:val="36"/>
          <w:lang w:val="fr-FR" w:eastAsia="zh-CN"/>
        </w:rPr>
      </w:pPr>
      <w:r w:rsidRPr="00E1167B">
        <w:rPr>
          <w:rFonts w:ascii="한컴바탕" w:eastAsia="한컴바탕" w:hAnsi="한컴바탕" w:cs="한컴바탕" w:hint="eastAsia"/>
          <w:b/>
          <w:bCs/>
          <w:sz w:val="28"/>
          <w:szCs w:val="36"/>
          <w:lang w:val="fr-FR" w:eastAsia="zh-CN"/>
        </w:rPr>
        <w:t>第一章　总则</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第一条　为了促进科学技术进步，发挥科学技术第一生产力的作用，促进科学技术成果向现实生产力转化，推动科学技术为经济建设和社会发展服务，根据宪法，制定本法。</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第二条　国家坚持科学发展观，实施科教兴国战略，实行自主创新、重点跨越、支撑发展、引领未来的科学技术工作指导方针，构建国家创新</w:t>
      </w:r>
      <w:r w:rsidRPr="00E1167B">
        <w:rPr>
          <w:rFonts w:ascii="한컴바탕" w:eastAsia="한컴바탕" w:hAnsi="한컴바탕" w:cs="한컴바탕" w:hint="cs"/>
          <w:sz w:val="28"/>
          <w:szCs w:val="36"/>
          <w:lang w:val="fr-FR" w:eastAsia="zh-CN"/>
        </w:rPr>
        <w:t>体</w:t>
      </w:r>
      <w:r w:rsidRPr="00E1167B">
        <w:rPr>
          <w:rFonts w:ascii="한컴바탕" w:eastAsia="한컴바탕" w:hAnsi="한컴바탕" w:cs="한컴바탕" w:hint="eastAsia"/>
          <w:sz w:val="28"/>
          <w:szCs w:val="36"/>
          <w:lang w:val="fr-FR" w:eastAsia="zh-CN"/>
        </w:rPr>
        <w:t>系，建设创新型国家。</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第三条　国家保障科学技术研究开发的自由，鼓励科学探索和技术创新，保护科学技术人员的合法权益。</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全社会都应当尊重劳动、尊重知识、尊重人才、尊重创造。</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学校及其他教育机构应当坚持理论联系实际，注重培养受教育者的独立思考能力、实践能力、创新能力，以及追求真理、崇尚创新、实事求是的科学精神。</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第四条　经济建设和社会发展应当依</w:t>
      </w:r>
      <w:r w:rsidRPr="00E1167B">
        <w:rPr>
          <w:rFonts w:ascii="한컴바탕" w:eastAsia="한컴바탕" w:hAnsi="한컴바탕" w:cs="한컴바탕" w:hint="cs"/>
          <w:sz w:val="28"/>
          <w:szCs w:val="36"/>
          <w:lang w:val="fr-FR" w:eastAsia="zh-CN"/>
        </w:rPr>
        <w:t>靠</w:t>
      </w:r>
      <w:r w:rsidRPr="00E1167B">
        <w:rPr>
          <w:rFonts w:ascii="한컴바탕" w:eastAsia="한컴바탕" w:hAnsi="한컴바탕" w:cs="한컴바탕" w:hint="eastAsia"/>
          <w:sz w:val="28"/>
          <w:szCs w:val="36"/>
          <w:lang w:val="fr-FR" w:eastAsia="zh-CN"/>
        </w:rPr>
        <w:t>科学技术，科学技术进步工作应当为经济建设和社会发展服务。</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lastRenderedPageBreak/>
        <w:t xml:space="preserve">　　国家鼓励科学技术研究开发，推动应用科学技术改造传统产业、发展高新技术产业和社会事业。</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第五条　国家发展科学技术普及事业，普及科学技术知识，提高全</w:t>
      </w:r>
      <w:r w:rsidRPr="00E1167B">
        <w:rPr>
          <w:rFonts w:ascii="한컴바탕" w:eastAsia="한컴바탕" w:hAnsi="한컴바탕" w:cs="한컴바탕" w:hint="cs"/>
          <w:sz w:val="28"/>
          <w:szCs w:val="36"/>
          <w:lang w:val="fr-FR" w:eastAsia="zh-CN"/>
        </w:rPr>
        <w:t>体</w:t>
      </w:r>
      <w:r w:rsidRPr="00E1167B">
        <w:rPr>
          <w:rFonts w:ascii="한컴바탕" w:eastAsia="한컴바탕" w:hAnsi="한컴바탕" w:cs="한컴바탕" w:hint="eastAsia"/>
          <w:sz w:val="28"/>
          <w:szCs w:val="36"/>
          <w:lang w:val="fr-FR" w:eastAsia="zh-CN"/>
        </w:rPr>
        <w:t>公民的科学文化素质。</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国家鼓励机关、企业事业组织、社会团体和公民参与和支持科学技术进步活动。</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第六条　国家鼓励科学技术研究开发与高等教育、产业发展相结合，鼓励自然科学与人文社会科学交叉融合和相互促进。</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国家加强跨地区、跨行业和跨领域的科学技术合作，扶持民族地区、边远地区、贫困地区的科学技术进步。</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国家加强军用与民用科学技术计划的衔接与协调，促进军用与民用科学技术资源、技术开发需求的互通交流和技术双向转移，发展军民两用技术。</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第七条　国家制定和实施知识产权战略，建立和完善知识产权制度，营造尊重知识产权的社会环境，依法保护知识产权，激励自主创新。</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企业事业组织和科学技术人员应当增强知识产权意识，增强自主创新能力，提高运用、保护和管理知识产权的能力。</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第八条　国家建立和完善有利于自主创新的科学技术评价制度。</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科学技术评价制度应当根据不同科学技术活动的特点，按照公平、公正、公开的原则，实行分类评价。</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第九条　国家加大财政性资金投入，并制定产业、税收、金融、政府采</w:t>
      </w:r>
      <w:r w:rsidRPr="00E1167B">
        <w:rPr>
          <w:rFonts w:ascii="한컴바탕" w:eastAsia="한컴바탕" w:hAnsi="한컴바탕" w:cs="한컴바탕" w:hint="eastAsia"/>
          <w:sz w:val="28"/>
          <w:szCs w:val="36"/>
          <w:lang w:val="fr-FR" w:eastAsia="zh-CN"/>
        </w:rPr>
        <w:lastRenderedPageBreak/>
        <w:t>购等政策，鼓励、引导社会资金投入，推动全社会科学技术研究开发经费持续稳定增长。</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第十条　国务院领导全国科学技术进步工作，制定科学技术发展规划，</w:t>
      </w:r>
      <w:r w:rsidRPr="00E1167B">
        <w:rPr>
          <w:rFonts w:ascii="한컴바탕" w:eastAsia="한컴바탕" w:hAnsi="한컴바탕" w:cs="한컴바탕" w:hint="cs"/>
          <w:sz w:val="28"/>
          <w:szCs w:val="36"/>
          <w:lang w:val="fr-FR" w:eastAsia="zh-CN"/>
        </w:rPr>
        <w:t>确</w:t>
      </w:r>
      <w:r w:rsidRPr="00E1167B">
        <w:rPr>
          <w:rFonts w:ascii="한컴바탕" w:eastAsia="한컴바탕" w:hAnsi="한컴바탕" w:cs="한컴바탕" w:hint="eastAsia"/>
          <w:sz w:val="28"/>
          <w:szCs w:val="36"/>
          <w:lang w:val="fr-FR" w:eastAsia="zh-CN"/>
        </w:rPr>
        <w:t>定国家科学技术重大项目、与科学技术密切相关的重大项目，保障科学技术进步与经济建设和社会发展相协调。</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地方各级人民政府应当采取有效措施，推进科学技术进步。</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第十一条　国务院科学技术行政部门负责全国科学技术进步工作的宏观管理和统筹协调；国务院其他有关部门在各自的职责范围内，负责有关的科学技术进步工作。</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县级以上地方人民政府科学技术行政部门负责本行政区域的科学技术进步工作；县级以上地方人民政府其他有关部门在各自的职责范围内，负责有关的科学技术进步工作。</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第十二条　国家建立科学技术进步工作协调机制，研究科学技术进步工作中的重大问题，协调国家科学技术基金和国家科学技术计划项目的设立及相互衔接，协调军用与民用科学技术资源配置、科学技术研究开发机构的整合以及科学技术研究开发与高等教育、产业发展相结合等重大事项。</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第十三条　国家完善科学技术决策的规则和程序，建立规范的咨询和决策机制，推进决策的科学化、民主化。</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制定科学技术发展规划和重大政策，</w:t>
      </w:r>
      <w:r w:rsidRPr="00E1167B">
        <w:rPr>
          <w:rFonts w:ascii="한컴바탕" w:eastAsia="한컴바탕" w:hAnsi="한컴바탕" w:cs="한컴바탕" w:hint="cs"/>
          <w:sz w:val="28"/>
          <w:szCs w:val="36"/>
          <w:lang w:val="fr-FR" w:eastAsia="zh-CN"/>
        </w:rPr>
        <w:t>确</w:t>
      </w:r>
      <w:r w:rsidRPr="00E1167B">
        <w:rPr>
          <w:rFonts w:ascii="한컴바탕" w:eastAsia="한컴바탕" w:hAnsi="한컴바탕" w:cs="한컴바탕" w:hint="eastAsia"/>
          <w:sz w:val="28"/>
          <w:szCs w:val="36"/>
          <w:lang w:val="fr-FR" w:eastAsia="zh-CN"/>
        </w:rPr>
        <w:t>定科学技术的重大项目、与科学技术密切相关的重大项目，应当充分</w:t>
      </w:r>
      <w:r w:rsidRPr="00E1167B">
        <w:rPr>
          <w:rFonts w:ascii="한컴바탕" w:eastAsia="한컴바탕" w:hAnsi="한컴바탕" w:cs="한컴바탕" w:hint="cs"/>
          <w:sz w:val="28"/>
          <w:szCs w:val="36"/>
          <w:lang w:val="fr-FR" w:eastAsia="zh-CN"/>
        </w:rPr>
        <w:t>听</w:t>
      </w:r>
      <w:r w:rsidRPr="00E1167B">
        <w:rPr>
          <w:rFonts w:ascii="한컴바탕" w:eastAsia="한컴바탕" w:hAnsi="한컴바탕" w:cs="한컴바탕" w:hint="eastAsia"/>
          <w:sz w:val="28"/>
          <w:szCs w:val="36"/>
          <w:lang w:val="fr-FR" w:eastAsia="zh-CN"/>
        </w:rPr>
        <w:t>取科学技术人员的意见，实行科学决策。</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lastRenderedPageBreak/>
        <w:t xml:space="preserve">　　第十四条　中华人民共和国政府发展同外国政府、国际组织之间的科学技术合作与交流，鼓励科学技术研究开发机构、高等学校、科学技术人员、科学技术社会团体和企业事业组织依法开展国际科学技术合作与交流。</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第十五条　国家建立科学技术奖励制度，对在科学技术进步活动中做出重要贡献的组织和个人给予奖励。具</w:t>
      </w:r>
      <w:r w:rsidRPr="00E1167B">
        <w:rPr>
          <w:rFonts w:ascii="한컴바탕" w:eastAsia="한컴바탕" w:hAnsi="한컴바탕" w:cs="한컴바탕" w:hint="cs"/>
          <w:sz w:val="28"/>
          <w:szCs w:val="36"/>
          <w:lang w:val="fr-FR" w:eastAsia="zh-CN"/>
        </w:rPr>
        <w:t>体</w:t>
      </w:r>
      <w:r w:rsidRPr="00E1167B">
        <w:rPr>
          <w:rFonts w:ascii="한컴바탕" w:eastAsia="한컴바탕" w:hAnsi="한컴바탕" w:cs="한컴바탕" w:hint="eastAsia"/>
          <w:sz w:val="28"/>
          <w:szCs w:val="36"/>
          <w:lang w:val="fr-FR" w:eastAsia="zh-CN"/>
        </w:rPr>
        <w:t>办法由国务院规定。</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国家鼓励国内外的组织或者个人设立科学技术奖项，对科学技术进步给予奖励。</w:t>
      </w:r>
    </w:p>
    <w:p w:rsidR="00E1167B" w:rsidRDefault="00E1167B" w:rsidP="00E1167B">
      <w:pPr>
        <w:wordWrap/>
        <w:spacing w:before="200" w:after="0" w:line="360" w:lineRule="auto"/>
        <w:rPr>
          <w:rFonts w:ascii="한컴바탕" w:eastAsia="한컴바탕" w:hAnsi="한컴바탕" w:cs="한컴바탕" w:hint="eastAsia"/>
          <w:sz w:val="28"/>
          <w:szCs w:val="36"/>
          <w:lang w:val="fr-FR"/>
        </w:rPr>
      </w:pPr>
    </w:p>
    <w:p w:rsidR="00E1167B" w:rsidRPr="00E1167B" w:rsidRDefault="00E1167B" w:rsidP="00E1167B">
      <w:pPr>
        <w:wordWrap/>
        <w:spacing w:before="200" w:after="0" w:line="360" w:lineRule="auto"/>
        <w:rPr>
          <w:rFonts w:ascii="한컴바탕" w:eastAsia="한컴바탕" w:hAnsi="한컴바탕" w:cs="한컴바탕"/>
          <w:b/>
          <w:bCs/>
          <w:sz w:val="28"/>
          <w:szCs w:val="36"/>
          <w:lang w:val="fr-FR" w:eastAsia="zh-CN"/>
        </w:rPr>
      </w:pPr>
      <w:r w:rsidRPr="00E1167B">
        <w:rPr>
          <w:rFonts w:ascii="한컴바탕" w:eastAsia="한컴바탕" w:hAnsi="한컴바탕" w:cs="한컴바탕" w:hint="eastAsia"/>
          <w:b/>
          <w:bCs/>
          <w:sz w:val="28"/>
          <w:szCs w:val="36"/>
          <w:lang w:val="fr-FR" w:eastAsia="zh-CN"/>
        </w:rPr>
        <w:t>第二章　科学研究、技术开发与科学技术应用</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第十六条　国家设立自然科学基金，资助基础研究和科学前沿探索，培养科学技术人才。</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国家设立科技型中小企业创新基金，资助中小企业开展技术创新。</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国家在必要时可以设立其他基金，资助科学技术进步活动。</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第十七条　从事下列活动的，按照国家有关规定享受税收优惠：</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（一）从事技术开发、技术转让、技术咨询、技术服务；</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（二）进口国内不能生产或者性能不能满足需要的科学研究或者技术开发用品；</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（三）为实施国家重大科学技术专项、国家科学技术计划重大项目，进口国内不能生产的关键设备、原材料或者零部件；</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lastRenderedPageBreak/>
        <w:t xml:space="preserve">　　（四）法律、国家有关规定规定的其他科学研究、技术开发与科学技术应用活动。</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第十八条　国家鼓励金融机构开展知识产权质押业务，鼓励和引导金融机构在信贷等方面支持科学技术应用和高新技术产业发展，鼓励保险机构根据高新技术产业发展的需要开发保险品种。</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政策性金融机构应当在其业务范围内，为科学技术应用和高新技术产业发展优先提供金融服务。</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第十九条　国家遵循科学技术活动服务国家目标与鼓励自由探索相结合的原则，超前部署和发展基础研究、前沿技术研究和社会公益性技术研究，支持基础研究、前沿技术研究和社会公益性技术研究持续、稳定发展。</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科学技术研究开发机构、高等学校、企业事业组织和公民有权依法自主选择课题，从事基础研究、前沿技术研究和社会公益性技术研究。</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第二十条　利用财政性资金设立的科学技术基金项目或者科学技术计划项目所形成的发明专利权、计算机软件著作权、集成电路布图设计专有权和植物新品种权，除涉及国家安全、国家利益和重大社会公共利益的外，授权项目承</w:t>
      </w:r>
      <w:r w:rsidRPr="00E1167B">
        <w:rPr>
          <w:rFonts w:ascii="한컴바탕" w:eastAsia="한컴바탕" w:hAnsi="한컴바탕" w:cs="한컴바탕" w:hint="cs"/>
          <w:sz w:val="28"/>
          <w:szCs w:val="36"/>
          <w:lang w:val="fr-FR" w:eastAsia="zh-CN"/>
        </w:rPr>
        <w:t>担</w:t>
      </w:r>
      <w:r w:rsidRPr="00E1167B">
        <w:rPr>
          <w:rFonts w:ascii="한컴바탕" w:eastAsia="한컴바탕" w:hAnsi="한컴바탕" w:cs="한컴바탕" w:hint="eastAsia"/>
          <w:sz w:val="28"/>
          <w:szCs w:val="36"/>
          <w:lang w:val="fr-FR" w:eastAsia="zh-CN"/>
        </w:rPr>
        <w:t>者依法取得。</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项目承</w:t>
      </w:r>
      <w:r w:rsidRPr="00E1167B">
        <w:rPr>
          <w:rFonts w:ascii="한컴바탕" w:eastAsia="한컴바탕" w:hAnsi="한컴바탕" w:cs="한컴바탕" w:hint="cs"/>
          <w:sz w:val="28"/>
          <w:szCs w:val="36"/>
          <w:lang w:val="fr-FR" w:eastAsia="zh-CN"/>
        </w:rPr>
        <w:t>担</w:t>
      </w:r>
      <w:r w:rsidRPr="00E1167B">
        <w:rPr>
          <w:rFonts w:ascii="한컴바탕" w:eastAsia="한컴바탕" w:hAnsi="한컴바탕" w:cs="한컴바탕" w:hint="eastAsia"/>
          <w:sz w:val="28"/>
          <w:szCs w:val="36"/>
          <w:lang w:val="fr-FR" w:eastAsia="zh-CN"/>
        </w:rPr>
        <w:t>者应当依法实施前款规定的知识产权，同时采取保护措施，并就实施和保护情况向项目管理机构提交年度报告；在合理期限内没有实施的，国家可以无偿实施，也可以许可他人有偿实施或者无偿实施。</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项目承</w:t>
      </w:r>
      <w:r w:rsidRPr="00E1167B">
        <w:rPr>
          <w:rFonts w:ascii="한컴바탕" w:eastAsia="한컴바탕" w:hAnsi="한컴바탕" w:cs="한컴바탕" w:hint="cs"/>
          <w:sz w:val="28"/>
          <w:szCs w:val="36"/>
          <w:lang w:val="fr-FR" w:eastAsia="zh-CN"/>
        </w:rPr>
        <w:t>担</w:t>
      </w:r>
      <w:r w:rsidRPr="00E1167B">
        <w:rPr>
          <w:rFonts w:ascii="한컴바탕" w:eastAsia="한컴바탕" w:hAnsi="한컴바탕" w:cs="한컴바탕" w:hint="eastAsia"/>
          <w:sz w:val="28"/>
          <w:szCs w:val="36"/>
          <w:lang w:val="fr-FR" w:eastAsia="zh-CN"/>
        </w:rPr>
        <w:t>者依法取得的本条第一款规定的知识产权，国家为了国家安全、国家利益和重大社会公共利益的需要，可以无偿实施，也可以许可他人有</w:t>
      </w:r>
      <w:r w:rsidRPr="00E1167B">
        <w:rPr>
          <w:rFonts w:ascii="한컴바탕" w:eastAsia="한컴바탕" w:hAnsi="한컴바탕" w:cs="한컴바탕" w:hint="eastAsia"/>
          <w:sz w:val="28"/>
          <w:szCs w:val="36"/>
          <w:lang w:val="fr-FR" w:eastAsia="zh-CN"/>
        </w:rPr>
        <w:lastRenderedPageBreak/>
        <w:t>偿实施或者无偿实施。</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项目承</w:t>
      </w:r>
      <w:r w:rsidRPr="00E1167B">
        <w:rPr>
          <w:rFonts w:ascii="한컴바탕" w:eastAsia="한컴바탕" w:hAnsi="한컴바탕" w:cs="한컴바탕" w:hint="cs"/>
          <w:sz w:val="28"/>
          <w:szCs w:val="36"/>
          <w:lang w:val="fr-FR" w:eastAsia="zh-CN"/>
        </w:rPr>
        <w:t>担</w:t>
      </w:r>
      <w:r w:rsidRPr="00E1167B">
        <w:rPr>
          <w:rFonts w:ascii="한컴바탕" w:eastAsia="한컴바탕" w:hAnsi="한컴바탕" w:cs="한컴바탕" w:hint="eastAsia"/>
          <w:sz w:val="28"/>
          <w:szCs w:val="36"/>
          <w:lang w:val="fr-FR" w:eastAsia="zh-CN"/>
        </w:rPr>
        <w:t>者因实施本条第一款规定的知识产权所产生的利益分配，依照有关法律、行政法规的规定执行；法律、行政法规没有规定的，按照约定执行。</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第二十一条　国家鼓励利用财政性资金设立的科学技术基金项目或者科学技术计划项目所形成的知识产权首先在境内使用。</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前款规定的知识产权向境外的组织或者个人转让或者许可境外的组织或者个人独占实施的，应当经项目管理机构批准；法律、行政法规对批准机构另有规定的，依照其规定。</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第二十二条　国家鼓励根据国家的产业政策和技术政策引进国外先进技术、</w:t>
      </w:r>
      <w:r w:rsidRPr="00E1167B">
        <w:rPr>
          <w:rFonts w:ascii="한컴바탕" w:eastAsia="한컴바탕" w:hAnsi="한컴바탕" w:cs="한컴바탕" w:hint="cs"/>
          <w:sz w:val="28"/>
          <w:szCs w:val="36"/>
          <w:lang w:val="fr-FR" w:eastAsia="zh-CN"/>
        </w:rPr>
        <w:t>装</w:t>
      </w:r>
      <w:r w:rsidRPr="00E1167B">
        <w:rPr>
          <w:rFonts w:ascii="한컴바탕" w:eastAsia="한컴바탕" w:hAnsi="한컴바탕" w:cs="한컴바탕" w:hint="eastAsia"/>
          <w:sz w:val="28"/>
          <w:szCs w:val="36"/>
          <w:lang w:val="fr-FR" w:eastAsia="zh-CN"/>
        </w:rPr>
        <w:t>备。</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利用财政性资金和国有资本引进重大技术、</w:t>
      </w:r>
      <w:r w:rsidRPr="00E1167B">
        <w:rPr>
          <w:rFonts w:ascii="한컴바탕" w:eastAsia="한컴바탕" w:hAnsi="한컴바탕" w:cs="한컴바탕" w:hint="cs"/>
          <w:sz w:val="28"/>
          <w:szCs w:val="36"/>
          <w:lang w:val="fr-FR" w:eastAsia="zh-CN"/>
        </w:rPr>
        <w:t>装</w:t>
      </w:r>
      <w:r w:rsidRPr="00E1167B">
        <w:rPr>
          <w:rFonts w:ascii="한컴바탕" w:eastAsia="한컴바탕" w:hAnsi="한컴바탕" w:cs="한컴바탕" w:hint="eastAsia"/>
          <w:sz w:val="28"/>
          <w:szCs w:val="36"/>
          <w:lang w:val="fr-FR" w:eastAsia="zh-CN"/>
        </w:rPr>
        <w:t>备的，应当进行技术消化、吸收和再创新。</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第二十三条　国家鼓励和支持农业科学技术的基础研究和应用研究，传播和普及农业科学技术知识，加快农业科学技术成果转化和产业化，促进农业科学技术进步。</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县级以上人民政府应当采取措施，支持公益性农业科学技术研究开发机构和农业技术推</w:t>
      </w:r>
      <w:r w:rsidRPr="00E1167B">
        <w:rPr>
          <w:rFonts w:ascii="한컴바탕" w:eastAsia="한컴바탕" w:hAnsi="한컴바탕" w:cs="한컴바탕" w:hint="cs"/>
          <w:sz w:val="28"/>
          <w:szCs w:val="36"/>
          <w:lang w:val="fr-FR" w:eastAsia="zh-CN"/>
        </w:rPr>
        <w:t>广</w:t>
      </w:r>
      <w:r w:rsidRPr="00E1167B">
        <w:rPr>
          <w:rFonts w:ascii="한컴바탕" w:eastAsia="한컴바탕" w:hAnsi="한컴바탕" w:cs="한컴바탕" w:hint="eastAsia"/>
          <w:sz w:val="28"/>
          <w:szCs w:val="36"/>
          <w:lang w:val="fr-FR" w:eastAsia="zh-CN"/>
        </w:rPr>
        <w:t>机构进行农业新品种、新技术的研究开发和应用。</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地方各级人民政府应当鼓励和引导农村群众性科学技术组织为种植业、林业、畜牧业、渔业等的发展提供科学技术服务，对农民进行科学技术培训。</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lastRenderedPageBreak/>
        <w:t xml:space="preserve">　　第二十四条　国务院可以根据需要批准建立国家高新技术产业开发区，并对国家高新技术产业开发区的建设、发展给予引导和扶持，使其形成特色和优势，发挥集聚效应。</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第二十五条　对境内公民、法人或者其他组织自主创新的产品、服务或者国家需要重点扶持的产品、服务，在性能、技术等指标能够满足政府采购需求的条件下，政府采购应当购买；首次投放市场的，政府采购应当率先购买。</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政府采购的产品尚待研究开发的，采购人应当运用招标方式</w:t>
      </w:r>
      <w:r w:rsidRPr="00E1167B">
        <w:rPr>
          <w:rFonts w:ascii="한컴바탕" w:eastAsia="한컴바탕" w:hAnsi="한컴바탕" w:cs="한컴바탕" w:hint="cs"/>
          <w:sz w:val="28"/>
          <w:szCs w:val="36"/>
          <w:lang w:val="fr-FR" w:eastAsia="zh-CN"/>
        </w:rPr>
        <w:t>确</w:t>
      </w:r>
      <w:r w:rsidRPr="00E1167B">
        <w:rPr>
          <w:rFonts w:ascii="한컴바탕" w:eastAsia="한컴바탕" w:hAnsi="한컴바탕" w:cs="한컴바탕" w:hint="eastAsia"/>
          <w:sz w:val="28"/>
          <w:szCs w:val="36"/>
          <w:lang w:val="fr-FR" w:eastAsia="zh-CN"/>
        </w:rPr>
        <w:t>定科学技术研究开发机构、高等学校或者企业进行研究开发，并予以订购。</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第二十六条　国家推动科学技术研究开发与产品、服务标准制定相结合，科学技术研究开发与产品设计、制造相结合；引导科学技术研究开发机构、高等学校、企业共同推进国家重大技术创新产品、服务标准的研究、制定和依法采用。</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第二十七条　国家培育和发展技术市场，鼓励创办从事技术评估、技术经纪等活动的中介服务机构，引导建立社会化、专业化和网络化的技术交易服务体系，推动科学技术成果的推</w:t>
      </w:r>
      <w:r w:rsidRPr="00E1167B">
        <w:rPr>
          <w:rFonts w:ascii="한컴바탕" w:eastAsia="한컴바탕" w:hAnsi="한컴바탕" w:cs="한컴바탕" w:hint="cs"/>
          <w:sz w:val="28"/>
          <w:szCs w:val="36"/>
          <w:lang w:val="fr-FR" w:eastAsia="zh-CN"/>
        </w:rPr>
        <w:t>广</w:t>
      </w:r>
      <w:r w:rsidRPr="00E1167B">
        <w:rPr>
          <w:rFonts w:ascii="한컴바탕" w:eastAsia="한컴바탕" w:hAnsi="한컴바탕" w:cs="한컴바탕" w:hint="eastAsia"/>
          <w:sz w:val="28"/>
          <w:szCs w:val="36"/>
          <w:lang w:val="fr-FR" w:eastAsia="zh-CN"/>
        </w:rPr>
        <w:t>和应用。</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技术交易活动应当遵循自愿、平等、互利有偿和诚实信用的原则。</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第二十八条　国家实行科学技术保密制度，保护涉及国家安全和利益的科学技术秘密。</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国家实行珍贵、稀有、濒危的生物种质资源、遗传资源等科学技术资源出境管理制度。</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lastRenderedPageBreak/>
        <w:t xml:space="preserve">　　第二十九条　国家禁止危害国家安全、损害社会公共利益、危害人</w:t>
      </w:r>
      <w:r w:rsidRPr="00E1167B">
        <w:rPr>
          <w:rFonts w:ascii="한컴바탕" w:eastAsia="한컴바탕" w:hAnsi="한컴바탕" w:cs="한컴바탕" w:hint="cs"/>
          <w:sz w:val="28"/>
          <w:szCs w:val="36"/>
          <w:lang w:val="fr-FR" w:eastAsia="zh-CN"/>
        </w:rPr>
        <w:t>体</w:t>
      </w:r>
      <w:r w:rsidRPr="00E1167B">
        <w:rPr>
          <w:rFonts w:ascii="한컴바탕" w:eastAsia="한컴바탕" w:hAnsi="한컴바탕" w:cs="한컴바탕" w:hint="eastAsia"/>
          <w:sz w:val="28"/>
          <w:szCs w:val="36"/>
          <w:lang w:val="fr-FR" w:eastAsia="zh-CN"/>
        </w:rPr>
        <w:t>健康、违反伦理道德的科学技术研究开发活动。</w:t>
      </w:r>
    </w:p>
    <w:p w:rsidR="00E1167B" w:rsidRDefault="00E1167B" w:rsidP="00E1167B">
      <w:pPr>
        <w:wordWrap/>
        <w:spacing w:before="200" w:after="0" w:line="360" w:lineRule="auto"/>
        <w:rPr>
          <w:rFonts w:ascii="한컴바탕" w:eastAsia="한컴바탕" w:hAnsi="한컴바탕" w:cs="한컴바탕" w:hint="eastAsia"/>
          <w:sz w:val="28"/>
          <w:szCs w:val="36"/>
          <w:lang w:val="fr-FR"/>
        </w:rPr>
      </w:pPr>
    </w:p>
    <w:p w:rsidR="00E1167B" w:rsidRPr="00E1167B" w:rsidRDefault="00E1167B" w:rsidP="00E1167B">
      <w:pPr>
        <w:wordWrap/>
        <w:spacing w:before="200" w:after="0" w:line="360" w:lineRule="auto"/>
        <w:rPr>
          <w:rFonts w:ascii="한컴바탕" w:eastAsia="한컴바탕" w:hAnsi="한컴바탕" w:cs="한컴바탕"/>
          <w:b/>
          <w:bCs/>
          <w:sz w:val="28"/>
          <w:szCs w:val="36"/>
          <w:lang w:val="fr-FR" w:eastAsia="zh-CN"/>
        </w:rPr>
      </w:pPr>
      <w:r w:rsidRPr="00E1167B">
        <w:rPr>
          <w:rFonts w:ascii="한컴바탕" w:eastAsia="한컴바탕" w:hAnsi="한컴바탕" w:cs="한컴바탕" w:hint="eastAsia"/>
          <w:b/>
          <w:bCs/>
          <w:sz w:val="28"/>
          <w:szCs w:val="36"/>
          <w:lang w:val="fr-FR" w:eastAsia="zh-CN"/>
        </w:rPr>
        <w:t>第三章　企业技术进步</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第三十条　国家建立以企业为主</w:t>
      </w:r>
      <w:r w:rsidRPr="00E1167B">
        <w:rPr>
          <w:rFonts w:ascii="한컴바탕" w:eastAsia="한컴바탕" w:hAnsi="한컴바탕" w:cs="한컴바탕" w:hint="cs"/>
          <w:sz w:val="28"/>
          <w:szCs w:val="36"/>
          <w:lang w:val="fr-FR" w:eastAsia="zh-CN"/>
        </w:rPr>
        <w:t>体</w:t>
      </w:r>
      <w:r w:rsidRPr="00E1167B">
        <w:rPr>
          <w:rFonts w:ascii="한컴바탕" w:eastAsia="한컴바탕" w:hAnsi="한컴바탕" w:cs="한컴바탕" w:hint="eastAsia"/>
          <w:sz w:val="28"/>
          <w:szCs w:val="36"/>
          <w:lang w:val="fr-FR" w:eastAsia="zh-CN"/>
        </w:rPr>
        <w:t>，以市场为导向，企业同科学技术研究开发机构、高等学校相结合的技术创新</w:t>
      </w:r>
      <w:r w:rsidRPr="00E1167B">
        <w:rPr>
          <w:rFonts w:ascii="한컴바탕" w:eastAsia="한컴바탕" w:hAnsi="한컴바탕" w:cs="한컴바탕" w:hint="cs"/>
          <w:sz w:val="28"/>
          <w:szCs w:val="36"/>
          <w:lang w:val="fr-FR" w:eastAsia="zh-CN"/>
        </w:rPr>
        <w:t>体</w:t>
      </w:r>
      <w:r w:rsidRPr="00E1167B">
        <w:rPr>
          <w:rFonts w:ascii="한컴바탕" w:eastAsia="한컴바탕" w:hAnsi="한컴바탕" w:cs="한컴바탕" w:hint="eastAsia"/>
          <w:sz w:val="28"/>
          <w:szCs w:val="36"/>
          <w:lang w:val="fr-FR" w:eastAsia="zh-CN"/>
        </w:rPr>
        <w:t>系，引导和扶持企业技术创新活动，发挥企业在技术创新中的主</w:t>
      </w:r>
      <w:r w:rsidRPr="00E1167B">
        <w:rPr>
          <w:rFonts w:ascii="한컴바탕" w:eastAsia="한컴바탕" w:hAnsi="한컴바탕" w:cs="한컴바탕" w:hint="cs"/>
          <w:sz w:val="28"/>
          <w:szCs w:val="36"/>
          <w:lang w:val="fr-FR" w:eastAsia="zh-CN"/>
        </w:rPr>
        <w:t>体</w:t>
      </w:r>
      <w:r w:rsidRPr="00E1167B">
        <w:rPr>
          <w:rFonts w:ascii="한컴바탕" w:eastAsia="한컴바탕" w:hAnsi="한컴바탕" w:cs="한컴바탕" w:hint="eastAsia"/>
          <w:sz w:val="28"/>
          <w:szCs w:val="36"/>
          <w:lang w:val="fr-FR" w:eastAsia="zh-CN"/>
        </w:rPr>
        <w:t>作用。</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第三十一条　县级以上人民政府及其有关部门制定的与产业发展相关的科学技术计划，应当体现产业发展的需求。</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县级以上人民政府及其有关部门确定科学技术计划项目，应当鼓励企业参与实施和平等竞争；对具有明</w:t>
      </w:r>
      <w:r w:rsidRPr="00E1167B">
        <w:rPr>
          <w:rFonts w:ascii="한컴바탕" w:eastAsia="한컴바탕" w:hAnsi="한컴바탕" w:cs="한컴바탕" w:hint="cs"/>
          <w:sz w:val="28"/>
          <w:szCs w:val="36"/>
          <w:lang w:val="fr-FR" w:eastAsia="zh-CN"/>
        </w:rPr>
        <w:t>确</w:t>
      </w:r>
      <w:r w:rsidRPr="00E1167B">
        <w:rPr>
          <w:rFonts w:ascii="한컴바탕" w:eastAsia="한컴바탕" w:hAnsi="한컴바탕" w:cs="한컴바탕" w:hint="eastAsia"/>
          <w:sz w:val="28"/>
          <w:szCs w:val="36"/>
          <w:lang w:val="fr-FR" w:eastAsia="zh-CN"/>
        </w:rPr>
        <w:t>市场应用前景的项目，应当鼓励企业联合科学技术研究开发机构、高等学校共同实施。</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第三十二条　国家鼓励企业开展下列活动：</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（一）设立内部科学技术研究开发机构；</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（二）同其他企业或者科学技术研究开发机构、高等学校联合建立科学技术研究开发机构，或者以委托等方式开展科学技术研究开发；</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（三）培养、吸引和使用科学技术人员；</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（四）同科学技术研究开发机构、高等学校、职业院校或者培训机构联合培养专业技术人才和高技能人才，吸引高等学校毕业生到企业工作；</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（五）依法设立博士后工作站；</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lastRenderedPageBreak/>
        <w:t xml:space="preserve">　　（六）结合技术创新和职工技能培训，开展科学技术普及活动，设立向公众开放的普及科学技术的场馆或者设施。</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第三十三条　国家鼓励企业增加研究开发和技术创新的投入，自主</w:t>
      </w:r>
      <w:r w:rsidRPr="00E1167B">
        <w:rPr>
          <w:rFonts w:ascii="한컴바탕" w:eastAsia="한컴바탕" w:hAnsi="한컴바탕" w:cs="한컴바탕" w:hint="cs"/>
          <w:sz w:val="28"/>
          <w:szCs w:val="36"/>
          <w:lang w:val="fr-FR" w:eastAsia="zh-CN"/>
        </w:rPr>
        <w:t>确</w:t>
      </w:r>
      <w:r w:rsidRPr="00E1167B">
        <w:rPr>
          <w:rFonts w:ascii="한컴바탕" w:eastAsia="한컴바탕" w:hAnsi="한컴바탕" w:cs="한컴바탕" w:hint="eastAsia"/>
          <w:sz w:val="28"/>
          <w:szCs w:val="36"/>
          <w:lang w:val="fr-FR" w:eastAsia="zh-CN"/>
        </w:rPr>
        <w:t>立研究开发课题，开展技术创新活动。</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国家鼓励企业对引进技术进行消化、吸收和再创新。</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企业开发新技术、新产品、新工艺发生的研究开发费用可以按照国家有关规定，税前列支并加计扣除，企业科学技术研究开发仪器、设备可以加速折旧。</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第三十四条　国家利用财政性资金设立基金，为企业自主创新与成果产业化贷款提供贴息、</w:t>
      </w:r>
      <w:r w:rsidRPr="00E1167B">
        <w:rPr>
          <w:rFonts w:ascii="한컴바탕" w:eastAsia="한컴바탕" w:hAnsi="한컴바탕" w:cs="한컴바탕" w:hint="cs"/>
          <w:sz w:val="28"/>
          <w:szCs w:val="36"/>
          <w:lang w:val="fr-FR" w:eastAsia="zh-CN"/>
        </w:rPr>
        <w:t>担</w:t>
      </w:r>
      <w:r w:rsidRPr="00E1167B">
        <w:rPr>
          <w:rFonts w:ascii="한컴바탕" w:eastAsia="한컴바탕" w:hAnsi="한컴바탕" w:cs="한컴바탕" w:hint="eastAsia"/>
          <w:sz w:val="28"/>
          <w:szCs w:val="36"/>
          <w:lang w:val="fr-FR" w:eastAsia="zh-CN"/>
        </w:rPr>
        <w:t>保。</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政策性金融机构应当在其业务范围内对国家鼓励的企业自主创新项目给予重点支持。</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第三十五条　国家完善资本市场，建立健全促进自主创新的机制，支持符合条件的高新技术企业利用资本市场推动自身发展。</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国家鼓励设立创业投资引导基金，引导社会资金流向创业投资企业，对企业的创业发展给予支持。</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第三十六条　下列企业按照国家有关规定享受税收优惠：</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（一）从事高新技术产品研究开发、生产的企业；</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（二）投资于中小型高新技术企业的创业投资企业；</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（三）法律、行政法规规定的与科学技术进步有关的其他企业。</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lastRenderedPageBreak/>
        <w:t xml:space="preserve">　　第三十七条　国家对公共研究开发平台和科学技术中介服务机构的建设给予支持。</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公共研究开发平台和科学技术中介服务机构应当为中小企业的技术创新提供服务。</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第三十八条　国家依法保护企业研究开发所取得的知识产权。</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企业应当不断提高运用、保护和管理知识产权的能力，增强自主创新能力和市场竞争能力。</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第三十九条　国有企业应当建立健全有利于技术创新的分配制度，完善激励约束机制。</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国有企业负责人对企业的技术进步负责。对国有企业负责人的业绩考核，应当将企业的创新投入、创新能力建设、创新成效等情况纳入考核的范围。</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第四十条　县级以上地方人民政府及其有关部门应当创造公平竞争的市场环境，推动企业技术进步。</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国务院有关部门和省、自治区、直辖市人民政府应当通过制定产业、财政、能源、环境保护等政策，引导、促使企业研究开发新技术、新产品、新工艺，进行技术改造和设备更新，淘汰技术落后的设备、工艺，停止生产技术落后的产品。</w:t>
      </w:r>
    </w:p>
    <w:p w:rsidR="00E1167B" w:rsidRDefault="00E1167B" w:rsidP="00E1167B">
      <w:pPr>
        <w:wordWrap/>
        <w:spacing w:before="200" w:after="0" w:line="360" w:lineRule="auto"/>
        <w:rPr>
          <w:rFonts w:ascii="한컴바탕" w:eastAsia="한컴바탕" w:hAnsi="한컴바탕" w:cs="한컴바탕" w:hint="eastAsia"/>
          <w:sz w:val="28"/>
          <w:szCs w:val="36"/>
          <w:lang w:val="fr-FR"/>
        </w:rPr>
      </w:pPr>
    </w:p>
    <w:p w:rsidR="00E1167B" w:rsidRPr="00E1167B" w:rsidRDefault="00E1167B" w:rsidP="00E1167B">
      <w:pPr>
        <w:wordWrap/>
        <w:spacing w:before="200" w:after="0" w:line="360" w:lineRule="auto"/>
        <w:rPr>
          <w:rFonts w:ascii="한컴바탕" w:eastAsia="한컴바탕" w:hAnsi="한컴바탕" w:cs="한컴바탕"/>
          <w:b/>
          <w:bCs/>
          <w:sz w:val="28"/>
          <w:szCs w:val="36"/>
          <w:lang w:val="fr-FR" w:eastAsia="zh-CN"/>
        </w:rPr>
      </w:pPr>
      <w:r w:rsidRPr="00E1167B">
        <w:rPr>
          <w:rFonts w:ascii="한컴바탕" w:eastAsia="한컴바탕" w:hAnsi="한컴바탕" w:cs="한컴바탕" w:hint="eastAsia"/>
          <w:b/>
          <w:bCs/>
          <w:sz w:val="28"/>
          <w:szCs w:val="36"/>
          <w:lang w:val="fr-FR" w:eastAsia="zh-CN"/>
        </w:rPr>
        <w:t>第四章　科学技术研究开发机构</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第四十一条　国家统筹规划科学技术研究开发机构的布局，建立和完善</w:t>
      </w:r>
      <w:r w:rsidRPr="00E1167B">
        <w:rPr>
          <w:rFonts w:ascii="한컴바탕" w:eastAsia="한컴바탕" w:hAnsi="한컴바탕" w:cs="한컴바탕" w:hint="eastAsia"/>
          <w:sz w:val="28"/>
          <w:szCs w:val="36"/>
          <w:lang w:val="fr-FR" w:eastAsia="zh-CN"/>
        </w:rPr>
        <w:lastRenderedPageBreak/>
        <w:t>科学技术研究开发体系。</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第四十二条　公民、法人或者其他组织有权依法设立科学技术研究开发机构。国外的组织或者个人可以在中国境内依法独立设立科学技术研究开发机构，也可以与中国境内的组织或者个人依法联合设立科学技术研究开发机构。</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从事基础研究、前沿技术研究、社会公益性技术研究的科学技术研究开发机构，可以利用财政性资金设立。利用财政性资金设立科学技术研究开发机构，应当优化配置，防止重复设置；对重复设置的科学技术研究开发机构，应当予以整合。</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科学技术研究开发机构、高等学校可以依法设立博士后工作站。科学技术研究开发机构可以依法在国外设立分支机构。</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第四十三条　科学技术研究开发机构享有下列权利：</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（一）依法组织或者参加学术活动；</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（二）按照国家有关规定，自主</w:t>
      </w:r>
      <w:r w:rsidRPr="00E1167B">
        <w:rPr>
          <w:rFonts w:ascii="한컴바탕" w:eastAsia="한컴바탕" w:hAnsi="한컴바탕" w:cs="한컴바탕" w:hint="cs"/>
          <w:sz w:val="28"/>
          <w:szCs w:val="36"/>
          <w:lang w:val="fr-FR" w:eastAsia="zh-CN"/>
        </w:rPr>
        <w:t>确</w:t>
      </w:r>
      <w:r w:rsidRPr="00E1167B">
        <w:rPr>
          <w:rFonts w:ascii="한컴바탕" w:eastAsia="한컴바탕" w:hAnsi="한컴바탕" w:cs="한컴바탕" w:hint="eastAsia"/>
          <w:sz w:val="28"/>
          <w:szCs w:val="36"/>
          <w:lang w:val="fr-FR" w:eastAsia="zh-CN"/>
        </w:rPr>
        <w:t>定科学技术研究开发方向和项目，自主决定经费使用、机构设置和人员聘用及合理流动等内部管理事务；</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（三）与其他科学技术研究开发机构、高等学校和企业联合开展科学技术研究开发；</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（四）获得社会捐赠和资助；</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（五）法律、行政法规规定的其他权利。</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第四十四条　科学技术研究开发机构应当按照章程的规定开展科学技术</w:t>
      </w:r>
      <w:r w:rsidRPr="00E1167B">
        <w:rPr>
          <w:rFonts w:ascii="한컴바탕" w:eastAsia="한컴바탕" w:hAnsi="한컴바탕" w:cs="한컴바탕" w:hint="eastAsia"/>
          <w:sz w:val="28"/>
          <w:szCs w:val="36"/>
          <w:lang w:val="fr-FR" w:eastAsia="zh-CN"/>
        </w:rPr>
        <w:lastRenderedPageBreak/>
        <w:t>研究开发活动；不得在科学技术活动中弄虚作假，不得参加、支持迷信活动。</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利用财政性资金设立的科学技术研究开发机构开展科学技术研究开发活动，应当为国家目标和社会公共利益服务；有条件的，应当向公众开放普及科学技术的场馆或者设施，开展科学技术普及活动。</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第四十五条　利用财政性资金设立的科学技术研究开发机构应当建立职责明</w:t>
      </w:r>
      <w:r w:rsidRPr="00E1167B">
        <w:rPr>
          <w:rFonts w:ascii="한컴바탕" w:eastAsia="한컴바탕" w:hAnsi="한컴바탕" w:cs="한컴바탕" w:hint="cs"/>
          <w:sz w:val="28"/>
          <w:szCs w:val="36"/>
          <w:lang w:val="fr-FR" w:eastAsia="zh-CN"/>
        </w:rPr>
        <w:t>确</w:t>
      </w:r>
      <w:r w:rsidRPr="00E1167B">
        <w:rPr>
          <w:rFonts w:ascii="한컴바탕" w:eastAsia="한컴바탕" w:hAnsi="한컴바탕" w:cs="한컴바탕" w:hint="eastAsia"/>
          <w:sz w:val="28"/>
          <w:szCs w:val="36"/>
          <w:lang w:val="fr-FR" w:eastAsia="zh-CN"/>
        </w:rPr>
        <w:t>、评价科学、开放有序、管理规范的现代院所制度，实行院长或者所长负责制，建立科学技术委员会咨询制和职工代表大会监督制等制度，并吸收外部专家参与管理、接受社会监督；院长或者所长的聘用引入竞争机制。</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第四十六条　利用财政性资金设立的科学技术研究开发机构，应当建立有利于科学技术资源共享的机制，促进科学技术资源的有效利用。</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第四十七条　国家鼓励社会力量自行创办科学技术研究开发机构，保障其合法权益不受侵犯。</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社会力量设立的科学技术研究开发机构有权按照国家有关规定，参与实施和平等竞争利用财政性资金设立的科学技术基金项目、科学技术计划项目。</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社会力量设立的非营利性科学技术研究开发机构按照国家有关规定享受税收优惠。</w:t>
      </w:r>
    </w:p>
    <w:p w:rsidR="00E1167B" w:rsidRDefault="00E1167B" w:rsidP="00E1167B">
      <w:pPr>
        <w:wordWrap/>
        <w:spacing w:before="200" w:after="0" w:line="360" w:lineRule="auto"/>
        <w:rPr>
          <w:rFonts w:ascii="한컴바탕" w:eastAsia="한컴바탕" w:hAnsi="한컴바탕" w:cs="한컴바탕" w:hint="eastAsia"/>
          <w:sz w:val="28"/>
          <w:szCs w:val="36"/>
          <w:lang w:val="fr-FR"/>
        </w:rPr>
      </w:pPr>
    </w:p>
    <w:p w:rsidR="00E1167B" w:rsidRDefault="00E1167B" w:rsidP="00E1167B">
      <w:pPr>
        <w:wordWrap/>
        <w:spacing w:before="200" w:after="0" w:line="360" w:lineRule="auto"/>
        <w:rPr>
          <w:rFonts w:ascii="한컴바탕" w:eastAsia="한컴바탕" w:hAnsi="한컴바탕" w:cs="한컴바탕" w:hint="eastAsia"/>
          <w:sz w:val="28"/>
          <w:szCs w:val="36"/>
          <w:lang w:val="fr-FR"/>
        </w:rPr>
      </w:pPr>
    </w:p>
    <w:p w:rsidR="00E1167B" w:rsidRPr="00E1167B" w:rsidRDefault="00E1167B" w:rsidP="00E1167B">
      <w:pPr>
        <w:wordWrap/>
        <w:spacing w:before="200" w:after="0" w:line="360" w:lineRule="auto"/>
        <w:rPr>
          <w:rFonts w:ascii="한컴바탕" w:eastAsia="한컴바탕" w:hAnsi="한컴바탕" w:cs="한컴바탕"/>
          <w:b/>
          <w:bCs/>
          <w:sz w:val="28"/>
          <w:szCs w:val="36"/>
          <w:lang w:val="fr-FR" w:eastAsia="zh-CN"/>
        </w:rPr>
      </w:pPr>
      <w:r w:rsidRPr="00E1167B">
        <w:rPr>
          <w:rFonts w:ascii="한컴바탕" w:eastAsia="한컴바탕" w:hAnsi="한컴바탕" w:cs="한컴바탕" w:hint="eastAsia"/>
          <w:b/>
          <w:bCs/>
          <w:sz w:val="28"/>
          <w:szCs w:val="36"/>
          <w:lang w:val="fr-FR" w:eastAsia="zh-CN"/>
        </w:rPr>
        <w:lastRenderedPageBreak/>
        <w:t>第五章　科学技术人员</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第四十八条　科学技术人员是社会主义现代化建设事业的重要力量。国家采取各种措施，提高科学技术人员的社会地位，通过各种途径，培养和造就各种专门的科学技术人才，创造有利的环境和条件，充分发挥科学技术人员的作用。</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第四十九条　各级人民政府和企业事业组织应当采取措施，提高科学技术人员的工资和福利待遇；对有突出贡献的科学技术人员给予优厚待遇。</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第五十条　各级人民政府和企业事业组织应当保障科学技术人员接受继续教育的权利，并为科学技术人员的合理流动创造环境和条件，发挥其专长。</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第五十一条　科学技术人员可以根据其学术水平和业务能力依法选择工作单位、竞聘相应的岗位，取得相应的职务或者职称。</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第五十二条　科学技术人员在艰苦、边远地区或者恶劣、危险环境中工作，所在单位应当按照国家规定给予补贴，提供其岗位或者工作场所应有的职业健康卫生保护。</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第五十三条　青年科学技术人员、少数民族科学技术人员、女性科学技术人员等在竞聘专业技术职务、参与科学技术评价、承</w:t>
      </w:r>
      <w:r w:rsidRPr="00E1167B">
        <w:rPr>
          <w:rFonts w:ascii="한컴바탕" w:eastAsia="한컴바탕" w:hAnsi="한컴바탕" w:cs="한컴바탕" w:hint="cs"/>
          <w:sz w:val="28"/>
          <w:szCs w:val="36"/>
          <w:lang w:val="fr-FR" w:eastAsia="zh-CN"/>
        </w:rPr>
        <w:t>担</w:t>
      </w:r>
      <w:r w:rsidRPr="00E1167B">
        <w:rPr>
          <w:rFonts w:ascii="한컴바탕" w:eastAsia="한컴바탕" w:hAnsi="한컴바탕" w:cs="한컴바탕" w:hint="eastAsia"/>
          <w:sz w:val="28"/>
          <w:szCs w:val="36"/>
          <w:lang w:val="fr-FR" w:eastAsia="zh-CN"/>
        </w:rPr>
        <w:t>科学技术研究开发项目、接受继续教育等方面享有平等权利。</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发现、培养和使用青年科学技术人员的情况，应当作为评价科学技术进步工作的重要内容。</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第五十四条　国家鼓励在国外工作的科学技术人员回国从事科学技术研</w:t>
      </w:r>
      <w:r w:rsidRPr="00E1167B">
        <w:rPr>
          <w:rFonts w:ascii="한컴바탕" w:eastAsia="한컴바탕" w:hAnsi="한컴바탕" w:cs="한컴바탕" w:hint="eastAsia"/>
          <w:sz w:val="28"/>
          <w:szCs w:val="36"/>
          <w:lang w:val="fr-FR" w:eastAsia="zh-CN"/>
        </w:rPr>
        <w:lastRenderedPageBreak/>
        <w:t>究开发工作。利用财政性资金设立的科学技术研究开发机构、高等学校聘用在国外工作的杰出科学技术人员回国从事科学技术研究开发工作的，应当为其工作和生活提供方便。</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外国的杰出科学技术人员到中国从事科学技术研究开发工作的，按照国家有关规定，可以依法优先获得在华永久居留权。</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第五十五条　科学技术人员应当弘扬科学精神，遵守学术规范，恪守职业道德，诚实守信；不得在科学技术活动中弄虚作假，不得参加、支持迷信活动。</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第五十六条　国家鼓励科学技术人员自由探索、勇于承</w:t>
      </w:r>
      <w:r w:rsidRPr="00E1167B">
        <w:rPr>
          <w:rFonts w:ascii="한컴바탕" w:eastAsia="한컴바탕" w:hAnsi="한컴바탕" w:cs="한컴바탕" w:hint="cs"/>
          <w:sz w:val="28"/>
          <w:szCs w:val="36"/>
          <w:lang w:val="fr-FR" w:eastAsia="zh-CN"/>
        </w:rPr>
        <w:t>担</w:t>
      </w:r>
      <w:r w:rsidRPr="00E1167B">
        <w:rPr>
          <w:rFonts w:ascii="한컴바탕" w:eastAsia="한컴바탕" w:hAnsi="한컴바탕" w:cs="한컴바탕" w:hint="eastAsia"/>
          <w:sz w:val="28"/>
          <w:szCs w:val="36"/>
          <w:lang w:val="fr-FR" w:eastAsia="zh-CN"/>
        </w:rPr>
        <w:t>风险。原始记录能够证明承</w:t>
      </w:r>
      <w:r w:rsidRPr="00E1167B">
        <w:rPr>
          <w:rFonts w:ascii="한컴바탕" w:eastAsia="한컴바탕" w:hAnsi="한컴바탕" w:cs="한컴바탕" w:hint="cs"/>
          <w:sz w:val="28"/>
          <w:szCs w:val="36"/>
          <w:lang w:val="fr-FR" w:eastAsia="zh-CN"/>
        </w:rPr>
        <w:t>担</w:t>
      </w:r>
      <w:r w:rsidRPr="00E1167B">
        <w:rPr>
          <w:rFonts w:ascii="한컴바탕" w:eastAsia="한컴바탕" w:hAnsi="한컴바탕" w:cs="한컴바탕" w:hint="eastAsia"/>
          <w:sz w:val="28"/>
          <w:szCs w:val="36"/>
          <w:lang w:val="fr-FR" w:eastAsia="zh-CN"/>
        </w:rPr>
        <w:t>探索性强、风险高的科学技术研究开发项目的科学技术人员已经履行了勤勉尽责义务仍不能完成该项目的，给予宽容。</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第五十七条　利用财政性资金设立的科学技术基金项目、科学技术计划项目的管理机构，应当为参与项目的科学技术人员建立学术诚信档案，作为对科学技术人员聘任专业技术职务或者职称、审批科学技术人员申请科学技术研究开发项目等的依据。</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第五十八条　科学技术人员有依法创办或者参加科学技术社会团体的权利。</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科学技术协会和其他科学技术社会团体按照章　程在促进学术交流、推进学科建设、发展科学技术普及事业、培养专门人才、开展咨询服务、加强科学技术人员自律和维护科学技术人员合法权益等方面发挥作用。</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科学技术协会和其他科学技术社会团体的合法权益受法律保护。</w:t>
      </w:r>
    </w:p>
    <w:p w:rsidR="00E1167B" w:rsidRDefault="00E1167B" w:rsidP="00E1167B">
      <w:pPr>
        <w:wordWrap/>
        <w:spacing w:before="200" w:after="0" w:line="360" w:lineRule="auto"/>
        <w:rPr>
          <w:rFonts w:ascii="한컴바탕" w:eastAsia="한컴바탕" w:hAnsi="한컴바탕" w:cs="한컴바탕" w:hint="eastAsia"/>
          <w:sz w:val="28"/>
          <w:szCs w:val="36"/>
          <w:lang w:val="fr-FR"/>
        </w:rPr>
      </w:pPr>
    </w:p>
    <w:p w:rsidR="00E1167B" w:rsidRPr="00E1167B" w:rsidRDefault="00E1167B" w:rsidP="00E1167B">
      <w:pPr>
        <w:wordWrap/>
        <w:spacing w:before="200" w:after="0" w:line="360" w:lineRule="auto"/>
        <w:rPr>
          <w:rFonts w:ascii="한컴바탕" w:eastAsia="한컴바탕" w:hAnsi="한컴바탕" w:cs="한컴바탕"/>
          <w:b/>
          <w:bCs/>
          <w:sz w:val="28"/>
          <w:szCs w:val="36"/>
          <w:lang w:val="fr-FR" w:eastAsia="zh-CN"/>
        </w:rPr>
      </w:pPr>
      <w:r w:rsidRPr="00E1167B">
        <w:rPr>
          <w:rFonts w:ascii="한컴바탕" w:eastAsia="한컴바탕" w:hAnsi="한컴바탕" w:cs="한컴바탕" w:hint="eastAsia"/>
          <w:b/>
          <w:bCs/>
          <w:sz w:val="28"/>
          <w:szCs w:val="36"/>
          <w:lang w:val="fr-FR" w:eastAsia="zh-CN"/>
        </w:rPr>
        <w:t>第六章　保障措施</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第五十九条　国家逐步提高科学技术经费投入的总体水平；国家财政用于科学技术经费的增长幅度，应当高于国家财政经常性收入的增长幅度。全社会科学技术研究开发经费应当占国内生产总值适当的比例，并逐步提高。</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第六十条　财政性科学技术资金应当主要用于下列事项的投入：</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（一）科学技术基础条件与设施建设；</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（二）基础研究；</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（三）对经济建设和社会发展具有战略性、基础性、前瞻性作用的前沿技术研究、社会公益性技术研究和重大共性关键技术研究；</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（四）重大共性关键技术应用和高新技术产业化示范；</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（五）农业新品种、新技术的研究开发和农业科学技术成果的应用、推</w:t>
      </w:r>
      <w:r w:rsidRPr="00E1167B">
        <w:rPr>
          <w:rFonts w:ascii="한컴바탕" w:eastAsia="한컴바탕" w:hAnsi="한컴바탕" w:cs="한컴바탕" w:hint="cs"/>
          <w:sz w:val="28"/>
          <w:szCs w:val="36"/>
          <w:lang w:val="fr-FR" w:eastAsia="zh-CN"/>
        </w:rPr>
        <w:t>广</w:t>
      </w:r>
      <w:r w:rsidRPr="00E1167B">
        <w:rPr>
          <w:rFonts w:ascii="한컴바탕" w:eastAsia="한컴바탕" w:hAnsi="한컴바탕" w:cs="한컴바탕" w:hint="eastAsia"/>
          <w:sz w:val="28"/>
          <w:szCs w:val="36"/>
          <w:lang w:val="fr-FR" w:eastAsia="zh-CN"/>
        </w:rPr>
        <w:t>；</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（六）科学技术普及。</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对利用财政性资金设立的科学技术研究开发机构，国家在经费、实验手段等方面给予支持。</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第六十一条　审计机关、财政部门应当依法对财政性科学技术资金的管理和使用情况进行监督检查。</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lastRenderedPageBreak/>
        <w:t xml:space="preserve">　　任何组织或者个人不得虚报、冒领、贪污、</w:t>
      </w:r>
      <w:r w:rsidRPr="00E1167B">
        <w:rPr>
          <w:rFonts w:ascii="한컴바탕" w:eastAsia="한컴바탕" w:hAnsi="한컴바탕" w:cs="한컴바탕" w:hint="cs"/>
          <w:sz w:val="28"/>
          <w:szCs w:val="36"/>
          <w:lang w:val="fr-FR" w:eastAsia="zh-CN"/>
        </w:rPr>
        <w:t>挪</w:t>
      </w:r>
      <w:r w:rsidRPr="00E1167B">
        <w:rPr>
          <w:rFonts w:ascii="한컴바탕" w:eastAsia="한컴바탕" w:hAnsi="한컴바탕" w:cs="한컴바탕" w:hint="eastAsia"/>
          <w:sz w:val="28"/>
          <w:szCs w:val="36"/>
          <w:lang w:val="fr-FR" w:eastAsia="zh-CN"/>
        </w:rPr>
        <w:t>用、截留财政性科学技术资金。</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第六十二条　</w:t>
      </w:r>
      <w:r w:rsidRPr="00E1167B">
        <w:rPr>
          <w:rFonts w:ascii="한컴바탕" w:eastAsia="한컴바탕" w:hAnsi="한컴바탕" w:cs="한컴바탕" w:hint="cs"/>
          <w:sz w:val="28"/>
          <w:szCs w:val="36"/>
          <w:lang w:val="fr-FR" w:eastAsia="zh-CN"/>
        </w:rPr>
        <w:t>确</w:t>
      </w:r>
      <w:r w:rsidRPr="00E1167B">
        <w:rPr>
          <w:rFonts w:ascii="한컴바탕" w:eastAsia="한컴바탕" w:hAnsi="한컴바탕" w:cs="한컴바탕" w:hint="eastAsia"/>
          <w:sz w:val="28"/>
          <w:szCs w:val="36"/>
          <w:lang w:val="fr-FR" w:eastAsia="zh-CN"/>
        </w:rPr>
        <w:t>定利用财政性资金设立的科学技术基金项目，应当坚持宏观引导、自主申请、平等竞争、同行评审、择优支持的原则；</w:t>
      </w:r>
      <w:r w:rsidRPr="00E1167B">
        <w:rPr>
          <w:rFonts w:ascii="한컴바탕" w:eastAsia="한컴바탕" w:hAnsi="한컴바탕" w:cs="한컴바탕" w:hint="cs"/>
          <w:sz w:val="28"/>
          <w:szCs w:val="36"/>
          <w:lang w:val="fr-FR" w:eastAsia="zh-CN"/>
        </w:rPr>
        <w:t>确</w:t>
      </w:r>
      <w:r w:rsidRPr="00E1167B">
        <w:rPr>
          <w:rFonts w:ascii="한컴바탕" w:eastAsia="한컴바탕" w:hAnsi="한컴바탕" w:cs="한컴바탕" w:hint="eastAsia"/>
          <w:sz w:val="28"/>
          <w:szCs w:val="36"/>
          <w:lang w:val="fr-FR" w:eastAsia="zh-CN"/>
        </w:rPr>
        <w:t>定利用财政性资金设立的科学技术计划项目的项目承</w:t>
      </w:r>
      <w:r w:rsidRPr="00E1167B">
        <w:rPr>
          <w:rFonts w:ascii="한컴바탕" w:eastAsia="한컴바탕" w:hAnsi="한컴바탕" w:cs="한컴바탕" w:hint="cs"/>
          <w:sz w:val="28"/>
          <w:szCs w:val="36"/>
          <w:lang w:val="fr-FR" w:eastAsia="zh-CN"/>
        </w:rPr>
        <w:t>担</w:t>
      </w:r>
      <w:r w:rsidRPr="00E1167B">
        <w:rPr>
          <w:rFonts w:ascii="한컴바탕" w:eastAsia="한컴바탕" w:hAnsi="한컴바탕" w:cs="한컴바탕" w:hint="eastAsia"/>
          <w:sz w:val="28"/>
          <w:szCs w:val="36"/>
          <w:lang w:val="fr-FR" w:eastAsia="zh-CN"/>
        </w:rPr>
        <w:t>者，应当按照国家有关规定择优确定。</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利用财政性资金设立的科学技术基金项目、科学技术计划项目的管理机构，应当建立评审专家库，建立、健全科学技术基金项目、科学技术计划项目的专家评审制度和评审专家的遴选、回避、问责制度。</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第六十三条　国家遵循统筹规划、优化配置的原则，整合和设置国家科学技术研究实验基地。</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国家鼓励设置综合性科学技术实验服务单位，为科学技术研究开发机构、高等学校、企业和科学技术人员提供或者委托他人提供科学技术实验服务。</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第六十四条　国家根据科学技术进步的需要，按照统筹规划、突出共享、优化配置、综合集成、政府主导、多方共建的原则，制定购置大型科学仪器、设备的规划，并开展对以财政性资金为主购置的大型科学仪器、设备的联合评议工作。</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第六十五条　国务院科学技术行政部门应当会同国务院有关主管部门，建立科学技术研究基地、科学仪器设备和科学技术文献、科学技术数据、科学技术自然资源、科学技术普及资源等科学技术资源的信息系统，及时向社会公布科学技术资源的分布、使用情况。</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lastRenderedPageBreak/>
        <w:t xml:space="preserve">　　科学技术资源的管理单位应当向社会公布所管理的科学技术资源的共享使用制度和使用情况，并根据使用制度安排使用；但是，法律、行政法规规定应当保密的，依照其规定。</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科学技术资源的管理单位不得侵犯科学技术资源使用者的知识产权，并应当按照国家有关规定</w:t>
      </w:r>
      <w:r w:rsidRPr="00E1167B">
        <w:rPr>
          <w:rFonts w:ascii="한컴바탕" w:eastAsia="한컴바탕" w:hAnsi="한컴바탕" w:cs="한컴바탕" w:hint="cs"/>
          <w:sz w:val="28"/>
          <w:szCs w:val="36"/>
          <w:lang w:val="fr-FR" w:eastAsia="zh-CN"/>
        </w:rPr>
        <w:t>确</w:t>
      </w:r>
      <w:r w:rsidRPr="00E1167B">
        <w:rPr>
          <w:rFonts w:ascii="한컴바탕" w:eastAsia="한컴바탕" w:hAnsi="한컴바탕" w:cs="한컴바탕" w:hint="eastAsia"/>
          <w:sz w:val="28"/>
          <w:szCs w:val="36"/>
          <w:lang w:val="fr-FR" w:eastAsia="zh-CN"/>
        </w:rPr>
        <w:t>定收费标准。管理单位和使用者之间的其他权利义务关系由双方约定。</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第六十六条　国家鼓励国内外的组织或者个人捐赠财产、设立科学技术基金，资助科学技术研究开发和科学技术普及。</w:t>
      </w:r>
    </w:p>
    <w:p w:rsidR="00E1167B" w:rsidRDefault="00E1167B" w:rsidP="00E1167B">
      <w:pPr>
        <w:wordWrap/>
        <w:spacing w:before="200" w:after="0" w:line="360" w:lineRule="auto"/>
        <w:rPr>
          <w:rFonts w:ascii="한컴바탕" w:eastAsia="한컴바탕" w:hAnsi="한컴바탕" w:cs="한컴바탕" w:hint="eastAsia"/>
          <w:sz w:val="28"/>
          <w:szCs w:val="36"/>
          <w:lang w:val="fr-FR"/>
        </w:rPr>
      </w:pPr>
    </w:p>
    <w:p w:rsidR="00E1167B" w:rsidRPr="00E1167B" w:rsidRDefault="00E1167B" w:rsidP="00E1167B">
      <w:pPr>
        <w:wordWrap/>
        <w:spacing w:before="200" w:after="0" w:line="360" w:lineRule="auto"/>
        <w:rPr>
          <w:rFonts w:ascii="한컴바탕" w:eastAsia="한컴바탕" w:hAnsi="한컴바탕" w:cs="한컴바탕"/>
          <w:b/>
          <w:bCs/>
          <w:sz w:val="28"/>
          <w:szCs w:val="36"/>
          <w:lang w:val="fr-FR" w:eastAsia="zh-CN"/>
        </w:rPr>
      </w:pPr>
      <w:r w:rsidRPr="00E1167B">
        <w:rPr>
          <w:rFonts w:ascii="한컴바탕" w:eastAsia="한컴바탕" w:hAnsi="한컴바탕" w:cs="한컴바탕" w:hint="eastAsia"/>
          <w:b/>
          <w:bCs/>
          <w:sz w:val="28"/>
          <w:szCs w:val="36"/>
          <w:lang w:val="fr-FR" w:eastAsia="zh-CN"/>
        </w:rPr>
        <w:t>第七章　法律责任</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第六十七条　违反本法规定，虚报、冒领、贪污、</w:t>
      </w:r>
      <w:r w:rsidRPr="00E1167B">
        <w:rPr>
          <w:rFonts w:ascii="한컴바탕" w:eastAsia="한컴바탕" w:hAnsi="한컴바탕" w:cs="한컴바탕" w:hint="cs"/>
          <w:sz w:val="28"/>
          <w:szCs w:val="36"/>
          <w:lang w:val="fr-FR" w:eastAsia="zh-CN"/>
        </w:rPr>
        <w:t>挪</w:t>
      </w:r>
      <w:r w:rsidRPr="00E1167B">
        <w:rPr>
          <w:rFonts w:ascii="한컴바탕" w:eastAsia="한컴바탕" w:hAnsi="한컴바탕" w:cs="한컴바탕" w:hint="eastAsia"/>
          <w:sz w:val="28"/>
          <w:szCs w:val="36"/>
          <w:lang w:val="fr-FR" w:eastAsia="zh-CN"/>
        </w:rPr>
        <w:t>用、截留用于科学技术进步的财政性资金，依照有关财政违法行为处罚处分的规定责令改正，追回有关财政性资金和违法所得，依法给予行政处罚；对直接负责的主管人员和其他直接责任人员依法给予处分。</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第六十八条　违反本法规定，利用财政性资金和国有资本购置大型科学仪器、设备后，不履行大型科学仪器、设备等科学技术资源共享使用义务的，由有关主管部门责令改正，对直接负责的主管人员和其他直接责任人员依法给予处分。</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第六十九条　违反本法规定，滥用职权，限制、压制科学技术研究开发活动的，对直接负责的主管人员和其他直接责任人员依法给予处分。</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第七十条　违反本法规定，抄袭、剽</w:t>
      </w:r>
      <w:r w:rsidRPr="00E1167B">
        <w:rPr>
          <w:rFonts w:ascii="한컴바탕" w:eastAsia="한컴바탕" w:hAnsi="한컴바탕" w:cs="한컴바탕" w:hint="cs"/>
          <w:sz w:val="28"/>
          <w:szCs w:val="36"/>
          <w:lang w:val="fr-FR" w:eastAsia="zh-CN"/>
        </w:rPr>
        <w:t>窃</w:t>
      </w:r>
      <w:r w:rsidRPr="00E1167B">
        <w:rPr>
          <w:rFonts w:ascii="한컴바탕" w:eastAsia="한컴바탕" w:hAnsi="한컴바탕" w:cs="한컴바탕" w:hint="eastAsia"/>
          <w:sz w:val="28"/>
          <w:szCs w:val="36"/>
          <w:lang w:val="fr-FR" w:eastAsia="zh-CN"/>
        </w:rPr>
        <w:t>他人科学技术成果，或者在科学</w:t>
      </w:r>
      <w:r w:rsidRPr="00E1167B">
        <w:rPr>
          <w:rFonts w:ascii="한컴바탕" w:eastAsia="한컴바탕" w:hAnsi="한컴바탕" w:cs="한컴바탕" w:hint="eastAsia"/>
          <w:sz w:val="28"/>
          <w:szCs w:val="36"/>
          <w:lang w:val="fr-FR" w:eastAsia="zh-CN"/>
        </w:rPr>
        <w:lastRenderedPageBreak/>
        <w:t>技术活动中弄虚作假的，由科学技术人员所在单位或者单位主管机关责令改正，对直接负责的主管人员和其他直接责任人员依法给予处分；获得用于科学技术进步的财政性资金或者有违法所得的，由有关主管部门追回财政性资金和违法所得；情节严重的，由所在单位或者单位主管机关向社会公布其违法行为，禁止其在一定期限内申请国家科学技术基金项目和国家科学技术计划项目。</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第七十一条　违反本法规定，骗取国家科学技术奖励的，由主管部门依法撤销奖励，追回奖金，并依法给予处分。</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违反本法规定，推</w:t>
      </w:r>
      <w:r w:rsidRPr="00E1167B">
        <w:rPr>
          <w:rFonts w:ascii="한컴바탕" w:eastAsia="한컴바탕" w:hAnsi="한컴바탕" w:cs="한컴바탕" w:hint="cs"/>
          <w:sz w:val="28"/>
          <w:szCs w:val="36"/>
          <w:lang w:val="fr-FR" w:eastAsia="zh-CN"/>
        </w:rPr>
        <w:t>荐</w:t>
      </w:r>
      <w:r w:rsidRPr="00E1167B">
        <w:rPr>
          <w:rFonts w:ascii="한컴바탕" w:eastAsia="한컴바탕" w:hAnsi="한컴바탕" w:cs="한컴바탕" w:hint="eastAsia"/>
          <w:sz w:val="28"/>
          <w:szCs w:val="36"/>
          <w:lang w:val="fr-FR" w:eastAsia="zh-CN"/>
        </w:rPr>
        <w:t>的单位或者个人提供虚假数据、材料，协助他人骗取国家科学技术奖励的，由主管部门给予通报批评；情节严重的，暂停或者取消其推</w:t>
      </w:r>
      <w:r w:rsidRPr="00E1167B">
        <w:rPr>
          <w:rFonts w:ascii="한컴바탕" w:eastAsia="한컴바탕" w:hAnsi="한컴바탕" w:cs="한컴바탕" w:hint="cs"/>
          <w:sz w:val="28"/>
          <w:szCs w:val="36"/>
          <w:lang w:val="fr-FR" w:eastAsia="zh-CN"/>
        </w:rPr>
        <w:t>荐</w:t>
      </w:r>
      <w:r w:rsidRPr="00E1167B">
        <w:rPr>
          <w:rFonts w:ascii="한컴바탕" w:eastAsia="한컴바탕" w:hAnsi="한컴바탕" w:cs="한컴바탕" w:hint="eastAsia"/>
          <w:sz w:val="28"/>
          <w:szCs w:val="36"/>
          <w:lang w:val="fr-FR" w:eastAsia="zh-CN"/>
        </w:rPr>
        <w:t>资格，并依法给予处分。</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第七十二条　违反本法规定，科学技术行政等有关部门及其工作人员滥用职权、玩忽职守、徇私舞弊的，对直接负责的主管人员和其他直接责任人员依法给予处分。</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第七十三条　违反本法规定，其他法律、法规规定行政处罚的，依照其规定；造成财产损失或者其他损害的，依法承</w:t>
      </w:r>
      <w:r w:rsidRPr="00E1167B">
        <w:rPr>
          <w:rFonts w:ascii="한컴바탕" w:eastAsia="한컴바탕" w:hAnsi="한컴바탕" w:cs="한컴바탕" w:hint="cs"/>
          <w:sz w:val="28"/>
          <w:szCs w:val="36"/>
          <w:lang w:val="fr-FR" w:eastAsia="zh-CN"/>
        </w:rPr>
        <w:t>担</w:t>
      </w:r>
      <w:r w:rsidRPr="00E1167B">
        <w:rPr>
          <w:rFonts w:ascii="한컴바탕" w:eastAsia="한컴바탕" w:hAnsi="한컴바탕" w:cs="한컴바탕" w:hint="eastAsia"/>
          <w:sz w:val="28"/>
          <w:szCs w:val="36"/>
          <w:lang w:val="fr-FR" w:eastAsia="zh-CN"/>
        </w:rPr>
        <w:t>民事责任；构成犯罪的，依法追究刑事责任。</w:t>
      </w:r>
    </w:p>
    <w:p w:rsidR="00E1167B" w:rsidRDefault="00E1167B" w:rsidP="00E1167B">
      <w:pPr>
        <w:wordWrap/>
        <w:spacing w:before="200" w:after="0" w:line="360" w:lineRule="auto"/>
        <w:rPr>
          <w:rFonts w:ascii="한컴바탕" w:eastAsia="한컴바탕" w:hAnsi="한컴바탕" w:cs="한컴바탕" w:hint="eastAsia"/>
          <w:sz w:val="28"/>
          <w:szCs w:val="36"/>
          <w:lang w:val="fr-FR"/>
        </w:rPr>
      </w:pPr>
      <w:bookmarkStart w:id="0" w:name="_GoBack"/>
      <w:bookmarkEnd w:id="0"/>
    </w:p>
    <w:p w:rsidR="00E1167B" w:rsidRPr="00E1167B" w:rsidRDefault="00E1167B" w:rsidP="00E1167B">
      <w:pPr>
        <w:wordWrap/>
        <w:spacing w:before="200" w:after="0" w:line="360" w:lineRule="auto"/>
        <w:rPr>
          <w:rFonts w:ascii="한컴바탕" w:eastAsia="한컴바탕" w:hAnsi="한컴바탕" w:cs="한컴바탕"/>
          <w:b/>
          <w:bCs/>
          <w:sz w:val="28"/>
          <w:szCs w:val="36"/>
          <w:lang w:val="fr-FR" w:eastAsia="zh-CN"/>
        </w:rPr>
      </w:pPr>
      <w:r w:rsidRPr="00E1167B">
        <w:rPr>
          <w:rFonts w:ascii="한컴바탕" w:eastAsia="한컴바탕" w:hAnsi="한컴바탕" w:cs="한컴바탕" w:hint="eastAsia"/>
          <w:b/>
          <w:bCs/>
          <w:sz w:val="28"/>
          <w:szCs w:val="36"/>
          <w:lang w:val="fr-FR" w:eastAsia="zh-CN"/>
        </w:rPr>
        <w:t>第八章　附则</w:t>
      </w:r>
    </w:p>
    <w:p w:rsidR="00E1167B" w:rsidRPr="00E1167B"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t xml:space="preserve">　　第七十四条　涉及国防科学技术的其他有关事项，由国务院、中央军事委员会规定。</w:t>
      </w:r>
    </w:p>
    <w:p w:rsidR="00FB3189" w:rsidRPr="00FB3189" w:rsidRDefault="00E1167B" w:rsidP="00E1167B">
      <w:pPr>
        <w:wordWrap/>
        <w:spacing w:before="200" w:after="0" w:line="360" w:lineRule="auto"/>
        <w:rPr>
          <w:rFonts w:ascii="한컴바탕" w:eastAsia="한컴바탕" w:hAnsi="한컴바탕" w:cs="한컴바탕"/>
          <w:sz w:val="28"/>
          <w:szCs w:val="36"/>
          <w:lang w:val="fr-FR" w:eastAsia="zh-CN"/>
        </w:rPr>
      </w:pPr>
      <w:r w:rsidRPr="00E1167B">
        <w:rPr>
          <w:rFonts w:ascii="한컴바탕" w:eastAsia="한컴바탕" w:hAnsi="한컴바탕" w:cs="한컴바탕" w:hint="eastAsia"/>
          <w:sz w:val="28"/>
          <w:szCs w:val="36"/>
          <w:lang w:val="fr-FR" w:eastAsia="zh-CN"/>
        </w:rPr>
        <w:lastRenderedPageBreak/>
        <w:t xml:space="preserve">　　第七十五条　本法自</w:t>
      </w:r>
      <w:r w:rsidRPr="00E1167B">
        <w:rPr>
          <w:rFonts w:ascii="한컴바탕" w:eastAsia="한컴바탕" w:hAnsi="한컴바탕" w:cs="한컴바탕"/>
          <w:sz w:val="28"/>
          <w:szCs w:val="36"/>
          <w:lang w:val="fr-FR" w:eastAsia="zh-CN"/>
        </w:rPr>
        <w:t>2008年7月1日起施行。</w:t>
      </w:r>
    </w:p>
    <w:sectPr w:rsidR="00FB3189" w:rsidRPr="00FB3189" w:rsidSect="00705FF4">
      <w:headerReference w:type="even" r:id="rId7"/>
      <w:headerReference w:type="default" r:id="rId8"/>
      <w:footerReference w:type="even" r:id="rId9"/>
      <w:footerReference w:type="default" r:id="rId10"/>
      <w:headerReference w:type="first" r:id="rId11"/>
      <w:footerReference w:type="first" r:id="rId12"/>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E98" w:rsidRDefault="002E0E98" w:rsidP="00FB3189">
      <w:pPr>
        <w:spacing w:after="0" w:line="240" w:lineRule="auto"/>
      </w:pPr>
      <w:r>
        <w:separator/>
      </w:r>
    </w:p>
  </w:endnote>
  <w:endnote w:type="continuationSeparator" w:id="0">
    <w:p w:rsidR="002E0E98" w:rsidRDefault="002E0E98"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AA" w:rsidRDefault="00952F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E1167B" w:rsidRPr="00E1167B">
          <w:rPr>
            <w:lang w:val="ko-KR"/>
          </w:rPr>
          <w:t>18</w:t>
        </w:r>
        <w:r>
          <w:fldChar w:fldCharType="end"/>
        </w:r>
      </w:p>
    </w:sdtContent>
  </w:sdt>
  <w:p w:rsidR="00705FF4" w:rsidRDefault="00705FF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AA" w:rsidRDefault="00952F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E98" w:rsidRDefault="002E0E98" w:rsidP="00FB3189">
      <w:pPr>
        <w:spacing w:after="0" w:line="240" w:lineRule="auto"/>
      </w:pPr>
      <w:r>
        <w:separator/>
      </w:r>
    </w:p>
  </w:footnote>
  <w:footnote w:type="continuationSeparator" w:id="0">
    <w:p w:rsidR="002E0E98" w:rsidRDefault="002E0E98"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AA" w:rsidRDefault="00952FA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2400"/>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AA" w:rsidRDefault="00952FA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546D7"/>
    <w:rsid w:val="002E0E98"/>
    <w:rsid w:val="002F34F3"/>
    <w:rsid w:val="003C4055"/>
    <w:rsid w:val="003D512F"/>
    <w:rsid w:val="003F50D8"/>
    <w:rsid w:val="00613DD4"/>
    <w:rsid w:val="00663A37"/>
    <w:rsid w:val="00705FF4"/>
    <w:rsid w:val="0076660D"/>
    <w:rsid w:val="00952FAA"/>
    <w:rsid w:val="00A63FD2"/>
    <w:rsid w:val="00C21CAD"/>
    <w:rsid w:val="00E1167B"/>
    <w:rsid w:val="00E368BD"/>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9367">
      <w:bodyDiv w:val="1"/>
      <w:marLeft w:val="0"/>
      <w:marRight w:val="0"/>
      <w:marTop w:val="0"/>
      <w:marBottom w:val="0"/>
      <w:divBdr>
        <w:top w:val="none" w:sz="0" w:space="0" w:color="auto"/>
        <w:left w:val="none" w:sz="0" w:space="0" w:color="auto"/>
        <w:bottom w:val="none" w:sz="0" w:space="0" w:color="auto"/>
        <w:right w:val="none" w:sz="0" w:space="0" w:color="auto"/>
      </w:divBdr>
      <w:divsChild>
        <w:div w:id="1760250742">
          <w:marLeft w:val="0"/>
          <w:marRight w:val="0"/>
          <w:marTop w:val="100"/>
          <w:marBottom w:val="100"/>
          <w:divBdr>
            <w:top w:val="single" w:sz="6" w:space="0" w:color="CCCCCC"/>
            <w:left w:val="single" w:sz="6" w:space="0" w:color="CCCCCC"/>
            <w:bottom w:val="single" w:sz="6" w:space="0" w:color="CCCCCC"/>
            <w:right w:val="single" w:sz="6" w:space="0" w:color="CCCCCC"/>
          </w:divBdr>
          <w:divsChild>
            <w:div w:id="281690299">
              <w:marLeft w:val="0"/>
              <w:marRight w:val="0"/>
              <w:marTop w:val="0"/>
              <w:marBottom w:val="0"/>
              <w:divBdr>
                <w:top w:val="none" w:sz="0" w:space="0" w:color="auto"/>
                <w:left w:val="none" w:sz="0" w:space="0" w:color="auto"/>
                <w:bottom w:val="none" w:sz="0" w:space="0" w:color="auto"/>
                <w:right w:val="none" w:sz="0" w:space="0" w:color="auto"/>
              </w:divBdr>
              <w:divsChild>
                <w:div w:id="1368217433">
                  <w:marLeft w:val="0"/>
                  <w:marRight w:val="0"/>
                  <w:marTop w:val="0"/>
                  <w:marBottom w:val="0"/>
                  <w:divBdr>
                    <w:top w:val="none" w:sz="0" w:space="0" w:color="auto"/>
                    <w:left w:val="none" w:sz="0" w:space="0" w:color="auto"/>
                    <w:bottom w:val="none" w:sz="0" w:space="0" w:color="auto"/>
                    <w:right w:val="none" w:sz="0" w:space="0" w:color="auto"/>
                  </w:divBdr>
                  <w:divsChild>
                    <w:div w:id="1493057983">
                      <w:marLeft w:val="150"/>
                      <w:marRight w:val="150"/>
                      <w:marTop w:val="150"/>
                      <w:marBottom w:val="150"/>
                      <w:divBdr>
                        <w:top w:val="none" w:sz="0" w:space="0" w:color="auto"/>
                        <w:left w:val="none" w:sz="0" w:space="0" w:color="auto"/>
                        <w:bottom w:val="none" w:sz="0" w:space="0" w:color="auto"/>
                        <w:right w:val="none" w:sz="0" w:space="0" w:color="auto"/>
                      </w:divBdr>
                      <w:divsChild>
                        <w:div w:id="662243681">
                          <w:marLeft w:val="0"/>
                          <w:marRight w:val="0"/>
                          <w:marTop w:val="0"/>
                          <w:marBottom w:val="0"/>
                          <w:divBdr>
                            <w:top w:val="none" w:sz="0" w:space="0" w:color="auto"/>
                            <w:left w:val="none" w:sz="0" w:space="0" w:color="auto"/>
                            <w:bottom w:val="none" w:sz="0" w:space="0" w:color="auto"/>
                            <w:right w:val="none" w:sz="0" w:space="0" w:color="auto"/>
                          </w:divBdr>
                          <w:divsChild>
                            <w:div w:id="20956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366245">
      <w:bodyDiv w:val="1"/>
      <w:marLeft w:val="0"/>
      <w:marRight w:val="0"/>
      <w:marTop w:val="0"/>
      <w:marBottom w:val="0"/>
      <w:divBdr>
        <w:top w:val="none" w:sz="0" w:space="0" w:color="auto"/>
        <w:left w:val="none" w:sz="0" w:space="0" w:color="auto"/>
        <w:bottom w:val="none" w:sz="0" w:space="0" w:color="auto"/>
        <w:right w:val="none" w:sz="0" w:space="0" w:color="auto"/>
      </w:divBdr>
      <w:divsChild>
        <w:div w:id="771897153">
          <w:marLeft w:val="0"/>
          <w:marRight w:val="0"/>
          <w:marTop w:val="100"/>
          <w:marBottom w:val="100"/>
          <w:divBdr>
            <w:top w:val="single" w:sz="6" w:space="0" w:color="CCCCCC"/>
            <w:left w:val="single" w:sz="6" w:space="0" w:color="CCCCCC"/>
            <w:bottom w:val="single" w:sz="6" w:space="0" w:color="CCCCCC"/>
            <w:right w:val="single" w:sz="6" w:space="0" w:color="CCCCCC"/>
          </w:divBdr>
          <w:divsChild>
            <w:div w:id="216817598">
              <w:marLeft w:val="0"/>
              <w:marRight w:val="0"/>
              <w:marTop w:val="0"/>
              <w:marBottom w:val="0"/>
              <w:divBdr>
                <w:top w:val="none" w:sz="0" w:space="0" w:color="auto"/>
                <w:left w:val="none" w:sz="0" w:space="0" w:color="auto"/>
                <w:bottom w:val="none" w:sz="0" w:space="0" w:color="auto"/>
                <w:right w:val="none" w:sz="0" w:space="0" w:color="auto"/>
              </w:divBdr>
              <w:divsChild>
                <w:div w:id="337734547">
                  <w:marLeft w:val="0"/>
                  <w:marRight w:val="0"/>
                  <w:marTop w:val="0"/>
                  <w:marBottom w:val="0"/>
                  <w:divBdr>
                    <w:top w:val="none" w:sz="0" w:space="0" w:color="auto"/>
                    <w:left w:val="none" w:sz="0" w:space="0" w:color="auto"/>
                    <w:bottom w:val="none" w:sz="0" w:space="0" w:color="auto"/>
                    <w:right w:val="none" w:sz="0" w:space="0" w:color="auto"/>
                  </w:divBdr>
                  <w:divsChild>
                    <w:div w:id="1289896518">
                      <w:marLeft w:val="150"/>
                      <w:marRight w:val="150"/>
                      <w:marTop w:val="150"/>
                      <w:marBottom w:val="150"/>
                      <w:divBdr>
                        <w:top w:val="none" w:sz="0" w:space="0" w:color="auto"/>
                        <w:left w:val="none" w:sz="0" w:space="0" w:color="auto"/>
                        <w:bottom w:val="none" w:sz="0" w:space="0" w:color="auto"/>
                        <w:right w:val="none" w:sz="0" w:space="0" w:color="auto"/>
                      </w:divBdr>
                      <w:divsChild>
                        <w:div w:id="83183549">
                          <w:marLeft w:val="0"/>
                          <w:marRight w:val="0"/>
                          <w:marTop w:val="0"/>
                          <w:marBottom w:val="0"/>
                          <w:divBdr>
                            <w:top w:val="none" w:sz="0" w:space="0" w:color="auto"/>
                            <w:left w:val="none" w:sz="0" w:space="0" w:color="auto"/>
                            <w:bottom w:val="none" w:sz="0" w:space="0" w:color="auto"/>
                            <w:right w:val="none" w:sz="0" w:space="0" w:color="auto"/>
                          </w:divBdr>
                          <w:divsChild>
                            <w:div w:id="21268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1373</Words>
  <Characters>7830</Characters>
  <Application>Microsoft Office Word</Application>
  <DocSecurity>0</DocSecurity>
  <Lines>65</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7</cp:revision>
  <dcterms:created xsi:type="dcterms:W3CDTF">2017-08-03T02:07:00Z</dcterms:created>
  <dcterms:modified xsi:type="dcterms:W3CDTF">2018-03-29T06:14:00Z</dcterms:modified>
</cp:coreProperties>
</file>