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C2" w:rsidRPr="008F6E42" w:rsidRDefault="00150DA4" w:rsidP="00B92684">
      <w:pPr>
        <w:rPr>
          <w:rFonts w:eastAsiaTheme="minorHAnsi" w:cs="Times New Roman"/>
          <w:sz w:val="26"/>
          <w:szCs w:val="26"/>
        </w:rPr>
      </w:pPr>
      <w:r w:rsidRPr="008F6E42">
        <w:rPr>
          <w:rFonts w:eastAsiaTheme="minorHAnsi" w:cs="Times New Roman"/>
          <w:sz w:val="26"/>
          <w:szCs w:val="26"/>
        </w:rPr>
        <w:t xml:space="preserve">2000년 5월 </w:t>
      </w:r>
      <w:bookmarkStart w:id="0" w:name="_GoBack"/>
      <w:bookmarkEnd w:id="0"/>
      <w:r w:rsidRPr="008F6E42">
        <w:rPr>
          <w:rFonts w:eastAsiaTheme="minorHAnsi" w:cs="Times New Roman"/>
          <w:sz w:val="26"/>
          <w:szCs w:val="26"/>
        </w:rPr>
        <w:t>25일 제 69-</w:t>
      </w:r>
      <w:r w:rsidRPr="008F6E42">
        <w:rPr>
          <w:rFonts w:eastAsiaTheme="minorHAnsi" w:cs="바탕" w:hint="eastAsia"/>
          <w:sz w:val="26"/>
          <w:szCs w:val="26"/>
        </w:rPr>
        <w:t>Ⅱ</w:t>
      </w:r>
      <w:r w:rsidRPr="008F6E42">
        <w:rPr>
          <w:rFonts w:eastAsiaTheme="minorHAnsi" w:cs="Times New Roman"/>
          <w:sz w:val="26"/>
          <w:szCs w:val="26"/>
        </w:rPr>
        <w:t>호</w:t>
      </w:r>
    </w:p>
    <w:p w:rsidR="00150DA4" w:rsidRDefault="00150DA4" w:rsidP="00B92684">
      <w:pPr>
        <w:rPr>
          <w:rFonts w:eastAsiaTheme="minorHAnsi" w:cs="Times New Roman"/>
          <w:sz w:val="24"/>
          <w:szCs w:val="24"/>
        </w:rPr>
      </w:pPr>
    </w:p>
    <w:p w:rsidR="00150DA4" w:rsidRPr="008F6E42" w:rsidRDefault="00150DA4" w:rsidP="00150DA4">
      <w:pPr>
        <w:jc w:val="center"/>
        <w:rPr>
          <w:rFonts w:eastAsiaTheme="minorHAnsi" w:cs="Times New Roman"/>
          <w:b/>
          <w:sz w:val="36"/>
          <w:szCs w:val="36"/>
        </w:rPr>
      </w:pPr>
      <w:r w:rsidRPr="008F6E42">
        <w:rPr>
          <w:rFonts w:eastAsiaTheme="minorHAnsi" w:cs="Times New Roman" w:hint="eastAsia"/>
          <w:b/>
          <w:sz w:val="36"/>
          <w:szCs w:val="36"/>
        </w:rPr>
        <w:t>우즈베키스탄</w:t>
      </w:r>
    </w:p>
    <w:p w:rsidR="00150DA4" w:rsidRPr="008F6E42" w:rsidRDefault="00150DA4" w:rsidP="00150DA4">
      <w:pPr>
        <w:jc w:val="center"/>
        <w:rPr>
          <w:rFonts w:eastAsiaTheme="minorHAnsi" w:cs="Times New Roman"/>
          <w:b/>
          <w:sz w:val="36"/>
          <w:szCs w:val="36"/>
        </w:rPr>
      </w:pPr>
      <w:r w:rsidRPr="008F6E42">
        <w:rPr>
          <w:rFonts w:eastAsiaTheme="minorHAnsi" w:cs="Times New Roman" w:hint="eastAsia"/>
          <w:b/>
          <w:sz w:val="36"/>
          <w:szCs w:val="36"/>
        </w:rPr>
        <w:t>기업활동의 자유보장에 관한 법</w:t>
      </w:r>
    </w:p>
    <w:p w:rsidR="0080186A" w:rsidRDefault="0080186A" w:rsidP="00150DA4">
      <w:pPr>
        <w:jc w:val="center"/>
        <w:rPr>
          <w:rFonts w:eastAsiaTheme="minorHAnsi" w:cs="Times New Roman"/>
          <w:b/>
          <w:sz w:val="30"/>
          <w:szCs w:val="30"/>
        </w:rPr>
      </w:pPr>
      <w:r>
        <w:rPr>
          <w:rFonts w:eastAsiaTheme="minorHAnsi" w:cs="Times New Roman" w:hint="eastAsia"/>
          <w:b/>
          <w:sz w:val="30"/>
          <w:szCs w:val="30"/>
        </w:rPr>
        <w:t>(최근 개정일 2014년 12월 11일)</w:t>
      </w:r>
    </w:p>
    <w:p w:rsidR="0080186A" w:rsidRDefault="0080186A" w:rsidP="0080186A">
      <w:pPr>
        <w:rPr>
          <w:rFonts w:eastAsiaTheme="minorHAnsi" w:cs="Times New Roman"/>
          <w:b/>
          <w:sz w:val="30"/>
          <w:szCs w:val="30"/>
        </w:rPr>
      </w:pPr>
    </w:p>
    <w:p w:rsidR="0080186A" w:rsidRPr="008F6E42" w:rsidRDefault="0080186A" w:rsidP="0080186A">
      <w:pPr>
        <w:rPr>
          <w:rFonts w:eastAsiaTheme="minorHAnsi" w:cs="Times New Roman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제1장. 총칙</w:t>
      </w:r>
    </w:p>
    <w:p w:rsidR="0080186A" w:rsidRDefault="0080186A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제1조. 이 법의 주요 목적</w:t>
      </w:r>
    </w:p>
    <w:p w:rsidR="0080186A" w:rsidRDefault="00790845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제2조. </w:t>
      </w:r>
      <w:r w:rsidR="00906485">
        <w:rPr>
          <w:rFonts w:eastAsiaTheme="minorHAnsi" w:cs="Times New Roman" w:hint="eastAsia"/>
          <w:b/>
          <w:sz w:val="26"/>
          <w:szCs w:val="26"/>
        </w:rPr>
        <w:t>기업활동의 자유보장에 관한 법</w:t>
      </w:r>
    </w:p>
    <w:p w:rsidR="00906485" w:rsidRDefault="00906485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제3조. 기업활동의 개념</w:t>
      </w:r>
    </w:p>
    <w:p w:rsidR="00906485" w:rsidRDefault="00906485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제4조. 기업활동의 주체</w:t>
      </w:r>
    </w:p>
    <w:p w:rsidR="00906485" w:rsidRDefault="00906485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제5조. 중소기업의 주체</w:t>
      </w:r>
    </w:p>
    <w:p w:rsidR="00906485" w:rsidRDefault="00906485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제6조. </w:t>
      </w:r>
      <w:r w:rsidR="00FC3502">
        <w:rPr>
          <w:rFonts w:eastAsiaTheme="minorHAnsi" w:cs="Times New Roman" w:hint="eastAsia"/>
          <w:b/>
          <w:sz w:val="26"/>
          <w:szCs w:val="26"/>
        </w:rPr>
        <w:t>개인 기업</w:t>
      </w:r>
    </w:p>
    <w:p w:rsidR="00FC3502" w:rsidRDefault="00FC3502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제7조. </w:t>
      </w:r>
      <w:r w:rsidR="00091744">
        <w:rPr>
          <w:rFonts w:eastAsiaTheme="minorHAnsi" w:cs="Times New Roman" w:hint="eastAsia"/>
          <w:b/>
          <w:sz w:val="26"/>
          <w:szCs w:val="26"/>
        </w:rPr>
        <w:t>비 법인 개인기업의 공동 경영</w:t>
      </w:r>
    </w:p>
    <w:p w:rsidR="00091744" w:rsidRDefault="00091744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제8조. 기업체의 권리</w:t>
      </w:r>
    </w:p>
    <w:p w:rsidR="00091744" w:rsidRDefault="00091744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제9조. 기업체의 의무</w:t>
      </w:r>
    </w:p>
    <w:p w:rsidR="00091744" w:rsidRDefault="00091744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제10조. </w:t>
      </w:r>
      <w:r w:rsidR="00BF568F">
        <w:rPr>
          <w:rFonts w:eastAsiaTheme="minorHAnsi" w:cs="Times New Roman" w:hint="eastAsia"/>
          <w:b/>
          <w:sz w:val="26"/>
          <w:szCs w:val="26"/>
        </w:rPr>
        <w:t>기업체 연합</w:t>
      </w:r>
    </w:p>
    <w:p w:rsidR="00BF568F" w:rsidRDefault="00BF568F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제11조. 기업체의 우선권</w:t>
      </w:r>
    </w:p>
    <w:p w:rsidR="00BF568F" w:rsidRDefault="00BF568F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lastRenderedPageBreak/>
        <w:t>제12조. 불공정경쟁 방지</w:t>
      </w:r>
    </w:p>
    <w:p w:rsidR="008F6E42" w:rsidRDefault="008F6E42" w:rsidP="0080186A">
      <w:pPr>
        <w:rPr>
          <w:rFonts w:eastAsiaTheme="minorHAnsi" w:cs="Times New Roman"/>
          <w:b/>
          <w:sz w:val="26"/>
          <w:szCs w:val="26"/>
        </w:rPr>
      </w:pPr>
    </w:p>
    <w:p w:rsidR="00BF568F" w:rsidRPr="008F6E42" w:rsidRDefault="00BF568F" w:rsidP="00BF568F">
      <w:pPr>
        <w:rPr>
          <w:rFonts w:eastAsiaTheme="minorHAnsi" w:cs="Times New Roman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제2장. 기업활동 이행 기반</w:t>
      </w:r>
    </w:p>
    <w:p w:rsidR="00BF568F" w:rsidRDefault="00BF568F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제13조. </w:t>
      </w:r>
      <w:r w:rsidR="008F6E42">
        <w:rPr>
          <w:rFonts w:eastAsiaTheme="minorHAnsi" w:cs="Times New Roman" w:hint="eastAsia"/>
          <w:b/>
          <w:sz w:val="26"/>
          <w:szCs w:val="26"/>
        </w:rPr>
        <w:t>기업</w:t>
      </w:r>
      <w:r>
        <w:rPr>
          <w:rFonts w:eastAsiaTheme="minorHAnsi" w:cs="Times New Roman" w:hint="eastAsia"/>
          <w:b/>
          <w:sz w:val="26"/>
          <w:szCs w:val="26"/>
        </w:rPr>
        <w:t>체의 국가등록</w:t>
      </w:r>
    </w:p>
    <w:p w:rsidR="00BF568F" w:rsidRDefault="00BF568F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제14조. </w:t>
      </w:r>
      <w:r w:rsidR="00961E3C">
        <w:rPr>
          <w:rFonts w:eastAsiaTheme="minorHAnsi" w:cs="Times New Roman" w:hint="eastAsia"/>
          <w:b/>
          <w:sz w:val="26"/>
          <w:szCs w:val="26"/>
        </w:rPr>
        <w:t>특정 기업활동의 허가</w:t>
      </w:r>
    </w:p>
    <w:p w:rsidR="00961E3C" w:rsidRDefault="00961E3C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제15조. 기업활동의 </w:t>
      </w:r>
      <w:r w:rsidR="00AC1209">
        <w:rPr>
          <w:rFonts w:eastAsiaTheme="minorHAnsi" w:cs="Times New Roman" w:hint="eastAsia"/>
          <w:b/>
          <w:sz w:val="26"/>
          <w:szCs w:val="26"/>
        </w:rPr>
        <w:t>자산기반</w:t>
      </w:r>
    </w:p>
    <w:p w:rsidR="00AC1209" w:rsidRDefault="00AC1209" w:rsidP="0080186A">
      <w:pPr>
        <w:rPr>
          <w:rFonts w:eastAsiaTheme="minorHAnsi" w:cs="Times New Roman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제16조. </w:t>
      </w:r>
      <w:r w:rsidR="001B0109">
        <w:rPr>
          <w:rFonts w:eastAsiaTheme="minorHAnsi" w:cs="Times New Roman" w:hint="eastAsia"/>
          <w:b/>
          <w:sz w:val="26"/>
          <w:szCs w:val="26"/>
        </w:rPr>
        <w:t>기업체의 신용 및 보험</w:t>
      </w:r>
    </w:p>
    <w:p w:rsidR="001B0109" w:rsidRDefault="001B0109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제17조. </w:t>
      </w:r>
      <w:r w:rsidR="00FD223C">
        <w:rPr>
          <w:rFonts w:eastAsiaTheme="minorHAnsi" w:cs="Times New Roman" w:hint="eastAsia"/>
          <w:b/>
          <w:sz w:val="26"/>
          <w:szCs w:val="26"/>
        </w:rPr>
        <w:t>등록 및 보고</w:t>
      </w:r>
    </w:p>
    <w:p w:rsidR="005A5C70" w:rsidRDefault="005A5C70" w:rsidP="0080186A">
      <w:pPr>
        <w:rPr>
          <w:rFonts w:eastAsiaTheme="minorHAnsi" w:cs="Times New Roman" w:hint="eastAsia"/>
          <w:b/>
          <w:sz w:val="28"/>
          <w:szCs w:val="28"/>
        </w:rPr>
      </w:pPr>
    </w:p>
    <w:p w:rsidR="005A5C70" w:rsidRPr="008F6E42" w:rsidRDefault="005A5C70" w:rsidP="0080186A">
      <w:pPr>
        <w:rPr>
          <w:rFonts w:eastAsiaTheme="minorHAnsi" w:cs="Times New Roman" w:hint="eastAsia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</w:t>
      </w:r>
      <w:r w:rsidRPr="008F6E42">
        <w:rPr>
          <w:rFonts w:eastAsiaTheme="minorHAnsi" w:cs="Times New Roman" w:hint="eastAsia"/>
          <w:b/>
          <w:sz w:val="30"/>
          <w:szCs w:val="30"/>
        </w:rPr>
        <w:t>3</w:t>
      </w:r>
      <w:r w:rsidRPr="008F6E42">
        <w:rPr>
          <w:rFonts w:eastAsiaTheme="minorHAnsi" w:cs="Times New Roman" w:hint="eastAsia"/>
          <w:b/>
          <w:sz w:val="30"/>
          <w:szCs w:val="30"/>
        </w:rPr>
        <w:t xml:space="preserve">장. </w:t>
      </w:r>
      <w:r w:rsidRPr="008F6E42">
        <w:rPr>
          <w:rFonts w:eastAsiaTheme="minorHAnsi" w:cs="Times New Roman" w:hint="eastAsia"/>
          <w:b/>
          <w:sz w:val="30"/>
          <w:szCs w:val="30"/>
        </w:rPr>
        <w:t>기업활동 주체의 권리 보장</w:t>
      </w:r>
    </w:p>
    <w:p w:rsidR="005A5C70" w:rsidRDefault="005A5C70" w:rsidP="005A5C70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</w:t>
      </w:r>
      <w:r>
        <w:rPr>
          <w:rFonts w:eastAsiaTheme="minorHAnsi" w:cs="Times New Roman" w:hint="eastAsia"/>
          <w:b/>
          <w:sz w:val="26"/>
          <w:szCs w:val="26"/>
        </w:rPr>
        <w:t>18</w:t>
      </w:r>
      <w:r>
        <w:rPr>
          <w:rFonts w:eastAsiaTheme="minorHAnsi" w:cs="Times New Roman" w:hint="eastAsia"/>
          <w:b/>
          <w:sz w:val="26"/>
          <w:szCs w:val="26"/>
        </w:rPr>
        <w:t xml:space="preserve">조. </w:t>
      </w:r>
      <w:r w:rsidR="00414CAF">
        <w:rPr>
          <w:rFonts w:eastAsiaTheme="minorHAnsi" w:cs="Times New Roman" w:hint="eastAsia"/>
          <w:b/>
          <w:sz w:val="26"/>
          <w:szCs w:val="26"/>
        </w:rPr>
        <w:t>기업활동 자유의 제도적 보장</w:t>
      </w:r>
    </w:p>
    <w:p w:rsidR="00414CAF" w:rsidRDefault="00414CAF" w:rsidP="005A5C70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제18-1조. 법률의 부당한 개정 보장</w:t>
      </w:r>
    </w:p>
    <w:p w:rsidR="005A5C70" w:rsidRDefault="00414CAF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제19조. </w:t>
      </w:r>
      <w:r w:rsidR="002B06C8">
        <w:rPr>
          <w:rFonts w:eastAsiaTheme="minorHAnsi" w:cs="Times New Roman" w:hint="eastAsia"/>
          <w:b/>
          <w:sz w:val="26"/>
          <w:szCs w:val="26"/>
        </w:rPr>
        <w:t>법에 저촉되지 않는 기업활동에 관한 자유 보장</w:t>
      </w:r>
    </w:p>
    <w:p w:rsidR="002B06C8" w:rsidRDefault="002B06C8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제20조. </w:t>
      </w:r>
      <w:r w:rsidR="00184481">
        <w:rPr>
          <w:rFonts w:eastAsiaTheme="minorHAnsi" w:cs="Times New Roman" w:hint="eastAsia"/>
          <w:b/>
          <w:sz w:val="26"/>
          <w:szCs w:val="26"/>
        </w:rPr>
        <w:t>재화(노동,</w:t>
      </w:r>
      <w:r w:rsidR="00F85386">
        <w:rPr>
          <w:rFonts w:eastAsiaTheme="minorHAnsi" w:cs="Times New Roman" w:hint="eastAsia"/>
          <w:b/>
          <w:sz w:val="26"/>
          <w:szCs w:val="26"/>
        </w:rPr>
        <w:t xml:space="preserve"> </w:t>
      </w:r>
      <w:r w:rsidR="00184481">
        <w:rPr>
          <w:rFonts w:eastAsiaTheme="minorHAnsi" w:cs="Times New Roman" w:hint="eastAsia"/>
          <w:b/>
          <w:sz w:val="26"/>
          <w:szCs w:val="26"/>
        </w:rPr>
        <w:t>서비스) 및 소득(이익) 처분의 자유 보장</w:t>
      </w:r>
    </w:p>
    <w:p w:rsidR="00EF03F4" w:rsidRDefault="00EF03F4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제21조. </w:t>
      </w:r>
      <w:r w:rsidR="00144649">
        <w:rPr>
          <w:rFonts w:eastAsiaTheme="minorHAnsi" w:cs="Times New Roman" w:hint="eastAsia"/>
          <w:b/>
          <w:sz w:val="26"/>
          <w:szCs w:val="26"/>
        </w:rPr>
        <w:t>자본 운용의 보장</w:t>
      </w:r>
    </w:p>
    <w:p w:rsidR="00144649" w:rsidRDefault="00144649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제22조. 대외경제활동의 자유 보장</w:t>
      </w:r>
    </w:p>
    <w:p w:rsidR="00144649" w:rsidRDefault="00144649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제23조. 재산권 및 기타 소유권의 보장</w:t>
      </w:r>
    </w:p>
    <w:p w:rsidR="00144649" w:rsidRDefault="00144649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제24조. </w:t>
      </w:r>
      <w:r w:rsidR="00150780">
        <w:rPr>
          <w:rFonts w:eastAsiaTheme="minorHAnsi" w:cs="Times New Roman" w:hint="eastAsia"/>
          <w:b/>
          <w:sz w:val="26"/>
          <w:szCs w:val="26"/>
        </w:rPr>
        <w:t>농</w:t>
      </w:r>
      <w:r w:rsidR="00F85386">
        <w:rPr>
          <w:rFonts w:eastAsiaTheme="minorHAnsi" w:cs="Times New Roman" w:hint="eastAsia"/>
          <w:b/>
          <w:sz w:val="26"/>
          <w:szCs w:val="26"/>
        </w:rPr>
        <w:t>장</w:t>
      </w:r>
      <w:r w:rsidR="00150780">
        <w:rPr>
          <w:rFonts w:eastAsiaTheme="minorHAnsi" w:cs="Times New Roman" w:hint="eastAsia"/>
          <w:b/>
          <w:sz w:val="26"/>
          <w:szCs w:val="26"/>
        </w:rPr>
        <w:t>부지의 이용 보장</w:t>
      </w:r>
    </w:p>
    <w:p w:rsidR="00150780" w:rsidRDefault="00150780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제25조. </w:t>
      </w:r>
      <w:r w:rsidR="00F85386">
        <w:rPr>
          <w:rFonts w:eastAsiaTheme="minorHAnsi" w:cs="Times New Roman" w:hint="eastAsia"/>
          <w:b/>
          <w:sz w:val="26"/>
          <w:szCs w:val="26"/>
        </w:rPr>
        <w:t>농업부지의 이용 보장</w:t>
      </w:r>
    </w:p>
    <w:p w:rsidR="00F85386" w:rsidRDefault="00F85386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lastRenderedPageBreak/>
        <w:t xml:space="preserve">제26조. </w:t>
      </w:r>
      <w:r w:rsidR="005648C1">
        <w:rPr>
          <w:rFonts w:eastAsiaTheme="minorHAnsi" w:cs="Times New Roman" w:hint="eastAsia"/>
          <w:b/>
          <w:sz w:val="26"/>
          <w:szCs w:val="26"/>
        </w:rPr>
        <w:t>증권, 원료, 제품 및 서비스 시장의 자유접근 보장</w:t>
      </w:r>
    </w:p>
    <w:p w:rsidR="005648C1" w:rsidRDefault="005648C1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제27조. </w:t>
      </w:r>
      <w:r w:rsidR="004711A5">
        <w:rPr>
          <w:rFonts w:eastAsiaTheme="minorHAnsi" w:cs="Times New Roman" w:hint="eastAsia"/>
          <w:b/>
          <w:sz w:val="26"/>
          <w:szCs w:val="26"/>
        </w:rPr>
        <w:t>재료 및 기술 자원, 동식물 종자에 관한 자유접근 보장</w:t>
      </w:r>
    </w:p>
    <w:p w:rsidR="00357FF6" w:rsidRDefault="004711A5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제28조. </w:t>
      </w:r>
      <w:r w:rsidR="00357FF6">
        <w:rPr>
          <w:rFonts w:eastAsiaTheme="minorHAnsi" w:cs="Times New Roman" w:hint="eastAsia"/>
          <w:b/>
          <w:sz w:val="26"/>
          <w:szCs w:val="26"/>
        </w:rPr>
        <w:t>농업용수의 사용 보장</w:t>
      </w:r>
    </w:p>
    <w:p w:rsidR="00357FF6" w:rsidRDefault="00357FF6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제29조. 신용 보장</w:t>
      </w:r>
    </w:p>
    <w:p w:rsidR="00357FF6" w:rsidRDefault="00357FF6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제30조. 정보</w:t>
      </w:r>
      <w:r w:rsidR="008F6E42">
        <w:rPr>
          <w:rFonts w:eastAsiaTheme="minorHAnsi" w:cs="Times New Roman" w:hint="eastAsia"/>
          <w:b/>
          <w:sz w:val="26"/>
          <w:szCs w:val="26"/>
        </w:rPr>
        <w:t xml:space="preserve"> </w:t>
      </w:r>
      <w:proofErr w:type="spellStart"/>
      <w:r>
        <w:rPr>
          <w:rFonts w:eastAsiaTheme="minorHAnsi" w:cs="Times New Roman" w:hint="eastAsia"/>
          <w:b/>
          <w:sz w:val="26"/>
          <w:szCs w:val="26"/>
        </w:rPr>
        <w:t>접근권</w:t>
      </w:r>
      <w:proofErr w:type="spellEnd"/>
      <w:r>
        <w:rPr>
          <w:rFonts w:eastAsiaTheme="minorHAnsi" w:cs="Times New Roman" w:hint="eastAsia"/>
          <w:b/>
          <w:sz w:val="26"/>
          <w:szCs w:val="26"/>
        </w:rPr>
        <w:t xml:space="preserve"> 보장</w:t>
      </w:r>
    </w:p>
    <w:p w:rsidR="00357FF6" w:rsidRDefault="00357FF6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제31조. 항소 보장</w:t>
      </w:r>
    </w:p>
    <w:p w:rsidR="00357FF6" w:rsidRDefault="00357FF6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제32조. </w:t>
      </w:r>
      <w:r w:rsidR="0066451E">
        <w:rPr>
          <w:rFonts w:eastAsiaTheme="minorHAnsi" w:cs="Times New Roman" w:hint="eastAsia"/>
          <w:b/>
          <w:sz w:val="26"/>
          <w:szCs w:val="26"/>
        </w:rPr>
        <w:t>재산 국유화, 몰수 및 공출 보장</w:t>
      </w:r>
    </w:p>
    <w:p w:rsidR="0066451E" w:rsidRDefault="0066451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제33조. </w:t>
      </w:r>
      <w:r w:rsidR="009C00CE">
        <w:rPr>
          <w:rFonts w:eastAsiaTheme="minorHAnsi" w:cs="Times New Roman" w:hint="eastAsia"/>
          <w:b/>
          <w:sz w:val="26"/>
          <w:szCs w:val="26"/>
        </w:rPr>
        <w:t>상호 및 상품명(</w:t>
      </w:r>
      <w:proofErr w:type="spellStart"/>
      <w:r w:rsidR="009C00CE">
        <w:rPr>
          <w:rFonts w:eastAsiaTheme="minorHAnsi" w:cs="Times New Roman" w:hint="eastAsia"/>
          <w:b/>
          <w:sz w:val="26"/>
          <w:szCs w:val="26"/>
        </w:rPr>
        <w:t>서비스명</w:t>
      </w:r>
      <w:proofErr w:type="spellEnd"/>
      <w:r w:rsidR="009C00CE">
        <w:rPr>
          <w:rFonts w:eastAsiaTheme="minorHAnsi" w:cs="Times New Roman" w:hint="eastAsia"/>
          <w:b/>
          <w:sz w:val="26"/>
          <w:szCs w:val="26"/>
        </w:rPr>
        <w:t>) 사용 보장</w:t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제34조. 기업활동 불개입 보장</w:t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</w:p>
    <w:p w:rsidR="009C00CE" w:rsidRPr="008F6E42" w:rsidRDefault="009C00CE" w:rsidP="00025CFA">
      <w:pPr>
        <w:tabs>
          <w:tab w:val="center" w:pos="4513"/>
        </w:tabs>
        <w:rPr>
          <w:rFonts w:eastAsiaTheme="minorHAnsi" w:cs="Times New Roman" w:hint="eastAsia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</w:t>
      </w:r>
      <w:r w:rsidRPr="008F6E42">
        <w:rPr>
          <w:rFonts w:eastAsiaTheme="minorHAnsi" w:cs="Times New Roman" w:hint="eastAsia"/>
          <w:b/>
          <w:sz w:val="30"/>
          <w:szCs w:val="30"/>
        </w:rPr>
        <w:t>4</w:t>
      </w:r>
      <w:r w:rsidRPr="008F6E42">
        <w:rPr>
          <w:rFonts w:eastAsiaTheme="minorHAnsi" w:cs="Times New Roman" w:hint="eastAsia"/>
          <w:b/>
          <w:sz w:val="30"/>
          <w:szCs w:val="30"/>
        </w:rPr>
        <w:t xml:space="preserve">장. </w:t>
      </w:r>
      <w:r w:rsidRPr="008F6E42">
        <w:rPr>
          <w:rFonts w:eastAsiaTheme="minorHAnsi" w:cs="Times New Roman" w:hint="eastAsia"/>
          <w:b/>
          <w:sz w:val="30"/>
          <w:szCs w:val="30"/>
        </w:rPr>
        <w:t>기업체의 권리 보호</w:t>
      </w:r>
      <w:r w:rsidR="00025CFA" w:rsidRPr="008F6E42">
        <w:rPr>
          <w:rFonts w:eastAsiaTheme="minorHAnsi" w:cs="Times New Roman"/>
          <w:b/>
          <w:sz w:val="30"/>
          <w:szCs w:val="30"/>
        </w:rPr>
        <w:tab/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제35조. 기업체의 영업권 보호</w:t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제36조. 기업체의 지적재산권 보호</w:t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제37조. 기업체의 영업기밀 및 비공개 정보 보호</w:t>
      </w:r>
    </w:p>
    <w:p w:rsidR="009C00CE" w:rsidRDefault="009C00C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제38조. </w:t>
      </w:r>
      <w:r w:rsidR="00544DD5">
        <w:rPr>
          <w:rFonts w:eastAsiaTheme="minorHAnsi" w:cs="Times New Roman" w:hint="eastAsia"/>
          <w:b/>
          <w:sz w:val="26"/>
          <w:szCs w:val="26"/>
        </w:rPr>
        <w:t>기업체의 피해 보상</w:t>
      </w:r>
    </w:p>
    <w:p w:rsidR="00544DD5" w:rsidRDefault="00544DD5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제39조. </w:t>
      </w:r>
      <w:r w:rsidR="004901D2">
        <w:rPr>
          <w:rFonts w:eastAsiaTheme="minorHAnsi" w:cs="Times New Roman" w:hint="eastAsia"/>
          <w:b/>
          <w:sz w:val="26"/>
          <w:szCs w:val="26"/>
        </w:rPr>
        <w:t>기업체의 활동감사 제한</w:t>
      </w:r>
    </w:p>
    <w:p w:rsidR="004901D2" w:rsidRDefault="004901D2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제40조. 기업체의 금융제재</w:t>
      </w:r>
      <w:r w:rsidR="0073031E">
        <w:rPr>
          <w:rFonts w:eastAsiaTheme="minorHAnsi" w:cs="Times New Roman" w:hint="eastAsia"/>
          <w:b/>
          <w:sz w:val="26"/>
          <w:szCs w:val="26"/>
        </w:rPr>
        <w:t xml:space="preserve"> 제한</w:t>
      </w:r>
    </w:p>
    <w:p w:rsidR="0073031E" w:rsidRDefault="0073031E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제41조. </w:t>
      </w:r>
      <w:r w:rsidR="004C63D9">
        <w:rPr>
          <w:rFonts w:eastAsiaTheme="minorHAnsi" w:cs="Times New Roman" w:hint="eastAsia"/>
          <w:b/>
          <w:sz w:val="26"/>
          <w:szCs w:val="26"/>
        </w:rPr>
        <w:t>기업체 활동감사를 위한 자격요건</w:t>
      </w:r>
    </w:p>
    <w:p w:rsidR="004C63D9" w:rsidRDefault="004C63D9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제42조. </w:t>
      </w:r>
      <w:r w:rsidR="00025CFA">
        <w:rPr>
          <w:rFonts w:eastAsiaTheme="minorHAnsi" w:cs="Times New Roman" w:hint="eastAsia"/>
          <w:b/>
          <w:sz w:val="26"/>
          <w:szCs w:val="26"/>
        </w:rPr>
        <w:t>기업체에 대한 법적 조치</w:t>
      </w:r>
    </w:p>
    <w:p w:rsidR="00025CFA" w:rsidRDefault="00025CFA" w:rsidP="0080186A">
      <w:pPr>
        <w:rPr>
          <w:rFonts w:eastAsiaTheme="minorHAnsi" w:cs="Times New Roman" w:hint="eastAsia"/>
          <w:b/>
          <w:sz w:val="26"/>
          <w:szCs w:val="26"/>
        </w:rPr>
      </w:pPr>
    </w:p>
    <w:p w:rsidR="00025CFA" w:rsidRPr="008F6E42" w:rsidRDefault="00025CFA" w:rsidP="0080186A">
      <w:pPr>
        <w:rPr>
          <w:rFonts w:eastAsiaTheme="minorHAnsi" w:cs="Times New Roman" w:hint="eastAsia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</w:t>
      </w:r>
      <w:r w:rsidRPr="008F6E42">
        <w:rPr>
          <w:rFonts w:eastAsiaTheme="minorHAnsi" w:cs="Times New Roman" w:hint="eastAsia"/>
          <w:b/>
          <w:sz w:val="30"/>
          <w:szCs w:val="30"/>
        </w:rPr>
        <w:t>5</w:t>
      </w:r>
      <w:r w:rsidRPr="008F6E42">
        <w:rPr>
          <w:rFonts w:eastAsiaTheme="minorHAnsi" w:cs="Times New Roman" w:hint="eastAsia"/>
          <w:b/>
          <w:sz w:val="30"/>
          <w:szCs w:val="30"/>
        </w:rPr>
        <w:t xml:space="preserve">장. </w:t>
      </w:r>
      <w:r w:rsidRPr="008F6E42">
        <w:rPr>
          <w:rFonts w:eastAsiaTheme="minorHAnsi" w:cs="Times New Roman" w:hint="eastAsia"/>
          <w:b/>
          <w:sz w:val="30"/>
          <w:szCs w:val="30"/>
        </w:rPr>
        <w:t>기업활동에 관한 국가지원</w:t>
      </w:r>
    </w:p>
    <w:p w:rsidR="00025CFA" w:rsidRDefault="00025CFA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제43조. 국가기관의 권한</w:t>
      </w:r>
    </w:p>
    <w:p w:rsidR="00025CFA" w:rsidRDefault="00025CFA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제44조. 정부기관의 권한</w:t>
      </w:r>
    </w:p>
    <w:p w:rsidR="00025CFA" w:rsidRDefault="00025CFA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제45조. </w:t>
      </w:r>
      <w:r w:rsidR="00F157B5">
        <w:rPr>
          <w:rFonts w:eastAsiaTheme="minorHAnsi" w:cs="Times New Roman" w:hint="eastAsia"/>
          <w:b/>
          <w:sz w:val="26"/>
          <w:szCs w:val="26"/>
        </w:rPr>
        <w:t xml:space="preserve">기업 발전을 위한 </w:t>
      </w:r>
      <w:proofErr w:type="spellStart"/>
      <w:r w:rsidR="00F157B5">
        <w:rPr>
          <w:rFonts w:eastAsiaTheme="minorHAnsi" w:cs="Times New Roman" w:hint="eastAsia"/>
          <w:b/>
          <w:sz w:val="26"/>
          <w:szCs w:val="26"/>
        </w:rPr>
        <w:t>국가장려책</w:t>
      </w:r>
      <w:proofErr w:type="spellEnd"/>
    </w:p>
    <w:p w:rsidR="00F157B5" w:rsidRDefault="00F157B5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제46조. 기업활동지원기금</w:t>
      </w:r>
    </w:p>
    <w:p w:rsidR="00F157B5" w:rsidRDefault="00F157B5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제47조. 에너지자원소비에 관한 중소기업 특혜</w:t>
      </w:r>
    </w:p>
    <w:p w:rsidR="00F157B5" w:rsidRDefault="00F157B5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제48조. </w:t>
      </w:r>
      <w:r w:rsidR="00D72E22">
        <w:rPr>
          <w:rFonts w:eastAsiaTheme="minorHAnsi" w:cs="Times New Roman" w:hint="eastAsia"/>
          <w:b/>
          <w:sz w:val="26"/>
          <w:szCs w:val="26"/>
        </w:rPr>
        <w:t>기업활동을 위한 국가의 인력지원</w:t>
      </w:r>
    </w:p>
    <w:p w:rsidR="00D72E22" w:rsidRDefault="00D72E22" w:rsidP="0080186A">
      <w:pPr>
        <w:rPr>
          <w:rFonts w:eastAsiaTheme="minorHAnsi" w:cs="Times New Roman" w:hint="eastAsia"/>
          <w:b/>
          <w:sz w:val="26"/>
          <w:szCs w:val="26"/>
        </w:rPr>
      </w:pPr>
    </w:p>
    <w:p w:rsidR="00D72E22" w:rsidRPr="008F6E42" w:rsidRDefault="00D72E22" w:rsidP="0080186A">
      <w:pPr>
        <w:rPr>
          <w:rFonts w:eastAsiaTheme="minorHAnsi" w:cs="Times New Roman" w:hint="eastAsia"/>
          <w:b/>
          <w:sz w:val="30"/>
          <w:szCs w:val="30"/>
        </w:rPr>
      </w:pPr>
      <w:r w:rsidRPr="008F6E42">
        <w:rPr>
          <w:rFonts w:eastAsiaTheme="minorHAnsi" w:cs="Times New Roman" w:hint="eastAsia"/>
          <w:b/>
          <w:sz w:val="30"/>
          <w:szCs w:val="30"/>
        </w:rPr>
        <w:t>제</w:t>
      </w:r>
      <w:r w:rsidRPr="008F6E42">
        <w:rPr>
          <w:rFonts w:eastAsiaTheme="minorHAnsi" w:cs="Times New Roman" w:hint="eastAsia"/>
          <w:b/>
          <w:sz w:val="30"/>
          <w:szCs w:val="30"/>
        </w:rPr>
        <w:t>6</w:t>
      </w:r>
      <w:r w:rsidRPr="008F6E42">
        <w:rPr>
          <w:rFonts w:eastAsiaTheme="minorHAnsi" w:cs="Times New Roman" w:hint="eastAsia"/>
          <w:b/>
          <w:sz w:val="30"/>
          <w:szCs w:val="30"/>
        </w:rPr>
        <w:t xml:space="preserve">장. </w:t>
      </w:r>
      <w:r w:rsidRPr="008F6E42">
        <w:rPr>
          <w:rFonts w:eastAsiaTheme="minorHAnsi" w:cs="Times New Roman" w:hint="eastAsia"/>
          <w:b/>
          <w:sz w:val="30"/>
          <w:szCs w:val="30"/>
        </w:rPr>
        <w:t>종결규정</w:t>
      </w:r>
    </w:p>
    <w:p w:rsidR="00D72E22" w:rsidRDefault="00D72E22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</w:t>
      </w:r>
      <w:r>
        <w:rPr>
          <w:rFonts w:eastAsiaTheme="minorHAnsi" w:cs="Times New Roman" w:hint="eastAsia"/>
          <w:b/>
          <w:sz w:val="26"/>
          <w:szCs w:val="26"/>
        </w:rPr>
        <w:t>49조. 기업활동의 청산</w:t>
      </w:r>
    </w:p>
    <w:p w:rsidR="00D72E22" w:rsidRDefault="00D72E22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 xml:space="preserve">제50조. </w:t>
      </w:r>
      <w:r w:rsidR="008F6E42">
        <w:rPr>
          <w:rFonts w:eastAsiaTheme="minorHAnsi" w:cs="Times New Roman" w:hint="eastAsia"/>
          <w:b/>
          <w:sz w:val="26"/>
          <w:szCs w:val="26"/>
        </w:rPr>
        <w:t>국가 및 기타 기관의 결정과 행위에 관한 항소</w:t>
      </w:r>
    </w:p>
    <w:p w:rsidR="008F6E42" w:rsidRDefault="008F6E42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제51조. 분쟁해결</w:t>
      </w:r>
    </w:p>
    <w:p w:rsidR="008F6E42" w:rsidRDefault="008F6E42" w:rsidP="0080186A">
      <w:pPr>
        <w:rPr>
          <w:rFonts w:eastAsiaTheme="minorHAnsi" w:cs="Times New Roman" w:hint="eastAsia"/>
          <w:b/>
          <w:sz w:val="26"/>
          <w:szCs w:val="26"/>
        </w:rPr>
      </w:pPr>
      <w:r>
        <w:rPr>
          <w:rFonts w:eastAsiaTheme="minorHAnsi" w:cs="Times New Roman" w:hint="eastAsia"/>
          <w:b/>
          <w:sz w:val="26"/>
          <w:szCs w:val="26"/>
        </w:rPr>
        <w:t>제52조. 법률 위반 시 책임</w:t>
      </w:r>
    </w:p>
    <w:p w:rsidR="008F6E42" w:rsidRPr="00D72E22" w:rsidRDefault="008F6E42" w:rsidP="0080186A">
      <w:pPr>
        <w:rPr>
          <w:rFonts w:eastAsiaTheme="minorHAnsi" w:cs="Times New Roman"/>
          <w:b/>
          <w:sz w:val="26"/>
          <w:szCs w:val="26"/>
        </w:rPr>
      </w:pPr>
    </w:p>
    <w:sectPr w:rsidR="008F6E42" w:rsidRPr="00D72E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8" w:rsidRDefault="00952498" w:rsidP="001B0109">
      <w:pPr>
        <w:spacing w:after="0" w:line="240" w:lineRule="auto"/>
      </w:pPr>
      <w:r>
        <w:separator/>
      </w:r>
    </w:p>
  </w:endnote>
  <w:endnote w:type="continuationSeparator" w:id="0">
    <w:p w:rsidR="00952498" w:rsidRDefault="00952498" w:rsidP="001B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8" w:rsidRDefault="00952498" w:rsidP="001B0109">
      <w:pPr>
        <w:spacing w:after="0" w:line="240" w:lineRule="auto"/>
      </w:pPr>
      <w:r>
        <w:separator/>
      </w:r>
    </w:p>
  </w:footnote>
  <w:footnote w:type="continuationSeparator" w:id="0">
    <w:p w:rsidR="00952498" w:rsidRDefault="00952498" w:rsidP="001B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4"/>
    <w:rsid w:val="00025CFA"/>
    <w:rsid w:val="00091744"/>
    <w:rsid w:val="000A1B4D"/>
    <w:rsid w:val="00144649"/>
    <w:rsid w:val="00150780"/>
    <w:rsid w:val="00150DA4"/>
    <w:rsid w:val="00184481"/>
    <w:rsid w:val="001B0109"/>
    <w:rsid w:val="002B06C8"/>
    <w:rsid w:val="00357FF6"/>
    <w:rsid w:val="00414CAF"/>
    <w:rsid w:val="004711A5"/>
    <w:rsid w:val="004901D2"/>
    <w:rsid w:val="004C63D9"/>
    <w:rsid w:val="00544DD5"/>
    <w:rsid w:val="005648C1"/>
    <w:rsid w:val="005A5C70"/>
    <w:rsid w:val="0066451E"/>
    <w:rsid w:val="00712FDE"/>
    <w:rsid w:val="0073031E"/>
    <w:rsid w:val="00790845"/>
    <w:rsid w:val="0080186A"/>
    <w:rsid w:val="008D2168"/>
    <w:rsid w:val="008F6E42"/>
    <w:rsid w:val="00906485"/>
    <w:rsid w:val="00952498"/>
    <w:rsid w:val="00961E3C"/>
    <w:rsid w:val="009858C2"/>
    <w:rsid w:val="009C00CE"/>
    <w:rsid w:val="00AC1209"/>
    <w:rsid w:val="00B92684"/>
    <w:rsid w:val="00BF568F"/>
    <w:rsid w:val="00D72E22"/>
    <w:rsid w:val="00EF03F4"/>
    <w:rsid w:val="00F157B5"/>
    <w:rsid w:val="00F85386"/>
    <w:rsid w:val="00FC3502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0109"/>
  </w:style>
  <w:style w:type="paragraph" w:styleId="a4">
    <w:name w:val="footer"/>
    <w:basedOn w:val="a"/>
    <w:link w:val="Char0"/>
    <w:uiPriority w:val="99"/>
    <w:unhideWhenUsed/>
    <w:rsid w:val="001B0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0109"/>
  </w:style>
  <w:style w:type="paragraph" w:styleId="a4">
    <w:name w:val="footer"/>
    <w:basedOn w:val="a"/>
    <w:link w:val="Char0"/>
    <w:uiPriority w:val="99"/>
    <w:unhideWhenUsed/>
    <w:rsid w:val="001B0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사업1팀장</dc:creator>
  <cp:lastModifiedBy>사업1팀장</cp:lastModifiedBy>
  <cp:revision>14</cp:revision>
  <dcterms:created xsi:type="dcterms:W3CDTF">2015-06-12T05:11:00Z</dcterms:created>
  <dcterms:modified xsi:type="dcterms:W3CDTF">2015-06-15T08:04:00Z</dcterms:modified>
</cp:coreProperties>
</file>