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D0" w:rsidRPr="003929D0" w:rsidRDefault="003929D0" w:rsidP="003929D0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929D0">
        <w:rPr>
          <w:rStyle w:val="csb0e2188c"/>
          <w:rFonts w:ascii="Times New Roman" w:hAnsi="Times New Roman" w:cs="Times New Roman"/>
          <w:b/>
          <w:sz w:val="32"/>
          <w:lang w:val="ru-RU"/>
        </w:rPr>
        <w:t>З А К О Н</w:t>
      </w:r>
    </w:p>
    <w:p w:rsidR="003929D0" w:rsidRPr="003929D0" w:rsidRDefault="003929D0" w:rsidP="003929D0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929D0">
        <w:rPr>
          <w:rStyle w:val="csb0e2188c"/>
          <w:rFonts w:ascii="Times New Roman" w:hAnsi="Times New Roman" w:cs="Times New Roman"/>
          <w:b/>
          <w:sz w:val="32"/>
          <w:lang w:val="ru-RU"/>
        </w:rPr>
        <w:t>ТУРКМЕНИСТАНА</w:t>
      </w:r>
    </w:p>
    <w:p w:rsidR="003929D0" w:rsidRPr="003929D0" w:rsidRDefault="003929D0" w:rsidP="003929D0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3929D0" w:rsidRPr="003929D0" w:rsidRDefault="003929D0" w:rsidP="003929D0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929D0">
        <w:rPr>
          <w:rStyle w:val="csb0e2188c"/>
          <w:rFonts w:ascii="Times New Roman" w:hAnsi="Times New Roman" w:cs="Times New Roman"/>
          <w:b/>
          <w:sz w:val="32"/>
          <w:lang w:val="ru-RU"/>
        </w:rPr>
        <w:t>О риэлторской деятельности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cf6bbf71"/>
          <w:rFonts w:ascii="Times New Roman" w:hAnsi="Times New Roman" w:cs="Times New Roman"/>
          <w:lang w:val="ru-RU"/>
        </w:rPr>
        <w:t>(Ведомости Меджлиса Туркменистана, 2015 г, № 2, ст. 56)</w:t>
      </w:r>
      <w:bookmarkStart w:id="0" w:name="_GoBack"/>
      <w:bookmarkEnd w:id="0"/>
    </w:p>
    <w:p w:rsidR="003929D0" w:rsidRPr="003929D0" w:rsidRDefault="003929D0" w:rsidP="003929D0">
      <w:pPr>
        <w:pStyle w:val="csb53fcdd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cf6bbf71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b53fcdd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cf6bbf71"/>
          <w:rFonts w:ascii="Times New Roman" w:hAnsi="Times New Roman" w:cs="Times New Roman"/>
          <w:lang w:val="ru-RU"/>
        </w:rPr>
        <w:t>(С изменениями внесенным Законом Туркменистана</w:t>
      </w:r>
    </w:p>
    <w:p w:rsidR="003929D0" w:rsidRPr="003929D0" w:rsidRDefault="003929D0" w:rsidP="003929D0">
      <w:pPr>
        <w:pStyle w:val="csb53fcdd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cf6bbf71"/>
          <w:rFonts w:ascii="Times New Roman" w:hAnsi="Times New Roman" w:cs="Times New Roman"/>
          <w:lang w:val="ru-RU"/>
        </w:rPr>
        <w:t>от 09.06.2018 г. № 41-</w:t>
      </w:r>
      <w:r w:rsidRPr="003929D0">
        <w:rPr>
          <w:rStyle w:val="cscf6bbf71"/>
          <w:rFonts w:ascii="Times New Roman" w:hAnsi="Times New Roman" w:cs="Times New Roman"/>
        </w:rPr>
        <w:t>VI</w:t>
      </w:r>
      <w:r w:rsidRPr="003929D0">
        <w:rPr>
          <w:rStyle w:val="cscf6bbf71"/>
          <w:rFonts w:ascii="Times New Roman" w:hAnsi="Times New Roman" w:cs="Times New Roman"/>
          <w:lang w:val="ru-RU"/>
        </w:rPr>
        <w:t>)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619cfe26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619cfe26"/>
          <w:rFonts w:ascii="Times New Roman" w:hAnsi="Times New Roman" w:cs="Times New Roman"/>
          <w:lang w:val="ru-RU"/>
        </w:rPr>
        <w:t>Настоящий Закон определяет правовую, экономическую и организационную основы риэлторской деятельности в Туркменистане и регулирует отношения, возникающие при её осуществлении.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3929D0">
        <w:rPr>
          <w:rStyle w:val="csb0e2188c"/>
          <w:rFonts w:ascii="Times New Roman" w:hAnsi="Times New Roman" w:cs="Times New Roman"/>
        </w:rPr>
        <w:t>I</w:t>
      </w:r>
      <w:r w:rsidRPr="003929D0">
        <w:rPr>
          <w:rStyle w:val="csb0e2188c"/>
          <w:rFonts w:ascii="Times New Roman" w:hAnsi="Times New Roman" w:cs="Times New Roman"/>
          <w:lang w:val="ru-RU"/>
        </w:rPr>
        <w:t>. ОБЩИЕ ПОЛОЖЕНИЯ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1. Основные понятия, используемые в настоящем Законе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В настоящем Законе используются следующие основные понятия: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</w:t>
      </w:r>
      <w:r w:rsidRPr="003929D0">
        <w:rPr>
          <w:rStyle w:val="csb0e2188c"/>
          <w:rFonts w:ascii="Times New Roman" w:hAnsi="Times New Roman" w:cs="Times New Roman"/>
          <w:lang w:val="ru-RU"/>
        </w:rPr>
        <w:t>рынок недвижимости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 совокупность отношений правообладателей объектов недвижимости и профессиональных участников рынка недвижимости, связанных с осуществлением операций с недвижимым имуществом и правами на него;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2) </w:t>
      </w:r>
      <w:r w:rsidRPr="003929D0">
        <w:rPr>
          <w:rStyle w:val="csb0e2188c"/>
          <w:rFonts w:ascii="Times New Roman" w:hAnsi="Times New Roman" w:cs="Times New Roman"/>
          <w:lang w:val="ru-RU"/>
        </w:rPr>
        <w:t>профессиональные участники рынка недвижимости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–риэлторские организации и юридические лица, осуществляющие оценочную деятельность на рынке недвижимости;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3) </w:t>
      </w:r>
      <w:r w:rsidRPr="003929D0">
        <w:rPr>
          <w:rStyle w:val="csb0e2188c"/>
          <w:rFonts w:ascii="Times New Roman" w:hAnsi="Times New Roman" w:cs="Times New Roman"/>
          <w:lang w:val="ru-RU"/>
        </w:rPr>
        <w:t>правообладатель объекта недвижимости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 лицо, владеющее объектом недвижимости на праве собственности или ином вещном праве в соответствии с законодательством Туркменистана (далее-правообладатель);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4) </w:t>
      </w:r>
      <w:r w:rsidRPr="003929D0">
        <w:rPr>
          <w:rStyle w:val="csb0e2188c"/>
          <w:rFonts w:ascii="Times New Roman" w:hAnsi="Times New Roman" w:cs="Times New Roman"/>
          <w:lang w:val="ru-RU"/>
        </w:rPr>
        <w:t>риэлтор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 штатный сотрудник риэлторской организации, обладающий специальной квалификацией, зарегистрированный в Государственном реестре риэлторов Туркменистана и оказывающий потребителям услуги риэлторские услуги от имени риэлторской организации;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5) </w:t>
      </w:r>
      <w:r w:rsidRPr="003929D0">
        <w:rPr>
          <w:rStyle w:val="csb0e2188c"/>
          <w:rFonts w:ascii="Times New Roman" w:hAnsi="Times New Roman" w:cs="Times New Roman"/>
          <w:lang w:val="ru-RU"/>
        </w:rPr>
        <w:t>риэлторская организация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 негосударственное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предпринимательское юридическое лицо Туркменистана, для которого риэлторская деятельность является уставной, обладающее лицензией на право осуществления риэлторской деятельности и </w:t>
      </w: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зарегистрированная в Государственном реестре риэлторских организаций Туркменистана;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6) </w:t>
      </w:r>
      <w:r w:rsidRPr="003929D0">
        <w:rPr>
          <w:rStyle w:val="csb0e2188c"/>
          <w:rFonts w:ascii="Times New Roman" w:hAnsi="Times New Roman" w:cs="Times New Roman"/>
          <w:lang w:val="ru-RU"/>
        </w:rPr>
        <w:t>квалификационное свидетельство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риэлтора – документ, подтверждающий квалификацию риэлтора, установленную на основании аттестации в соответствии с настоящим Законом;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7) </w:t>
      </w:r>
      <w:r w:rsidRPr="003929D0">
        <w:rPr>
          <w:rStyle w:val="csb0e2188c"/>
          <w:rFonts w:ascii="Times New Roman" w:hAnsi="Times New Roman" w:cs="Times New Roman"/>
          <w:lang w:val="ru-RU"/>
        </w:rPr>
        <w:t>риэлторская деятельность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 предпринимательская деятельность риэлторской организации по оказанию на договорной и возмездной основе риэлторских услуг физическому или юридическому лицу-потребителю этих услуг (далее – потребитель услуги), связанных с установлением, изменением и прекращением его прав на недвижимое имущество в соответствии с законодательством Туркменистана, и осуществляемая в его интересах;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8) </w:t>
      </w:r>
      <w:r w:rsidRPr="003929D0">
        <w:rPr>
          <w:rStyle w:val="csb0e2188c"/>
          <w:rFonts w:ascii="Times New Roman" w:hAnsi="Times New Roman" w:cs="Times New Roman"/>
          <w:lang w:val="ru-RU"/>
        </w:rPr>
        <w:t>Правила риэлторской деятельности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 – требования к порядку оказания риэлторских услуг и осуществлению риэлторской деятельности.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В настоящем Законе иные понятия используются в значениях, определённых гражданским и иным законодательством Туркменистана, а также соответствующими статьями настоящего Закона.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2. Законодательство Туркменистана о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Законодательство Туркменистана о риэлторской деятельности основывается на Конституции Туркменистана и состоит из настоящего Закона и иных нормативных правовых актов Туркменистана, регулирующих отношения в области риэлторской деятельности.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Действие настоящего Закона не распространяется на отношения возникающие при: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осуществлении должностными лицами государственных органов власти и управления и органов местного самоуправления функций управления недвижимым имуществом или организации отчуждения недвижимого имущества в соответствии с законодательством Туркменистана в области управления государственным имуществом и приватизации;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осуществлении продажи недвижимого имущества на основании решений Кабинета Министров Туркменистана или решений суда;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совершении лицами, являющимися правообладателями, гражданско-правовых сделок (далее - сделки) и иных операций с недвижимым имуществом и правами на него самостоятельно.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Если международным договором Туркменистана установлены иные правила, чем содержащиеся в настоящем Законе, то применяются правила международного договора.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lastRenderedPageBreak/>
        <w:t xml:space="preserve">Статья 3. Цели настоящего Закона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Целями настоящего Закона являются: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установление правовых, экономических и организационных основ единого рынка недвижимости в Туркменистане;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установление основ государственного регулирования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обеспечение соблюдения и защиты прав потребителей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4. Основные принципы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Основными принципами риэлторской деятельности являются профессионализм, добросовестная конкуренция и приоритет интересов потребителей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5. Право на осуществление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Право на осуществление риэлторской деятельности имеют риэлторские организации на основании лицензии.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В штате риэлторской организации должно быть не менее трёх риэлторов, прошедших аттестацию и получивших квалификационное свидетельство риэлтора.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Риэлторы не вправе одновременно работать в двух и более риэлторских организациях.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6. Виды риэлторских услуг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Под риэлторскими услугами понимается комплекс действий, направленных на подготовку и сопровождение перехода права собственности или пользования недвижимым имуществом, а именно: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оказание услуг потребителю услуги по продаже, обмену или передаче в аренду (наём) недвижимого имущества, которым он имеет право распоряжаться на законном основании;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2) оказание услуг потребителю услуги по приобретению в его собственность или в пользование принадлежащего третьим лицам недвижимого имущества;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оказание консультационных услуг, услуг по изучению конъюнктуры рынка, иных возмездных услуг, сопутствующих гражданскому обороту недвижимого имущества.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2. Риэлторские услуги оказываются в соответствии с возмездным договором, заключаемым с потребителем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При оказании риэлторских услуг, указанных в части первой настоящей статьи, риэлторская организация может выступать в качестве: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поверенного – на основании договора поручения, в соответствии с которым риэлторская организация обязана совершить одну или несколько сделок с недвижимым имуществом от имени и за счёт потребителя услуги;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комиссионера – на основании договора комиссии, в соответствии с которым риэлторская организация принимает на себя обязательство от своего имени и за счёт потребителя услуги совершить одну или несколько сделок с недвижимым имуществом;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3) дилера – на основании договора купли-продажи, в соответствии с которым риэлторская организация передаёт право собственности на недвижимое имущество, приобретённое им ранее с целью последующей продажи; </w:t>
      </w: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посредника между лицами, изъявившими намерение приобрести или продать недвижимое имущество (приобрести или передать права на такое имущество), по предоставлению услуг по приисканию контрагентов с целью последующего совершения соответствующих сделок, непосредственной стороной которых сама риэлторская организация не является;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5) организатора торговли недвижимым имуществом, заключающейся в оказании риэлторской организацией участникам сделок с недвижимым имуществом комплекса услуг, способствующих надлежащему совершению сделок, в том числе: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а) услуг по информационному обеспечению участников сделок (предоставление информации об объектах, ценах на них, иной информации);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b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) </w:t>
      </w:r>
      <w:proofErr w:type="gramStart"/>
      <w:r w:rsidRPr="003929D0">
        <w:rPr>
          <w:rStyle w:val="cs3b0a1abe"/>
          <w:rFonts w:ascii="Times New Roman" w:hAnsi="Times New Roman" w:cs="Times New Roman"/>
          <w:lang w:val="ru-RU"/>
        </w:rPr>
        <w:t>услуг</w:t>
      </w:r>
      <w:proofErr w:type="gramEnd"/>
      <w:r w:rsidRPr="003929D0">
        <w:rPr>
          <w:rStyle w:val="cs3b0a1abe"/>
          <w:rFonts w:ascii="Times New Roman" w:hAnsi="Times New Roman" w:cs="Times New Roman"/>
          <w:lang w:val="ru-RU"/>
        </w:rPr>
        <w:t xml:space="preserve"> по оформлению документов, необходимых для государственной регистрации прав на недвижимое имущество и сделок с ним;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ç) консультационных услуг, услуг по изучению конъюнктуры рынка, иных возмездных услуг, сопутствующих гражданскому обороту недвижимого имущества.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7. Содержание риэлторской услуги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Содержанием риэлторской услуги является: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изучение и анализ конъюнктуры рынка недвижимости, определение рекомендуемой цены недвижимого имущества;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обеспечение сохранности документов, полученных от потребителя услуги для подготовки сделки;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обеспечение защиты интересов потребителей услуги путём разъяснения прав и обязанностей, а также правовых последствий сделок;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4) рекламирование недвижимого имущества как товара на условиях, предусмотренных заключённым договором на оказание риэлторских услуг;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5) подбор объектов недвижимости, удовлетворяющих критериям, установленным потребителем услуги;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получение от органов государственной регистрации прав на недвижимое имущество и сделок с ним, и иных органов необходимой информации о недвижимом имуществе и правах на него;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7) экспертная оценка содержания правоустанавливающих и иных документов, необходимых для совершения сделок с недвижимым имуществом и выдача рекомендаций по доведению их до уровня требований, предъявляемых законодательством Туркменистана;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8) доведение до потребителя услуги информации, ставшей известной риэлтору, которая может существенно (в пределах задания, установленного для риэлторской организации по договору) повлиять на решение потребителя услуги о совершении сделки с недвижимым имуществом;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9) организация и осуществление деловых контактов и переговоров с третьими лицами с учётом условий, предусмотренных заключёнными договорами;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10) составление договоров отчуждения недвижимого имущества, необходимых соглашений, дополнений, актов и иных документов, необходимых для заключения данных договоров;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11) содействие потребителю услуги в представлении документов на государственную регистрацию прав на недвижимое имущество и сделок с ним.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8. Субъекты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Субъектами риэлторской деятельности признаются риэлторские организации, осуществляющие свою деятельность в соответствии с требованиями настоящего Закона.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Оказание услуг, указанных в статье 6 настоящего Закона, иными лицами, не являющимися субъектами риэлторской деятельности, не допускается.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9. Требования к субъектам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Риэлторские организации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должны быть зарегистрированы в порядке, установленном законодательством Туркменистана, и соответствовать следующим требованиям: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выполнять требования Правил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2) иметь квалифицированный персонал аттестованных риэлторов;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иметь в собственности или в пользовании нежилое помещение, права на которое оформлены в порядке, установленном законодательством Туркменистана, обеспечивающее выполнение условий обслуживания потребителей услуги в соответствии с требованиями Правил риэлторской деятельности.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Риэлторы обязаны соблюдать Правила профессиональной этики риэлтора, установленные общественным объединением риэлторов.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10. Объекты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К объектам риэлторской деятельности относятся следующие виды недвижимого имущества: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жилые помещения;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магазины, офисы и другая коммерческая недвижимость;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предприятия как имущественный комплекс;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земельные участки при совершении сделок и иных операций с объектами, расположенными на этих земельных участках, перемещение которых без соразмерного ущерба их назначению невозможно, если земельным законодательством Туркменистана не установлено иное.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3929D0">
        <w:rPr>
          <w:rStyle w:val="csb0e2188c"/>
          <w:rFonts w:ascii="Times New Roman" w:hAnsi="Times New Roman" w:cs="Times New Roman"/>
        </w:rPr>
        <w:t>II</w:t>
      </w:r>
      <w:r w:rsidRPr="003929D0">
        <w:rPr>
          <w:rStyle w:val="csb0e2188c"/>
          <w:rFonts w:ascii="Times New Roman" w:hAnsi="Times New Roman" w:cs="Times New Roman"/>
          <w:lang w:val="ru-RU"/>
        </w:rPr>
        <w:t xml:space="preserve">. ГОСУДАРСТВЕННОЕ </w:t>
      </w:r>
      <w:r w:rsidRPr="003929D0">
        <w:rPr>
          <w:rStyle w:val="csb0e2188c"/>
          <w:rFonts w:ascii="Times New Roman" w:hAnsi="Times New Roman" w:cs="Times New Roman"/>
        </w:rPr>
        <w:t> </w:t>
      </w:r>
      <w:r w:rsidRPr="003929D0">
        <w:rPr>
          <w:rStyle w:val="csb0e2188c"/>
          <w:rFonts w:ascii="Times New Roman" w:hAnsi="Times New Roman" w:cs="Times New Roman"/>
          <w:lang w:val="ru-RU"/>
        </w:rPr>
        <w:t>РЕГУЛИРОВАНИЕ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11. Органы, осуществляющие государственное регулирование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Органами, осуществляющими государственное регулирование риэлторской деятельности, являются Кабинет Министров Туркменистана и Министерство финансов и экономики Туркменистана (далее - уполномоченный орган).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12. Компетенция Кабинета Министров Туркменистана в области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Кабинет Министров Туркменистана в области риэлторской деятельности: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 xml:space="preserve">1) определяет основные направления государственной политики;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принимает нормативные правовые акты, регламентирующие осуществление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осуществляет иные полномочия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13. Компетенция уполномоченного органа в области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Уполномоченный орган в области риэлторской деятельности: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осуществляет государственное регулирование риэлторской деятельности,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контроль качества работы риэлторских организаций и анализ их деятельности;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2) осуществляет разработку проектов нормативных правовых актов и их утверждение в пределах компетенции;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разрабатывает и утверждает Правила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4) осуществляет лицензирование риэлторской деятельности;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5) устанавливает форму книги регистрации договоров;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утверждает Положение о порядке проведения аттестации риэлторов и состав Аттестационной комиссии;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7) ведёт Государственный реестр риэлторов Туркменистана и Государственный реестр риэлторских организаций Туркменистана;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8) устанавливает виды и формы отчётности в области риэлторской деятельности в соответствии с законодательством Туркменистана;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9) содействует развитию конкуренции на рынке недвижимости путём создания равных условий для всех профессиональных участников рынка недвижимости;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10) рассматривает заявления и жалобы потребителей услуг на действия (бездействие) риэлторских организаций, повлёкшие нарушение их прав и законных интересов, по итогам рассмотрения принимает соответствующее решение;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11) оказывает консультационную помощь по вопросам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12) осуществляет иные полномочия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14. Лицензирование и налогообложение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Лицензирование и налогообложение риэлторской деятельности осуществляется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lastRenderedPageBreak/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15. Профессиональная деятельность в качестве риэлтора. Аттестация физических лиц, претендующих на осуществление профессиональной деятельности в качестве риэлтора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Осуществлять профессиональную деятельность в качестве риэлтора могут физические лица Туркменистана, имеющие квалификационное свидетельство риэлтора.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Квалификационное свидетельство риэлтора выдаётся на основании аттестации физических лиц, претендующих на осуществление профессиональной деятельности в качестве риэлтора (далее - аттестация).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3. Уполномоченный орган для проведения аттестации создаёт Аттестационную комиссию и утверждает её состав.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4. Аттестация проводится Аттестационной комиссией в соответствии с Положением о порядке проведения аттестации риэлторов, утверждённым уполномоченным органом.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5. К аттестации допускаются физические лица, имеющие высшее юридическое образование или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высшее образование в области менеджмента, экономики, финансов, строительства или иное высшее инженерно-техническое образование, и прошедшие дополнительную профессиональную подготовку в сфере осуществления риэлторской деятельности.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6. Не допускаются к аттестации физические лица: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имеющие судимость, не погашенную или не снятую в порядке, установленном законодательством Туркменистана;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квалификационные свидетельства которых в течение трёх лет, предшествовавших моменту их аттестации, были аннулированы.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7. Квалификационное свидетельство риэлтора выдаётся сроком на три года.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3929D0">
        <w:rPr>
          <w:rStyle w:val="csb0e2188c"/>
          <w:rFonts w:ascii="Times New Roman" w:hAnsi="Times New Roman" w:cs="Times New Roman"/>
        </w:rPr>
        <w:t>III</w:t>
      </w:r>
      <w:r w:rsidRPr="003929D0">
        <w:rPr>
          <w:rStyle w:val="csb0e2188c"/>
          <w:rFonts w:ascii="Times New Roman" w:hAnsi="Times New Roman" w:cs="Times New Roman"/>
          <w:lang w:val="ru-RU"/>
        </w:rPr>
        <w:t>. ПОРЯДОК ОКАЗАНИЯ РИЭЛТОРСКИХ УСЛУГ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Статья 16. Основание для оказания риэлторских услуг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Основанием для оказания риэлторских услуг является договор на оказание риэлторских услуг (далее - договор), заключённый между риэлторской организацией и потребителем услуги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По договору риэлторская организация обязуется оказать риэлторские услуги, а потребитель услуги обязуется оплатить эти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3. Договор между риэлторской организацией и потребителем услуги: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 xml:space="preserve">1) предоставляет риэлторской организации право действовать в интересах потребителя услуги в пределах, оговорённых в договоре, без доверенности, за исключением случаев, когда законодательством Туркменистана или договором будет установлено требование о необходимости доверенности на право осуществления определённых действий.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Доверенность, выданная риэлторской организации потребителем услуги на основании договора, подлежит нотариальному заверению;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устанавливает обязательство риэлторской организации оказать риэлторские услуги потребителю услуги в сроки, оговорённые в договоре.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Факт оказания риэлторской услуги подтверждается актом </w:t>
      </w:r>
      <w:r w:rsidRPr="003929D0">
        <w:rPr>
          <w:rStyle w:val="cs3b0a1abe"/>
          <w:rFonts w:ascii="Times New Roman" w:hAnsi="Times New Roman" w:cs="Times New Roman"/>
        </w:rPr>
        <w:t>  </w:t>
      </w:r>
      <w:r w:rsidRPr="003929D0">
        <w:rPr>
          <w:rStyle w:val="cs3b0a1abe"/>
          <w:rFonts w:ascii="Times New Roman" w:hAnsi="Times New Roman" w:cs="Times New Roman"/>
          <w:lang w:val="ru-RU"/>
        </w:rPr>
        <w:t>оказанных услуг, содержащим подтверждение исполнения риэлторской организацией условий договора, подписываемым потребителем услуги и риэлтором от имени риэлторской организации, с которой потребитель услуги заключил данный договор.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4. До подписания договора риэлтор обязан зачитать лицу, намеревающемуся заключить договор, все пункты этого договора и дать по ним необходимые разъяснения, в том числе проинформировать о том, что оно вправе потребовать включения в договор обязательства риэлторской организации: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обеспечить нотариальное удостоверение сделки, а также её государственную регистрацию, если обязательность такой регистрации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установлена законом;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документально засвидетельствовать факт передачи имущества, являющегося предметом сделки.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17. Обязательные требования к договору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Договор заключается в письменной форме и должен содержать следующие сведения: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стороны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предмет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права, обязанности и ответственность сторон за невыполнение или ненадлежащее выполнение условий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срок действия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5) наименование объекта недвижимости, в отношении которого оказывается риэлторская услуга, его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местонахождение и описание;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вид риэлторской услуги и действия, составляющие её содержание;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7) форма, порядок и размер оплаты стоимости риэлторской услуги, а также условия и порядок компенсации расходов риэлторской организации;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8) сведения о страховании ответственности риэлторской организации при осуществлении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9) условия обеспечения конфиденциальности оказания риэлторских услуг;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10) реквизиты документа, подтверждающего право собственности или иные вещные права потребителя услуги на объект недвижимости, дающие право на заключение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11) сведения о наличии у риэлторской организации лицензии на осуществление риэлторской деятельности с указанием порядкового номера и даты выдачи лицензии, а также срока, на который выдана данная лицензия;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12) порядок отчётности риэлторской организации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перед потребителем услуги о ходе оказания услуги;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13) в случае передачи оригиналов правоустанавливающих документов - перечень таких документов;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14) условия расторжения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15) порядок разрешения споров;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16) реквизиты (наименование, местонахождение (почтовый, юридический адрес), банковские реквизиты, индивидуальный налоговый номер) риэлторской организации и потребителя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В договоре также могут быть указаны иные сведения.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Договор на оказание риэлторских услуг потребителю услуги по продаже недвижимого имущества, принадлежащего ему на праве собственности должен содержать порядок определения продажной цены этого имущества, описание его характеристик и адресные данные, позволяющие его однозначно идентифицировать.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Риэлторские организации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обязаны вести книгу регистрации договоров, заключаемых ими, форма которой устанавливается уполномоченным органом.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18. Основания для отказа в оказании риэлторских услуг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Риэлторская организация обязана отказать лицу, обратившемуся за оказанием риэлторских услуг, в их оказании, а в случае заключения договора досрочно его расторгнуть в случае: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если результат, который желает получить это лицо (потребитель услуги), или средства его достижения, на которых он настаивает, являются противоправными;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если оказание риэлторских услуг может привести к разглашению сведений, составляющих в соответствии с законодательством Туркменистана коммерческую, служебную или иную охраняемую законом тайну;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3) возникновения конфликта интересов, если оказание риэлторских услуг будет противоречить собственным интересам, а также профессиональным и иным </w:t>
      </w: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обязанностям риэлтора, а также, если есть иной интерес риэлтора в совершении сделки, помимо вознаграждения за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Риэлторская организация вправе отказаться от оказания риэлторских услуг в случаях, если: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потребитель услуги: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а) нарушил условия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b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) </w:t>
      </w:r>
      <w:proofErr w:type="gramStart"/>
      <w:r w:rsidRPr="003929D0">
        <w:rPr>
          <w:rStyle w:val="cs3b0a1abe"/>
          <w:rFonts w:ascii="Times New Roman" w:hAnsi="Times New Roman" w:cs="Times New Roman"/>
          <w:lang w:val="ru-RU"/>
        </w:rPr>
        <w:t>не</w:t>
      </w:r>
      <w:proofErr w:type="gramEnd"/>
      <w:r w:rsidRPr="003929D0">
        <w:rPr>
          <w:rStyle w:val="cs3b0a1abe"/>
          <w:rFonts w:ascii="Times New Roman" w:hAnsi="Times New Roman" w:cs="Times New Roman"/>
          <w:lang w:val="ru-RU"/>
        </w:rPr>
        <w:t xml:space="preserve"> предоставил документы и информацию, необходимые для оказания риэлторских услуг, либо предоставляет недостоверную информацию, а также документы, содержащие неполные или недостоверные данные;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ç) не обеспечил возможность инспектирования риэлтором недвижимого имущества, являющегося предметом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d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) </w:t>
      </w:r>
      <w:proofErr w:type="gramStart"/>
      <w:r w:rsidRPr="003929D0">
        <w:rPr>
          <w:rStyle w:val="cs3b0a1abe"/>
          <w:rFonts w:ascii="Times New Roman" w:hAnsi="Times New Roman" w:cs="Times New Roman"/>
          <w:lang w:val="ru-RU"/>
        </w:rPr>
        <w:t>вмешивается</w:t>
      </w:r>
      <w:proofErr w:type="gramEnd"/>
      <w:r w:rsidRPr="003929D0">
        <w:rPr>
          <w:rStyle w:val="cs3b0a1abe"/>
          <w:rFonts w:ascii="Times New Roman" w:hAnsi="Times New Roman" w:cs="Times New Roman"/>
          <w:lang w:val="ru-RU"/>
        </w:rPr>
        <w:t xml:space="preserve"> в действия риэлтора или вследствие иных своих действий (бездействия) создаёт обстоятельства, препятствующие оказанию риэлторских услуг;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имеет место действие непреодолимой силы.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В случае отказа в оказании риэлторских услуг риэлторская организация обязана обеспечить сохранение конфиденциальности информации, полученной им от лица, обратившегося к услугам риэлторской организации.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19. Ограничения деятельности и независимость риэлторской организации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Риэлторская организация не вправе: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заключать договор, предметом которого является недвижимое имущество или права на него, в отношении которого ею уже был заключён иной договор с иным потребителем услуги;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2) выступать в качестве исполнителя оценки объекта недвижимости, в отношении которого она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оказывает потребителю услуги риэлторские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Не допускается вмешательство потребителя услуги или третьих лиц, не являющихся стороной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договора, в деятельность риэлтора, если это может негативно повлиять на результат оказания риэлторской услуги, в том числе на ограничение круга вопросов, подлежащих выяснению или определению в ходе оказания этой услуги.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Запрещается предъявление к риэлтору требования предоставления информации и документов, нарушающих установленные договором условия конфиденциальности оказания риэлторских услуг, за исключением случаев, предусмотренных частью второй статьи 20 настоящего Закона.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20. Конфиденциальность оказания риэлторских услуг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lastRenderedPageBreak/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Риэлторская организация и риэлторы обязаны сохранять конфиденциальность информации, полученной ими от потребителя услуги, а также не использовать такую информацию в своих интересах или в интересах третьих лиц, в том числе после выполнения риэлторской организацией обязанностей по договору.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Информация, составляющая коммерческую или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иную охраняемую законом тайну, предоставляется в порядке и на основаниях, установленных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21. Цена сделки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Риэлторская организация осуществляет непрерывный информационный мониторинг рынка недвижимости, результаты которого используются ею в качестве обоснования рыночной цены конкретной сделки, рекомендуемой потребителю услуги.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Определение рыночной стоимости недвижимого имущества осуществляется в порядке, установленном законодательством Туркменистана в области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оценочной деятельности.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Статья 22. Качество риэлторских услуг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Качество оказанных потребителю услуги риэлторской услуг определяется выполнением риэлторской организацией всех условий, предусмотренных в договоре, заключённом между ними.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В случае, если в соответствии с договором оказание услуги потребителю услуг должно было быть осуществлено в том числе и путём заключения и исполнения риэлторской организацией сделки с третьим лицом (лицами), качество услуги определяется также надлежащим выполнением риэлторской организацией обязательств, принятых на себя перед указанным третьим лицом (лицами).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3929D0">
        <w:rPr>
          <w:rStyle w:val="csb0e2188c"/>
          <w:rFonts w:ascii="Times New Roman" w:hAnsi="Times New Roman" w:cs="Times New Roman"/>
        </w:rPr>
        <w:t>IV</w:t>
      </w:r>
      <w:r w:rsidRPr="003929D0">
        <w:rPr>
          <w:rStyle w:val="csb0e2188c"/>
          <w:rFonts w:ascii="Times New Roman" w:hAnsi="Times New Roman" w:cs="Times New Roman"/>
          <w:lang w:val="ru-RU"/>
        </w:rPr>
        <w:t>. ПРАВА И ОБЯЗАННОСТИ РИЭЛТОРСКОЙ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ОРГАНИЗАЦИИ И ПОТРЕБИТЕЛЕЙ УСЛУГИ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23. Права и обязанности риэлторской организации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Риэлторская организация при осуществлении риэлторской деятельности вправе: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1) осуществлять деятельность на рынке недвижимости в соответствии с настоящим Законом;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2) рекламировать свою деятельность (с обязательным указанием в рекламе номера и даты выдачи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лицензии);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представлять права и законные интересы сторон сделки;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4) получать по своему запросу от потребителей услуг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необходимые для оказания риэлторских услуг документы, а также необходимые разъяснения и дополнительные сведения в письменной или устной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форме;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5) в порядке, установленном статьёй 24 настоящего Закона, запрашивать и получать от органов государственной регистрации прав на недвижимое имущество и сделок с ним и иных органов необходимой информации о недвижимом имуществе и правах на него в рамках исполнения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инспектировать недвижимое имущество, являющееся предметом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7) осуществлять иные права в соответствии с настоящим Законом и условиями договора.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Риэлторская организация при осуществлении риэлторской деятельности не вправе: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совершать действия, влекущие ухудшение имущественного и финансового положения потребителя услуги по сравнению с положением, существовавшим на момент заключения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своими действиями приобретать обязанности перед третьими лицами, не являющимися стороной договора, исполнение которых возлагается лично на потребителя услуги, без наличия прямого указания на это в договоре или иного письменного согласия на это потребителя услуги. В отсутствие такого согласия любые обязательства, приобретаемые риэлторской организацией перед третьими лицами, подлежат исполнению этой организацией и за её собственный счёт.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Риэлторская организация при осуществлении риэлторской деятельности обязана: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соблюдать требования настоящего Закона, иных нормативных правовых актов Туркменистана, регулирующих осуществление риэлторской деятельности 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другие требования к оказанию риэлторских услуг, а также условия заключённого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по требованию потребителя услуги, лицензирующего органа и иных контролирующих органов предъявить для ознакомления лицензию, иные документы или их копии, подтверждающие право риэлторской организации на осуществление риэлторской деятельности в соответствии с настоящим Законом;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обеспечивать профессиональный уровень риэлторских услуг и защиту интересов потребителей услуг, которым и в интересах которых оказываются риэлторские услуги в соответствии с настоящим Законом и заключённым договором;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не допускать действий в сделке от имени и по поручению более чем одной стороны без информирования о работе на других лиц;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5) предоставлять потребителю услуги достоверную информацию о ситуации на рынке недвижимости или в отношении объекта недвижимости и прав на него, являющегося предметом сделки, которые известны или должны быть известны риэлторской организации, не допуская искажения или утаивания информации;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обеспечивать оформление финансовых и иных обязательств по сделкам с недвижимым имуществом и правами на него в письменной форме путём составления договора, отражающего точное волеизъявление сторон, и предоставления каждой из сторон экземпляра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7) своевременно сообщать потребителю услуги любую информацию,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относящуюся к оказываемой риэлторской услуге, имеющую существенное значение для исполнения договора, а также передавать потребителю услуги полученные ею соответствующие документы;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8) ознакомить потребителя услуги с требованиями законодательства Туркменистана в области противодействия легализации доходов, полученных преступным путём, и финансирования терроризма в целях недопущения противоправных действий в этой сфере;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9) обеспечивать сохранность документов, получаемых от потребителя услуги и третьих лиц в ходе оказания риэлторских услуг и оформления сделки;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10) не разглашать полученную информацию, составляющую коммерческую, служебную тайну потребителя услуги или иную охраняемую законом тайну, за исключением случаев, предусмотренных законодательством Туркменистана; не использовать такую информацию в своих интересах или в интересах третьего лица, не являющегося стороной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11) в письменной форме уведомлять потребителя услуги об отказе или о невозможности оказания риэлторской услуги из-за возникновения и (или) неустранения обстоятельств, указанных в статье 18 настоящего Закона;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12) обеспечивать ведение архива заключённых договоров и книги регистрации договоров, их хранение и сохранность в соответствии с законодательством Туркменистана;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13) составлять и представлять уполномоченному органу отчётность в соответствии с законодательством Туркменистана, а также иную информацию о своей деятельности по его запросу;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14) осуществлять контроль за сделками, подпадающими под перечень критериев сделок, подлежащих обязательному контролю в соответствии с законодательством Туркменистана о противодействии легализации доходов, полученных преступным путём, и финансированию терроризма 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обеспечивать представление сведений о них в уполномоченный государственный орган.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Риэлторская организация может нести иные обязанности в соответствии с настоящим Законом и условиями договора.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lastRenderedPageBreak/>
        <w:t xml:space="preserve">Статья 24. Содержание информации и условия её предоставления риэлторским организациям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Риэлторская организация по письменному обращению и на условиях, установленных частью второй настоящей статьи, вправе получать информацию от: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органов, осуществляющих государственную регистрацию прав на недвижимое имущество и сделок с ним, - о зарегистрированных правах на объект недвижимости;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органов внутренних дел - в объёме сведений учёта регистрации граждан по месту жительства и пребывания и снятия с него;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3) органов жилищно-коммунального хозяйства 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организаций, осуществляющих эксплуатацию объектов жилого и нежилого фондов, - в объёме сведений, включаемых в документацию об этих объектах, ведущуюся указанными органами;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4) органов социальной защиты, в том числе Пенсионного фонда Туркменистана, органов опеки и попечительства, - в объёме сведений, необходимых для установления характера и содержания прав на недвижимое имущество лиц, относящихся к отдельным категориям граждан (несовершеннолетние и иные лица,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ограниченные в дееспособности или признанные недееспособными, инвалиды, пенсионеры);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5) органов записи актов гражданского состояния - в объёме сведений, включаемых в книги государственной регистрации актов гражданского состояния;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специализированных лечебных учреждений – о факте нахождения лица на их учёте;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7) органов, осуществляющих государственную регистрацию юридических лиц, – в объёме сведений, включённых в ведущийся ими реестр.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Условиями для предоставления указанной информации являются: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наличие договора оказания риэлторских услуг потребителю услуги по запрашиваемому объекту недвижимого имущества;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запрос риэлторской организации, содержащий объём запрашиваемых сведений, оформленный в установленном порядке;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3) документ, подтверждающий права лица на объект недвижимости, сведения о котором запрашиваются;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4) наличие доверенности, полученной от правообладателя, – в случае запроса информации о зарегистрированных правах на объект недвижимости.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Сведения о недвижимом имуществе и его характеристиках предоставляются только в отношении недвижимого имущества, правообладателем которого является потребитель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Сведения о юридических лицах и персональные сведения о гражданах предоставляются только в отношении правообладателей, указанных в договоре.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4. Государственные органы (учреждения), указанные в части первой настоящей статьи, не вправе отказывать риэлторской организации в предоставлении им информации, определённой настоящим Законом, со ссылкой на её конфиденциальность, за исключением случаев, когда основания для отказа или иной порядок предоставления таких сведений и документов прямо установлены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5. Государственные органы (учреждения), указанные в части первой настоящей статьи, вправе устанавливать плату за предоставление риэлторской организации запрашиваемой ею информации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25. Права и обязанности потребителей услуги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Потребитель услуги имеет право: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свободно выбирать риэлторскую организацию;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знакомиться с документами, подтверждающими право риэлторской организации на осуществление риэлторской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получать от риэлторской организации исчерпывающую информацию о требованиях нормативных правовых актов Туркменистана, регулирующих осуществление риэлторской деятельности, а также Правил риэлторской деятельности и Правил профессиональной этики риэлтора;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осуществлять контроль за исполнением риэлторской организацией условий заключённого договора;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5) обращаться с заявлениями и жалобами в уполномоченный орган, общественное объединение риэлторов, а также в суд на действия (бездействие) риэлторской организации, повлёкшие нарушение их прав и законных интересов;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6) в сроки и в порядке, которые установлены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договором, получать обратно от риэлторской организации все предоставленные ей документы, необходимые для оказания риэлторской услуги;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7) получать в соответствии с законодательством Туркменистана компенсацию ущерба (вреда), причинённого в результате доказанных виновных действий (бездействия) риэлторской организации.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Потребитель услуги может иметь иные права в соответствии с настоящим Законом и условиями договора.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Если риэлторская организация своевременно не оказала риэлторские услуги, оговорённые в договоре, потребитель услуги вправе по своему выбору: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определить риэлторской организации новый срок, в течение которого она будет обязана выполнить взятые на себя обязательства, и потребовать уменьшения цены за оказание услуг;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>2) расторгнуть договор и потребовать от риэлторской организации возмещения понесённых расходов, а также поручить оказание риэлторских услуг иной риэлторской организации.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Потребитель услуги обязан: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осуществлять свои права, не причиняя вред третьим лицам, не являющимся стороной договора, и их имуществу;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создавать риэлторской организации необходимые условия для своевременного и качественного оказания риэлторских услуг в соответствии с заключённым договором;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3) предоставлять риэлторской организации необходимые для оказания риэлторской услуги полные и достоверные сведения и документы на объекты недвижимого имущества, о правах на них, а также о себе и иных правообладателях в письменной или устной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форме;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не вмешиваться в деятельность риэлторской организации, если это может отрицательно повлиять на результат оказания риэлторской услуги, в том числе ограничивать круг вопросов, подлежащих выяснению в ходе оказания этой услуги;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5) направлять по требованию риэлторской организации письменные запросы от своего имени в адрес третьих лиц с целью получения информации, необходимой для оказания риэлторской услуги.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Потребитель услуги может нести иные обязанности в соответствии с настоящим Законом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и условиями договора.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3929D0">
        <w:rPr>
          <w:rStyle w:val="csb0e2188c"/>
          <w:rFonts w:ascii="Times New Roman" w:hAnsi="Times New Roman" w:cs="Times New Roman"/>
        </w:rPr>
        <w:t>V</w:t>
      </w:r>
      <w:r w:rsidRPr="003929D0">
        <w:rPr>
          <w:rStyle w:val="csb0e2188c"/>
          <w:rFonts w:ascii="Times New Roman" w:hAnsi="Times New Roman" w:cs="Times New Roman"/>
          <w:lang w:val="ru-RU"/>
        </w:rPr>
        <w:t>. ОБЩЕСТВЕННОЕ ОБЪЕДИНЕНИЕ РИЭЛТОРОВ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26. Создание общественного объединения риэлторов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Общественное объединение риэлторов создаётся в целях осуществления функций по общественному регулированию риэлторской деятельности в Туркменистане.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Общественное объединение риэлторов создаётся в форме общественной организации, учредителями которой в соответствии с законодательством Туркменистана могут выступать риэлторы 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риэлторские организации.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Риэлтор и риэлторская организация могут быть членами только одного общественного объединения риэлторов.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4. Общественное объединение риэлторов осуществляет свою деятельность в соответствии с законодательством Туркменистана и уставом.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Статья 27. Основные функции и права общественного объединения риэлторов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lastRenderedPageBreak/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Основными функциями общественного объединения риэлторов являются: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представление интересов членов общественного объединения в органах государственной власти и управления;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защита прав и законных интересов членов общественного объединения, профессиональных участников рынка недвижимости;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утверждение Правил профессиональной этики риэлтора;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4) осуществление контроля за соблюдением Правил риэлторской деятельности, Правил профессиональной этики риэлтора;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5) представление уполномоченному органу предложений по проектам нормативных правовых актов Туркменистана, регулирующих риэлторскую деятельность;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6) участие в разработке учебных программ и проведении обучения лиц, намеренных осуществлять риэлторскую деятельность;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7) организация повышения профессиональной квалификации риэлторов;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8) осуществление контроля за профессиональной деятельностью членов объединения;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9) установление единых требований к членству в общественном объединении риэлторов; </w:t>
      </w: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10) содействие в обеспечении членов общественного объединения нормативными правовыми актами Туркменистана, связанными с осуществлением риэлторской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11) изучение рынка риэлторских услуг и разработка предложений по развитию и совершенствованию риэлторской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12) изучение, обобщение и анализ деятельности риэлторских организаций и по их итогам подготовка рекомендаций по совершенствованию их деятельности;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13) иные функции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Общественное объединение риэлторов имеет право: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1) получать от членов общественного объединения риэлторов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необходимую информацию для выполнения основных функций, установленных частью первой настоящей статьи;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ходатайствовать перед уполномоченным органом: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а) о приостановлении действия или аннулировании лицензии членов общественного объединения риэлторов за невыполнение или ненадлежащее выполнение лицензионных требований;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b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) </w:t>
      </w:r>
      <w:proofErr w:type="gramStart"/>
      <w:r w:rsidRPr="003929D0">
        <w:rPr>
          <w:rStyle w:val="cs3b0a1abe"/>
          <w:rFonts w:ascii="Times New Roman" w:hAnsi="Times New Roman" w:cs="Times New Roman"/>
          <w:lang w:val="ru-RU"/>
        </w:rPr>
        <w:t>об</w:t>
      </w:r>
      <w:proofErr w:type="gramEnd"/>
      <w:r w:rsidRPr="003929D0">
        <w:rPr>
          <w:rStyle w:val="cs3b0a1abe"/>
          <w:rFonts w:ascii="Times New Roman" w:hAnsi="Times New Roman" w:cs="Times New Roman"/>
          <w:lang w:val="ru-RU"/>
        </w:rPr>
        <w:t xml:space="preserve"> аннулировании квалификационного свидетельства риэлтора при выявлении неоднократных или грубых нарушений риэлтором Правил риэлторской деятельности и Правил профессиональной этики риэлторов;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 xml:space="preserve">3) принимать решение об исключении риэлтора или риэлторской организации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из числа своих членов за нарушение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требований настоящего Закона и иных нормативных правовых актов Туркменистана, а также Правил риэлторской деятельности, Правил профессиональной этики риэлтора.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Общественное объединение риэлторов может иметь иные права в соответствии с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28. Правила риэлторской деятельности, Правила профессиональной этики риэлтора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При осуществлении риэлторской деятельности должны соблюдаться Правила риэлторской деятельности, Правила профессиональной этики риэлтора.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Правила риэлторской деятельности утверждаются уполномоченным органом и предусматривают требования к риэлторам, условия оказания риэлторских услуг и требования к их содержанию и качеству, требования о неразглашении информации, составляющей коммерческую или иную охраняемую законом тайну, иные требования, обязательные для выполнения риэлторами.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3. Правила профессиональной этики риэлтора утверждаются общественным объединением риэлторов и являются сводом этических норм и требований по осуществлению профессиональной деятельности в качестве риэлтора.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Правила профессиональной этики риэлтора являются обязательными для риэлторов.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3929D0">
        <w:rPr>
          <w:rStyle w:val="csb0e2188c"/>
          <w:rFonts w:ascii="Times New Roman" w:hAnsi="Times New Roman" w:cs="Times New Roman"/>
        </w:rPr>
        <w:t>VI</w:t>
      </w:r>
      <w:r w:rsidRPr="003929D0">
        <w:rPr>
          <w:rStyle w:val="csb0e2188c"/>
          <w:rFonts w:ascii="Times New Roman" w:hAnsi="Times New Roman" w:cs="Times New Roman"/>
          <w:lang w:val="ru-RU"/>
        </w:rPr>
        <w:t>. ЗАКЛЮЧИТЕЛЬНЫЕ ПОЛОЖЕНИЯ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29. Страхование ответственности риэлторской организации при осуществлении риэлторской деятельности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Риэлторские организации обязаны застраховать ответственность за вред, причинённый потребителю услуги и третьим лицам при осуществлении риэлторской деятельности.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Объектом страхования ответственности за вред, причинённый потребителю услуги и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третьим лицам при осуществлении риэлторской деятельности являются не противоречащие законодательству Туркменистана имущественные интересы риэлторской организации, связанные с риском наступления её ответственности за причинение вреда имуществу физических и юридических лиц в результате осуществления риэлторской деятельности.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 xml:space="preserve">3. Страхование ответственности риэлторской организации при осуществлении риэлторской деятельности осуществляется в соответствии с законодательством Туркменистана и является обязательным условием для заключения договора.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30. Защита прав третьих лиц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Риэлторская организация и потребитель услуги не вправе включать в заключаемый между ними договор условия, нарушающие законные права и интересы третьих лиц, не участвующих в договоре.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Супруг (супруга) потребителя услуги, его (её) родственники и иные лица, законные права которых на недвижимое имущество, являющееся предметом риэлторской услуги, исполнить которую обязалась риэлторская организация, нарушены или находятся под угрозой нарушения, вправе обратиться в суд по месту нахождения указанного имущества с требованием о пресечении незаконных действий, осуществляемых в отношении них.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Такое же право принадлежит опекунам или попечителям в отношении недвижимого имущества их подопечных, переданного им в соответствии с законодательством Туркменистана в доверительное управление.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31. Ответственность за нарушение настоящего Закона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1. Субъекты риэлторской деятельности, должностные лица, виновные в нарушении настоящего Закона, несут ответственность, установленную законодательством Туркменистана.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2. Риэлторская организация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несёт ответственность перед потребителем услуги за: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1) причинение потребителю услуги ущерба (вреда) в результате доказанных виновных действий (бездействия);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2) разглашение информации, составляющей коммерческую или иную охраняемую законом тайну;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3) несвоевременный возврат, утерю или необеспечение целостности документов, предоставленных ему потребителем услуги в соответствии с договором.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3. Убытки, включая упущенную выгоду, причинённые потребителю услуги в результате некачественного или ненадлежащего оказания риэлторской услуги, подлежат возмещению риэлторской организацией в соответствии с законодательством Туркменистана и условиями договора.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lastRenderedPageBreak/>
        <w:t xml:space="preserve">Риэлторская организация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 xml:space="preserve">не несёт ответственность за убытки, если они явились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следствием предоставления потребителем услуги или третьими лицами недостоверной или неполной информации и документов.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4. В случае, если в процессе или в результате исполнения договора, содержащего условия, указанные в части первой </w:t>
      </w:r>
      <w:r w:rsidRPr="003929D0">
        <w:rPr>
          <w:rStyle w:val="cs3b0a1abe"/>
          <w:rFonts w:ascii="Times New Roman" w:hAnsi="Times New Roman" w:cs="Times New Roman"/>
        </w:rPr>
        <w:t> </w:t>
      </w:r>
      <w:r w:rsidRPr="003929D0">
        <w:rPr>
          <w:rStyle w:val="cs3b0a1abe"/>
          <w:rFonts w:ascii="Times New Roman" w:hAnsi="Times New Roman" w:cs="Times New Roman"/>
          <w:lang w:val="ru-RU"/>
        </w:rPr>
        <w:t>статьи 30 настоящего Закона, третьим лицам причинён имущественный ущерб, риэлторская организация и потребитель услуги несут перед такими лицами солидарную ответственность за возникшие убытки.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5. Предел ответственности риэлторской организации перед потребителем услуги ограничен размером вознаграждения риэлторской организации по договору, если иное не установлено решением суда.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>Статья 32. Разрешение споров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Споры, возникающие при оказании риэлторских услуг, разрешаются в судебном порядке.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Статья 33. Вступление в силу настоящего Закона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 xml:space="preserve">1. Настоящий Закон вступает в силу со дня его официального опубликования. 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2. Нормативные правовые акты Туркменистана подлежат приведению в соответствие с настоящим Законом в течение трёх месяцев со дня его вступления в силу.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</w:rPr>
        <w:t> </w:t>
      </w:r>
      <w:r w:rsidRPr="003929D0">
        <w:rPr>
          <w:rStyle w:val="csb0e2188c"/>
          <w:rFonts w:ascii="Times New Roman" w:hAnsi="Times New Roman" w:cs="Times New Roman"/>
          <w:lang w:val="ru-RU"/>
        </w:rPr>
        <w:t xml:space="preserve"> </w:t>
      </w:r>
      <w:r w:rsidRPr="003929D0">
        <w:rPr>
          <w:rStyle w:val="csb0e2188c"/>
          <w:rFonts w:ascii="Times New Roman" w:hAnsi="Times New Roman" w:cs="Times New Roman"/>
        </w:rPr>
        <w:t>   </w:t>
      </w:r>
      <w:r w:rsidRPr="003929D0">
        <w:rPr>
          <w:rStyle w:val="csb0e2188c"/>
          <w:rFonts w:ascii="Times New Roman" w:hAnsi="Times New Roman" w:cs="Times New Roman"/>
          <w:lang w:val="ru-RU"/>
        </w:rPr>
        <w:t xml:space="preserve">Президент </w:t>
      </w:r>
      <w:r w:rsidRPr="003929D0">
        <w:rPr>
          <w:rStyle w:val="csb0e2188c"/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 w:rsidRPr="003929D0">
        <w:rPr>
          <w:rStyle w:val="csb0e2188c"/>
          <w:rFonts w:ascii="Times New Roman" w:hAnsi="Times New Roman" w:cs="Times New Roman"/>
          <w:lang w:val="ru-RU"/>
        </w:rPr>
        <w:t>Гурбангулы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b0e2188c"/>
          <w:rFonts w:ascii="Times New Roman" w:hAnsi="Times New Roman" w:cs="Times New Roman"/>
          <w:lang w:val="ru-RU"/>
        </w:rPr>
        <w:t xml:space="preserve">Туркменистана </w:t>
      </w:r>
      <w:r w:rsidRPr="003929D0">
        <w:rPr>
          <w:rStyle w:val="csb0e2188c"/>
          <w:rFonts w:ascii="Times New Roman" w:hAnsi="Times New Roman" w:cs="Times New Roman"/>
        </w:rPr>
        <w:t>                                                       </w:t>
      </w:r>
      <w:r w:rsidRPr="003929D0">
        <w:rPr>
          <w:rStyle w:val="csb0e2188c"/>
          <w:rFonts w:ascii="Times New Roman" w:hAnsi="Times New Roman" w:cs="Times New Roman"/>
          <w:lang w:val="ru-RU"/>
        </w:rPr>
        <w:t>Бердымухамедов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</w:rPr>
        <w:t> 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3929D0">
        <w:rPr>
          <w:rStyle w:val="cs3b0a1abe"/>
          <w:rFonts w:ascii="Times New Roman" w:hAnsi="Times New Roman" w:cs="Times New Roman"/>
          <w:lang w:val="ru-RU"/>
        </w:rPr>
        <w:t>гор. Ашхабад</w:t>
      </w:r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</w:rPr>
      </w:pPr>
      <w:r w:rsidRPr="003929D0">
        <w:rPr>
          <w:rStyle w:val="cs3b0a1abe"/>
          <w:rFonts w:ascii="Times New Roman" w:hAnsi="Times New Roman" w:cs="Times New Roman"/>
        </w:rPr>
        <w:t xml:space="preserve">23 </w:t>
      </w:r>
      <w:proofErr w:type="spellStart"/>
      <w:r w:rsidRPr="003929D0">
        <w:rPr>
          <w:rStyle w:val="cs3b0a1abe"/>
          <w:rFonts w:ascii="Times New Roman" w:hAnsi="Times New Roman" w:cs="Times New Roman"/>
        </w:rPr>
        <w:t>мая</w:t>
      </w:r>
      <w:proofErr w:type="spellEnd"/>
      <w:r w:rsidRPr="003929D0">
        <w:rPr>
          <w:rStyle w:val="cs3b0a1abe"/>
          <w:rFonts w:ascii="Times New Roman" w:hAnsi="Times New Roman" w:cs="Times New Roman"/>
        </w:rPr>
        <w:t xml:space="preserve"> 2015 </w:t>
      </w:r>
      <w:proofErr w:type="spellStart"/>
      <w:r w:rsidRPr="003929D0">
        <w:rPr>
          <w:rStyle w:val="cs3b0a1abe"/>
          <w:rFonts w:ascii="Times New Roman" w:hAnsi="Times New Roman" w:cs="Times New Roman"/>
        </w:rPr>
        <w:t>года</w:t>
      </w:r>
      <w:proofErr w:type="spellEnd"/>
    </w:p>
    <w:p w:rsidR="003929D0" w:rsidRPr="003929D0" w:rsidRDefault="003929D0" w:rsidP="003929D0">
      <w:pPr>
        <w:pStyle w:val="cs10b6a95d"/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3929D0">
        <w:rPr>
          <w:rStyle w:val="cs3b0a1abe"/>
          <w:rFonts w:ascii="Times New Roman" w:hAnsi="Times New Roman" w:cs="Times New Roman"/>
        </w:rPr>
        <w:t>№ 222-V.</w:t>
      </w:r>
      <w:proofErr w:type="gramEnd"/>
    </w:p>
    <w:p w:rsidR="001E5285" w:rsidRPr="003929D0" w:rsidRDefault="003929D0" w:rsidP="003929D0">
      <w:pPr>
        <w:rPr>
          <w:rFonts w:ascii="Times New Roman" w:hAnsi="Times New Roman" w:cs="Times New Roman"/>
          <w:sz w:val="24"/>
          <w:szCs w:val="24"/>
        </w:rPr>
      </w:pPr>
    </w:p>
    <w:sectPr w:rsidR="001E5285" w:rsidRPr="003929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D0"/>
    <w:rsid w:val="003929D0"/>
    <w:rsid w:val="006C3DA2"/>
    <w:rsid w:val="007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56735adc">
    <w:name w:val="cs56735adc"/>
    <w:basedOn w:val="a"/>
    <w:rsid w:val="003929D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3929D0"/>
  </w:style>
  <w:style w:type="character" w:customStyle="1" w:styleId="cscf6bbf71">
    <w:name w:val="cscf6bbf71"/>
    <w:basedOn w:val="a0"/>
    <w:rsid w:val="003929D0"/>
  </w:style>
  <w:style w:type="paragraph" w:customStyle="1" w:styleId="csb53fcdd0">
    <w:name w:val="csb53fcdd0"/>
    <w:basedOn w:val="a"/>
    <w:rsid w:val="003929D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10b6a95d">
    <w:name w:val="cs10b6a95d"/>
    <w:basedOn w:val="a"/>
    <w:rsid w:val="003929D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619cfe26">
    <w:name w:val="cs619cfe26"/>
    <w:basedOn w:val="a0"/>
    <w:rsid w:val="003929D0"/>
  </w:style>
  <w:style w:type="character" w:customStyle="1" w:styleId="cs3b0a1abe">
    <w:name w:val="cs3b0a1abe"/>
    <w:basedOn w:val="a0"/>
    <w:rsid w:val="0039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56735adc">
    <w:name w:val="cs56735adc"/>
    <w:basedOn w:val="a"/>
    <w:rsid w:val="003929D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3929D0"/>
  </w:style>
  <w:style w:type="character" w:customStyle="1" w:styleId="cscf6bbf71">
    <w:name w:val="cscf6bbf71"/>
    <w:basedOn w:val="a0"/>
    <w:rsid w:val="003929D0"/>
  </w:style>
  <w:style w:type="paragraph" w:customStyle="1" w:styleId="csb53fcdd0">
    <w:name w:val="csb53fcdd0"/>
    <w:basedOn w:val="a"/>
    <w:rsid w:val="003929D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10b6a95d">
    <w:name w:val="cs10b6a95d"/>
    <w:basedOn w:val="a"/>
    <w:rsid w:val="003929D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619cfe26">
    <w:name w:val="cs619cfe26"/>
    <w:basedOn w:val="a0"/>
    <w:rsid w:val="003929D0"/>
  </w:style>
  <w:style w:type="character" w:customStyle="1" w:styleId="cs3b0a1abe">
    <w:name w:val="cs3b0a1abe"/>
    <w:basedOn w:val="a0"/>
    <w:rsid w:val="0039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4804">
      <w:bodyDiv w:val="1"/>
      <w:marLeft w:val="0"/>
      <w:marRight w:val="0"/>
      <w:marTop w:val="0"/>
      <w:marBottom w:val="0"/>
      <w:divBdr>
        <w:top w:val="single" w:sz="18" w:space="0" w:color="98B827"/>
        <w:left w:val="none" w:sz="0" w:space="0" w:color="auto"/>
        <w:bottom w:val="none" w:sz="0" w:space="0" w:color="auto"/>
        <w:right w:val="none" w:sz="0" w:space="0" w:color="auto"/>
      </w:divBdr>
      <w:divsChild>
        <w:div w:id="1484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2018-11-21T01:05:00Z</dcterms:created>
  <dcterms:modified xsi:type="dcterms:W3CDTF">2018-11-21T01:06:00Z</dcterms:modified>
</cp:coreProperties>
</file>