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З А К О Н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ТУРКМЕНИСТАНА</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О собственности*</w:t>
      </w:r>
    </w:p>
    <w:p w:rsidR="00D23CC5" w:rsidRPr="00D23CC5" w:rsidRDefault="00D23CC5" w:rsidP="00D23CC5">
      <w:pPr>
        <w:widowControl/>
        <w:wordWrap/>
        <w:autoSpaceDE/>
        <w:autoSpaceDN/>
        <w:spacing w:after="0" w:line="300" w:lineRule="atLeast"/>
        <w:ind w:firstLine="540"/>
        <w:jc w:val="right"/>
        <w:rPr>
          <w:rFonts w:ascii="Calibri" w:eastAsia="굴림" w:hAnsi="Calibri" w:cs="Calibri"/>
          <w:color w:val="555555"/>
          <w:kern w:val="0"/>
          <w:sz w:val="21"/>
          <w:szCs w:val="21"/>
          <w:lang w:val="ru-RU"/>
        </w:rPr>
      </w:pPr>
      <w:r w:rsidRPr="00D23CC5">
        <w:rPr>
          <w:rFonts w:ascii="Times New Roman" w:eastAsia="굴림" w:hAnsi="Times New Roman" w:cs="Times New Roman"/>
          <w:b/>
          <w:bCs/>
          <w:i/>
          <w:iCs/>
          <w:color w:val="000000"/>
          <w:kern w:val="0"/>
          <w:sz w:val="24"/>
          <w:szCs w:val="24"/>
        </w:rPr>
        <w:t> </w:t>
      </w:r>
    </w:p>
    <w:p w:rsidR="00D23CC5" w:rsidRPr="00D23CC5" w:rsidRDefault="00D23CC5" w:rsidP="00D23CC5">
      <w:pPr>
        <w:widowControl/>
        <w:wordWrap/>
        <w:autoSpaceDE/>
        <w:autoSpaceDN/>
        <w:spacing w:after="0" w:line="300" w:lineRule="atLeast"/>
        <w:ind w:firstLine="540"/>
        <w:jc w:val="right"/>
        <w:rPr>
          <w:rFonts w:ascii="Calibri" w:eastAsia="굴림" w:hAnsi="Calibri" w:cs="Calibri"/>
          <w:color w:val="555555"/>
          <w:kern w:val="0"/>
          <w:sz w:val="21"/>
          <w:szCs w:val="21"/>
          <w:lang w:val="ru-RU"/>
        </w:rPr>
      </w:pPr>
      <w:r w:rsidRPr="00D23CC5">
        <w:rPr>
          <w:rFonts w:ascii="Times New Roman" w:eastAsia="굴림" w:hAnsi="Times New Roman" w:cs="Times New Roman"/>
          <w:b/>
          <w:bCs/>
          <w:i/>
          <w:iCs/>
          <w:color w:val="000000"/>
          <w:kern w:val="0"/>
          <w:sz w:val="24"/>
          <w:szCs w:val="24"/>
          <w:lang w:val="ru-RU"/>
        </w:rPr>
        <w:t>*</w:t>
      </w:r>
      <w:r w:rsidRPr="00D23CC5">
        <w:rPr>
          <w:rFonts w:ascii="Times New Roman" w:eastAsia="굴림" w:hAnsi="Times New Roman" w:cs="Times New Roman"/>
          <w:i/>
          <w:iCs/>
          <w:color w:val="000000"/>
          <w:kern w:val="0"/>
          <w:sz w:val="24"/>
          <w:szCs w:val="24"/>
          <w:lang w:val="ru-RU"/>
        </w:rPr>
        <w:t>Перев</w:t>
      </w:r>
      <w:bookmarkStart w:id="0" w:name="_GoBack"/>
      <w:bookmarkEnd w:id="0"/>
      <w:r w:rsidRPr="00D23CC5">
        <w:rPr>
          <w:rFonts w:ascii="Times New Roman" w:eastAsia="굴림" w:hAnsi="Times New Roman" w:cs="Times New Roman"/>
          <w:i/>
          <w:iCs/>
          <w:color w:val="000000"/>
          <w:kern w:val="0"/>
          <w:sz w:val="24"/>
          <w:szCs w:val="24"/>
          <w:lang w:val="ru-RU"/>
        </w:rPr>
        <w:t>од с государственного</w:t>
      </w:r>
    </w:p>
    <w:p w:rsidR="00D23CC5" w:rsidRPr="00D23CC5" w:rsidRDefault="00D23CC5" w:rsidP="00D23CC5">
      <w:pPr>
        <w:widowControl/>
        <w:wordWrap/>
        <w:autoSpaceDE/>
        <w:autoSpaceDN/>
        <w:spacing w:after="0" w:line="300" w:lineRule="atLeast"/>
        <w:ind w:firstLine="540"/>
        <w:jc w:val="right"/>
        <w:rPr>
          <w:rFonts w:ascii="Calibri" w:eastAsia="굴림" w:hAnsi="Calibri" w:cs="Calibri"/>
          <w:color w:val="555555"/>
          <w:kern w:val="0"/>
          <w:sz w:val="21"/>
          <w:szCs w:val="21"/>
          <w:lang w:val="ru-RU"/>
        </w:rPr>
      </w:pPr>
      <w:r w:rsidRPr="00D23CC5">
        <w:rPr>
          <w:rFonts w:ascii="Times New Roman" w:eastAsia="굴림" w:hAnsi="Times New Roman" w:cs="Times New Roman"/>
          <w:i/>
          <w:iCs/>
          <w:color w:val="000000"/>
          <w:kern w:val="0"/>
          <w:sz w:val="24"/>
          <w:szCs w:val="24"/>
        </w:rPr>
        <w:t> </w:t>
      </w:r>
      <w:r w:rsidRPr="00D23CC5">
        <w:rPr>
          <w:rFonts w:ascii="Times New Roman" w:eastAsia="굴림" w:hAnsi="Times New Roman" w:cs="Times New Roman"/>
          <w:i/>
          <w:iCs/>
          <w:color w:val="000000"/>
          <w:kern w:val="0"/>
          <w:sz w:val="24"/>
          <w:szCs w:val="24"/>
          <w:lang w:val="ru-RU"/>
        </w:rPr>
        <w:t>языка Туркменистана.</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i/>
          <w:iCs/>
          <w:color w:val="000000"/>
          <w:kern w:val="0"/>
          <w:sz w:val="24"/>
          <w:szCs w:val="24"/>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i/>
          <w:iCs/>
          <w:color w:val="000000"/>
          <w:kern w:val="0"/>
          <w:sz w:val="22"/>
          <w:lang w:val="ru-RU"/>
        </w:rPr>
        <w:t>(С изменениями внесенными Законом Туркменистана от 15.10.2016 г. № 461-</w:t>
      </w:r>
      <w:r w:rsidRPr="00D23CC5">
        <w:rPr>
          <w:rFonts w:ascii="Times New Roman" w:eastAsia="굴림" w:hAnsi="Times New Roman" w:cs="Times New Roman"/>
          <w:i/>
          <w:iCs/>
          <w:color w:val="000000"/>
          <w:kern w:val="0"/>
          <w:sz w:val="22"/>
        </w:rPr>
        <w:t>V</w:t>
      </w:r>
      <w:r w:rsidRPr="00D23CC5">
        <w:rPr>
          <w:rFonts w:ascii="Times New Roman" w:eastAsia="굴림" w:hAnsi="Times New Roman" w:cs="Times New Roman"/>
          <w:i/>
          <w:iCs/>
          <w:color w:val="000000"/>
          <w:kern w:val="0"/>
          <w:sz w:val="22"/>
          <w:lang w:val="ru-RU"/>
        </w:rPr>
        <w:t>)</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i/>
          <w:iCs/>
          <w:color w:val="000000"/>
          <w:kern w:val="0"/>
          <w:sz w:val="22"/>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i/>
          <w:iCs/>
          <w:color w:val="000000"/>
          <w:kern w:val="0"/>
          <w:sz w:val="28"/>
          <w:szCs w:val="28"/>
          <w:lang w:val="ru-RU"/>
        </w:rPr>
        <w:t xml:space="preserve">Настоящий Закон определяет формы собственности в Туркменистане, правовые и экономические основы отношений собственности, условия возникновения права собственности и направлен на развитие отношений собственности, обеспечение охраны и защиты права собственности.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tabs>
          <w:tab w:val="left" w:pos="567"/>
          <w:tab w:val="left" w:pos="2552"/>
          <w:tab w:val="left" w:pos="2835"/>
        </w:tabs>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I</w:t>
      </w:r>
      <w:r w:rsidRPr="00D23CC5">
        <w:rPr>
          <w:rFonts w:ascii="Times New Roman" w:eastAsia="굴림" w:hAnsi="Times New Roman" w:cs="Times New Roman"/>
          <w:b/>
          <w:bCs/>
          <w:color w:val="000000"/>
          <w:kern w:val="0"/>
          <w:sz w:val="28"/>
          <w:szCs w:val="28"/>
          <w:lang w:val="ru-RU"/>
        </w:rPr>
        <w:t>. ОБЩИЕ ПОЛОЖЕНИЯ</w:t>
      </w:r>
    </w:p>
    <w:p w:rsidR="00D23CC5" w:rsidRPr="00D23CC5" w:rsidRDefault="00D23CC5" w:rsidP="00D23CC5">
      <w:pPr>
        <w:widowControl/>
        <w:tabs>
          <w:tab w:val="left" w:pos="567"/>
          <w:tab w:val="left" w:pos="2552"/>
          <w:tab w:val="left" w:pos="283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tabs>
          <w:tab w:val="left" w:pos="567"/>
          <w:tab w:val="left" w:pos="2552"/>
          <w:tab w:val="left" w:pos="283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 Основные понятия</w:t>
      </w:r>
    </w:p>
    <w:p w:rsidR="00D23CC5" w:rsidRPr="00D23CC5" w:rsidRDefault="00D23CC5" w:rsidP="00D23CC5">
      <w:pPr>
        <w:widowControl/>
        <w:tabs>
          <w:tab w:val="left" w:pos="567"/>
          <w:tab w:val="left" w:pos="2552"/>
          <w:tab w:val="left" w:pos="283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tabs>
          <w:tab w:val="left" w:pos="567"/>
          <w:tab w:val="left" w:pos="2552"/>
          <w:tab w:val="left" w:pos="283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В настоящем Законе используются следующие основные понятия:</w:t>
      </w:r>
    </w:p>
    <w:p w:rsidR="00D23CC5" w:rsidRPr="00D23CC5" w:rsidRDefault="00D23CC5" w:rsidP="00D23CC5">
      <w:pPr>
        <w:widowControl/>
        <w:tabs>
          <w:tab w:val="left" w:pos="0"/>
          <w:tab w:val="left" w:pos="2552"/>
          <w:tab w:val="left" w:pos="283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w:t>
      </w:r>
      <w:r w:rsidRPr="00D23CC5">
        <w:rPr>
          <w:rFonts w:ascii="Times New Roman" w:eastAsia="굴림" w:hAnsi="Times New Roman" w:cs="Times New Roman"/>
          <w:b/>
          <w:bCs/>
          <w:color w:val="000000"/>
          <w:kern w:val="0"/>
          <w:sz w:val="28"/>
          <w:szCs w:val="28"/>
          <w:lang w:val="ru-RU"/>
        </w:rPr>
        <w:t>собственность</w:t>
      </w:r>
      <w:r w:rsidRPr="00D23CC5">
        <w:rPr>
          <w:rFonts w:ascii="Times New Roman" w:eastAsia="굴림" w:hAnsi="Times New Roman" w:cs="Times New Roman"/>
          <w:color w:val="000000"/>
          <w:kern w:val="0"/>
          <w:sz w:val="28"/>
          <w:szCs w:val="28"/>
          <w:lang w:val="ru-RU"/>
        </w:rPr>
        <w:t xml:space="preserve"> – система экономических и юридических отношений, характеризующих социально-экономические и организационные формы распределения (присвоения) имущества;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w:t>
      </w:r>
      <w:r w:rsidRPr="00D23CC5">
        <w:rPr>
          <w:rFonts w:ascii="Times New Roman" w:eastAsia="굴림" w:hAnsi="Times New Roman" w:cs="Times New Roman"/>
          <w:b/>
          <w:bCs/>
          <w:color w:val="000000"/>
          <w:kern w:val="0"/>
          <w:sz w:val="28"/>
          <w:szCs w:val="28"/>
          <w:lang w:val="ru-RU"/>
        </w:rPr>
        <w:t>право собственности</w:t>
      </w:r>
      <w:r w:rsidRPr="00D23CC5">
        <w:rPr>
          <w:rFonts w:ascii="Times New Roman" w:eastAsia="굴림" w:hAnsi="Times New Roman" w:cs="Times New Roman"/>
          <w:color w:val="000000"/>
          <w:kern w:val="0"/>
          <w:sz w:val="28"/>
          <w:szCs w:val="28"/>
          <w:lang w:val="ru-RU"/>
        </w:rPr>
        <w:t xml:space="preserve"> – законодательно урегулированные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общественные (имущественные и личные неимущественные) отношения по владению, пользованию и распоряжению имуществом: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a</w:t>
      </w:r>
      <w:r w:rsidRPr="00D23CC5">
        <w:rPr>
          <w:rFonts w:ascii="Times New Roman" w:eastAsia="굴림" w:hAnsi="Times New Roman" w:cs="Times New Roman"/>
          <w:color w:val="000000"/>
          <w:kern w:val="0"/>
          <w:sz w:val="28"/>
          <w:szCs w:val="28"/>
          <w:lang w:val="ru-RU"/>
        </w:rPr>
        <w:t xml:space="preserve">) </w:t>
      </w:r>
      <w:proofErr w:type="gramStart"/>
      <w:r w:rsidRPr="00D23CC5">
        <w:rPr>
          <w:rFonts w:ascii="Times New Roman" w:eastAsia="굴림" w:hAnsi="Times New Roman" w:cs="Times New Roman"/>
          <w:color w:val="000000"/>
          <w:kern w:val="0"/>
          <w:sz w:val="28"/>
          <w:szCs w:val="28"/>
          <w:lang w:val="ru-RU"/>
        </w:rPr>
        <w:t>право</w:t>
      </w:r>
      <w:proofErr w:type="gramEnd"/>
      <w:r w:rsidRPr="00D23CC5">
        <w:rPr>
          <w:rFonts w:ascii="Times New Roman" w:eastAsia="굴림" w:hAnsi="Times New Roman" w:cs="Times New Roman"/>
          <w:color w:val="000000"/>
          <w:kern w:val="0"/>
          <w:sz w:val="28"/>
          <w:szCs w:val="28"/>
          <w:lang w:val="ru-RU"/>
        </w:rPr>
        <w:t xml:space="preserve"> владения – дозволенное законом фактическое господство над имуществом;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b</w:t>
      </w:r>
      <w:r w:rsidRPr="00D23CC5">
        <w:rPr>
          <w:rFonts w:ascii="Times New Roman" w:eastAsia="굴림" w:hAnsi="Times New Roman" w:cs="Times New Roman"/>
          <w:color w:val="000000"/>
          <w:kern w:val="0"/>
          <w:sz w:val="28"/>
          <w:szCs w:val="28"/>
          <w:lang w:val="ru-RU"/>
        </w:rPr>
        <w:t xml:space="preserve">) </w:t>
      </w:r>
      <w:proofErr w:type="gramStart"/>
      <w:r w:rsidRPr="00D23CC5">
        <w:rPr>
          <w:rFonts w:ascii="Times New Roman" w:eastAsia="굴림" w:hAnsi="Times New Roman" w:cs="Times New Roman"/>
          <w:color w:val="000000"/>
          <w:kern w:val="0"/>
          <w:sz w:val="28"/>
          <w:szCs w:val="28"/>
          <w:lang w:val="ru-RU"/>
        </w:rPr>
        <w:t>право</w:t>
      </w:r>
      <w:proofErr w:type="gramEnd"/>
      <w:r w:rsidRPr="00D23CC5">
        <w:rPr>
          <w:rFonts w:ascii="Times New Roman" w:eastAsia="굴림" w:hAnsi="Times New Roman" w:cs="Times New Roman"/>
          <w:color w:val="000000"/>
          <w:kern w:val="0"/>
          <w:sz w:val="28"/>
          <w:szCs w:val="28"/>
          <w:lang w:val="ru-RU"/>
        </w:rPr>
        <w:t xml:space="preserve"> пользования – право личного использования полезных свойств имущества.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Право пользования включает в себя также возможность лица не пользоваться своим имуществом;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ç) право распоряжения – право включения имущества в экономический оборот путём совершения гражданско-правовых сделок, предусматривающих его отчуждение или передачу во временное владение и пользование;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3) </w:t>
      </w:r>
      <w:r w:rsidRPr="00D23CC5">
        <w:rPr>
          <w:rFonts w:ascii="Times New Roman" w:eastAsia="굴림" w:hAnsi="Times New Roman" w:cs="Times New Roman"/>
          <w:b/>
          <w:bCs/>
          <w:color w:val="000000"/>
          <w:kern w:val="0"/>
          <w:sz w:val="28"/>
          <w:szCs w:val="28"/>
          <w:lang w:val="ru-RU"/>
        </w:rPr>
        <w:t xml:space="preserve">право хозяйственного ведения – </w:t>
      </w:r>
      <w:r w:rsidRPr="00D23CC5">
        <w:rPr>
          <w:rFonts w:ascii="Times New Roman" w:eastAsia="굴림" w:hAnsi="Times New Roman" w:cs="Times New Roman"/>
          <w:color w:val="000000"/>
          <w:kern w:val="0"/>
          <w:sz w:val="28"/>
          <w:szCs w:val="28"/>
          <w:lang w:val="ru-RU"/>
        </w:rPr>
        <w:t>право предприятия владеть, пользоваться и распоряжаться имуществом, закреплённым за ним собственником этого имущества в пределах, установленных законом;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lastRenderedPageBreak/>
        <w:t xml:space="preserve">4) </w:t>
      </w:r>
      <w:r w:rsidRPr="00D23CC5">
        <w:rPr>
          <w:rFonts w:ascii="Times New Roman" w:eastAsia="굴림" w:hAnsi="Times New Roman" w:cs="Times New Roman"/>
          <w:b/>
          <w:bCs/>
          <w:color w:val="000000"/>
          <w:kern w:val="0"/>
          <w:sz w:val="28"/>
          <w:szCs w:val="28"/>
          <w:lang w:val="ru-RU"/>
        </w:rPr>
        <w:t>право оперативного управления</w:t>
      </w:r>
      <w:r w:rsidRPr="00D23CC5">
        <w:rPr>
          <w:rFonts w:ascii="Times New Roman" w:eastAsia="굴림" w:hAnsi="Times New Roman" w:cs="Times New Roman"/>
          <w:color w:val="000000"/>
          <w:kern w:val="0"/>
          <w:sz w:val="28"/>
          <w:szCs w:val="28"/>
          <w:lang w:val="ru-RU"/>
        </w:rPr>
        <w:t xml:space="preserve"> – форма права собственности на имущество, переданное собственником в оперативное управление предприятию (учреждению), в соответствии с которым это предприятие (учреждение) может распоряжаться этим имуществом только с согласия собственника.</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 Законодательство Туркменистана о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Законодательство Туркменистана о собственности основывается на Конституции Туркменистана и состоит из настоящего Закона и иных нормативных правовых актов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Отношения собственности, не предусмотренные настоящим Законом, регулируются гражданским законодательством и иными нормативными правовыми актами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3. Отношения по созданию и использованию изобретений, открытий, произведений науки, литературы и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искусства и других объектов права интеллектуальной собственности регулируются законодательством об авторском праве и смежных правах и иным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Если международным договором Туркменистана, установлены иные правила, чем предусмотренные настоящим Законом, то применяются правила международного договора.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3. Государственное регулирование отношений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Государственное регулирование отношений собственности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заключается в приведении отношений права и обязанностей собственника в соответствие с объективно обусловленными требованиями приоритетности общественного блага и обеспечивается через законодательно закреплённый механизм государственного регулирования права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Механизм государственного регулирования права собственности предусматривает:</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разгосударствление и приватизацию государственной и муниципальной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изменение имущественных отношений частной собственности на экономические ресурсы в общественных интересах, осуществляемое на компенсационной основе;</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регулирование содержательных составляющих собственности социально-экономического характера, в том числе путём: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lastRenderedPageBreak/>
        <w:t>a</w:t>
      </w:r>
      <w:r w:rsidRPr="00D23CC5">
        <w:rPr>
          <w:rFonts w:ascii="Times New Roman" w:eastAsia="굴림" w:hAnsi="Times New Roman" w:cs="Times New Roman"/>
          <w:color w:val="000000"/>
          <w:kern w:val="0"/>
          <w:sz w:val="28"/>
          <w:szCs w:val="28"/>
          <w:lang w:val="ru-RU"/>
        </w:rPr>
        <w:t>) ограничений, накладываемых государством на собственника в ходе его предпринимательской деятельности, таких, как установление требований в области трудовых отношений, соблюдение стандартов, экологических нормативов, обеспечение качества производимых товаров и услуг и иных требований, а также регламентирование землепользования, управленческой деятельности в соответствии с концепцией социального партнёрства;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b</w:t>
      </w:r>
      <w:r w:rsidRPr="00D23CC5">
        <w:rPr>
          <w:rFonts w:ascii="Times New Roman" w:eastAsia="굴림" w:hAnsi="Times New Roman" w:cs="Times New Roman"/>
          <w:color w:val="000000"/>
          <w:kern w:val="0"/>
          <w:sz w:val="28"/>
          <w:szCs w:val="28"/>
          <w:lang w:val="ru-RU"/>
        </w:rPr>
        <w:t xml:space="preserve">) </w:t>
      </w:r>
      <w:proofErr w:type="gramStart"/>
      <w:r w:rsidRPr="00D23CC5">
        <w:rPr>
          <w:rFonts w:ascii="Times New Roman" w:eastAsia="굴림" w:hAnsi="Times New Roman" w:cs="Times New Roman"/>
          <w:color w:val="000000"/>
          <w:kern w:val="0"/>
          <w:sz w:val="28"/>
          <w:szCs w:val="28"/>
          <w:lang w:val="ru-RU"/>
        </w:rPr>
        <w:t>регулирования</w:t>
      </w:r>
      <w:proofErr w:type="gramEnd"/>
      <w:r w:rsidRPr="00D23CC5">
        <w:rPr>
          <w:rFonts w:ascii="Times New Roman" w:eastAsia="굴림" w:hAnsi="Times New Roman" w:cs="Times New Roman"/>
          <w:color w:val="000000"/>
          <w:kern w:val="0"/>
          <w:sz w:val="28"/>
          <w:szCs w:val="28"/>
          <w:lang w:val="ru-RU"/>
        </w:rPr>
        <w:t xml:space="preserve"> доходов на основе их перераспределения в соответствии с налоговым законодательством Туркменистана и за счёт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социальных трансфертов для отдельных категорий граждан.</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4. Право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Право собственности в Туркменистане возникает в порядке и на условиях, которые предусмотрены настоящим Законом и иными нормативными правовыми актами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Право собственности в Туркменистане признаётся и охраняется законом.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В Туркменистане признаётся и охраняется законом право собственности граждан, юридических лиц Туркменистана, государства на имущество, находящееся за рубежом.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3. Субъект права собственности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(собственник) по своему усмотрению владеет, пользуется и распоряжается принадлежащим ему имуществом с учётом ограничений, установленных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4. Собственник может передавать свои правомочия по владению, пользованию и распоряжению имуществом другому лицу, использовать имущество в качестве предмета залога или обременять его иным способом, передавать свое имущество в собственность или управление другому лицу, а также вправе совершать в отношении своего имущества любые действия, не противоречащие законодательству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Собственник может использовать имущество для осуществления предпринимательской или иной деятельности, не противоречащей законодательству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Результаты хозяйственного и иного использования имущества, являющиеся плодами такого использования имущества, принадлежат собственнику этого имущества, если иное не предусмотрено законодательством Туркменистана или договором собственника с другим лицом (далее - договор).</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6. В случаях, на условиях и в пределах, предусмотренных законодательством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Туркменистана, на собственника может быть </w:t>
      </w:r>
      <w:r w:rsidRPr="00D23CC5">
        <w:rPr>
          <w:rFonts w:ascii="Times New Roman" w:eastAsia="굴림" w:hAnsi="Times New Roman" w:cs="Times New Roman"/>
          <w:color w:val="000000"/>
          <w:kern w:val="0"/>
          <w:sz w:val="28"/>
          <w:szCs w:val="28"/>
          <w:lang w:val="ru-RU"/>
        </w:rPr>
        <w:lastRenderedPageBreak/>
        <w:t xml:space="preserve">возложена обязанность допустить ограниченное пользование его имуществом другими лицами.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7. Собственник несёт бремя, связанное с содержанием принадлежащего ему имущества, а также риском его случайной гибели или случайной порчи, если иное не предусмотрено законодательством Туркменистана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или договором.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8. Осуществление права собственности не должно наносить ущерб окружающей среде, нарушать права и охраняемые законодательством Туркменистана интересы физических и юридических лиц и государства.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5. Объекты права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Объектами права собственности могут быть: земля, её недра, горные отводы, водные ресурсы, воздушное пространство, лесной фонд, растительный и животный мир, имущественные комплексы, здания, сооружения, жилищно-коммунальные объекты, оборудование, денежные средства, ценные бумаги и иные объекты собственности производственного, потребительского, социального, культурного и другого назначения, предметы культуры, открытия, изобретения, промышленные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образцы, товарные знаки и знаки обслуживания, иные результаты интеллектуальной деятельности.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6. Субъекты права собственности. Формы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Субъектами права собственности в Туркменистане являются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физические и юридические лица, государство.</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Собственность в Туркменистане выступает в следующих формах:</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частная;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государственная;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собственность общественных объединений;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собственность кооперативных объединений;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собственность совместных предприятий;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6) смешанная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(объединённая) собственность;</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7) собственность иностранных государств, их юридических лиц и граждан;</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8) собственность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международных организаций.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Законодательством Туркменистана могут устанавливаться иные формы собственности, не предусмотренные настоящим Законом.</w:t>
      </w:r>
    </w:p>
    <w:p w:rsidR="00D23CC5" w:rsidRPr="00D23CC5" w:rsidRDefault="00D23CC5" w:rsidP="00D23CC5">
      <w:pPr>
        <w:widowControl/>
        <w:wordWrap/>
        <w:autoSpaceDE/>
        <w:autoSpaceDN/>
        <w:spacing w:after="0" w:line="300" w:lineRule="atLeast"/>
        <w:ind w:firstLine="540"/>
        <w:jc w:val="left"/>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jc w:val="left"/>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Статья 7. Вещные права </w:t>
      </w: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lastRenderedPageBreak/>
        <w:t>1. В случаях, установленных законодательством Туркменистана, или по усмотрению собственника правами владения, пользования и распоряжения его имуществом могут быть наделены другие лица, которые осуществляют эти права в пределах, предусмотренных законом или собственником имущества.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Лицам, осуществляющим на указанных условиях хозяйственное или иное использование имущества собственника, обеспечиваются те же гарантии защиты их прав и законных интересов, что и собственнику, если иное не предусмотрено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Собственник может закрепить принадлежащее ему имущество за созданным им предприятием на праве хозяйственного ведения.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Предприятие, осуществляя право хозяйственного ведения в отношении закреплённого за ним имущества, владеет, пользуется и распоряжается указанным имуществом, совершает с ним любые действия, не противоречащие законодательству Туркменистана. К праву хозяйственного ведения применяются правила о праве собственности, если законодательством Туркменистана или договором предприятия с собственником не предусмотрено иное.</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Собственник или лица, уполномоченные собственником управлять его имуществом, в соответствии с законодательством Туркменистана и учредительными документами предприятия решают вопросы создания предприятия и определения целей его деятельности, его реорганизации и ликвидации, осуществляют контроль за эффективностью использования и сохранностью вверенного имущества.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Собственник вправе получать часть прибыли от использования имущества, которое он передал предприятию, в размере, определённом договором. Споры, возникающие при определении этой доли, разрешаются в судебном порядке.</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3. Государственное предприятие, осуществляющее деятельность на праве хозяйственного ведения, не вправе без согласия собственника или уполномоченного им государственного органа: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a</w:t>
      </w:r>
      <w:r w:rsidRPr="00D23CC5">
        <w:rPr>
          <w:rFonts w:ascii="Times New Roman" w:eastAsia="굴림" w:hAnsi="Times New Roman" w:cs="Times New Roman"/>
          <w:color w:val="000000"/>
          <w:kern w:val="0"/>
          <w:sz w:val="28"/>
          <w:szCs w:val="28"/>
          <w:lang w:val="ru-RU"/>
        </w:rPr>
        <w:t xml:space="preserve">) </w:t>
      </w:r>
      <w:proofErr w:type="gramStart"/>
      <w:r w:rsidRPr="00D23CC5">
        <w:rPr>
          <w:rFonts w:ascii="Times New Roman" w:eastAsia="굴림" w:hAnsi="Times New Roman" w:cs="Times New Roman"/>
          <w:color w:val="000000"/>
          <w:kern w:val="0"/>
          <w:sz w:val="28"/>
          <w:szCs w:val="28"/>
          <w:lang w:val="ru-RU"/>
        </w:rPr>
        <w:t>продавать</w:t>
      </w:r>
      <w:proofErr w:type="gramEnd"/>
      <w:r w:rsidRPr="00D23CC5">
        <w:rPr>
          <w:rFonts w:ascii="Times New Roman" w:eastAsia="굴림" w:hAnsi="Times New Roman" w:cs="Times New Roman"/>
          <w:color w:val="000000"/>
          <w:kern w:val="0"/>
          <w:sz w:val="28"/>
          <w:szCs w:val="28"/>
          <w:lang w:val="ru-RU"/>
        </w:rPr>
        <w:t xml:space="preserve"> или передавать третьим лицам, обменивать, предоставлять во временное пользование находящиеся в их ведении здания, сооружения, оборудование и другие основные фонды предприятия;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b</w:t>
      </w:r>
      <w:r w:rsidRPr="00D23CC5">
        <w:rPr>
          <w:rFonts w:ascii="Times New Roman" w:eastAsia="굴림" w:hAnsi="Times New Roman" w:cs="Times New Roman"/>
          <w:color w:val="000000"/>
          <w:kern w:val="0"/>
          <w:sz w:val="28"/>
          <w:szCs w:val="28"/>
          <w:lang w:val="ru-RU"/>
        </w:rPr>
        <w:t xml:space="preserve">) </w:t>
      </w:r>
      <w:proofErr w:type="gramStart"/>
      <w:r w:rsidRPr="00D23CC5">
        <w:rPr>
          <w:rFonts w:ascii="Times New Roman" w:eastAsia="굴림" w:hAnsi="Times New Roman" w:cs="Times New Roman"/>
          <w:color w:val="000000"/>
          <w:kern w:val="0"/>
          <w:sz w:val="28"/>
          <w:szCs w:val="28"/>
          <w:lang w:val="ru-RU"/>
        </w:rPr>
        <w:t>создавать</w:t>
      </w:r>
      <w:proofErr w:type="gramEnd"/>
      <w:r w:rsidRPr="00D23CC5">
        <w:rPr>
          <w:rFonts w:ascii="Times New Roman" w:eastAsia="굴림" w:hAnsi="Times New Roman" w:cs="Times New Roman"/>
          <w:color w:val="000000"/>
          <w:kern w:val="0"/>
          <w:sz w:val="28"/>
          <w:szCs w:val="28"/>
          <w:lang w:val="ru-RU"/>
        </w:rPr>
        <w:t xml:space="preserve"> филиалы, дочерние предприятия, совместно с предприятиями частной формы собственности учреждать предприятия и совместные производства, вкладывать в них производственные ресурсы и финансовые средства.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4. Имущество, закреплённое собственником за государственным бюджетным учреждением, иным учреждением, финансируемым за счёт средств собственника, находится в оперативном управлении этого учреждения. </w:t>
      </w:r>
    </w:p>
    <w:p w:rsidR="00D23CC5" w:rsidRPr="00D23CC5" w:rsidRDefault="00D23CC5" w:rsidP="00D23CC5">
      <w:pPr>
        <w:widowControl/>
        <w:tabs>
          <w:tab w:val="left" w:pos="1276"/>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lastRenderedPageBreak/>
        <w:t xml:space="preserve">Под государственным бюджетным учреждением понимается учреждение, созданное органами государственной власти Туркменистана, в том числе органами местной исполнительной власти, для осуществления управленческих, социально-культурных, научно-технических или иных функций некоммерческого характера, деятельность которого финансируется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за счёт средств Государственного бюджета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Собственник закреплённого за учреждением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Государственные бюджетные учреждения и иные учреждения, осуществляющие с согласия собственника предпринимательскую деятельность, в случаях, предусмотренных законодательством Туркменистана, приобретают право на самостоятельное распоряжение доходами от такой деятельности и имуществом, приобретённым за счёт этих доходов.</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Статья 8. Приобретение и прекращение права собственности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Физическое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или юридическое лицо, если иное не предусмотрено законодательством Туркменистана или договором, приобретает право собственности 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имущество, приобретённое им по основаниям, не противоречащим закону;</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вещи, созданные или существенно переработанные им;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продукцию, плоды и иные доходы, полученные им от использования принадлежащего ему имущества, а также от использования природных ресурсов или иного имущества, хотя и не принадлежащего данному лицу, но предоставленного ему для этих целей в соответствии с законодательством Туркменистана или договором.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Право собственности у приобретателя имущества возникает с момента передачи ему вещи, если иное не предусмотрено законодательством Туркменистана или договором.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Прекращение права собственности помимо воли собственника не допускается, за исключением случаев обращения взыскания на это имущество по обязательствам собственника в случаях и порядке, которые предусмотрены законодательством Туркменистана, принудительного отчуждения имущества, которое не может принадлежать данному собственнику в силу закона.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9. Общая собственность</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lastRenderedPageBreak/>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Общая собственность возникает в силу закона или на основании договора.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Имущество может принадлежать на праве общей собственности одновременно нескольким лицам с определением долей каждого из них (долевая собственность) или без определения долей (совместная собственность).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Владение, пользование и распоряжение имуществом, находящимся в общей собственности, осуществляются по соглашению собственников, а при его отсутствии устанавливаются судом по иску любого из собственников.</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Участник общей долевой собственности имеет право на выдел своей доли, а участник общей совместной собственности - на определение и выдел доли.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При продаже своей доли одним участником общей собственности остальные участники такой собственности имеют преимущественное право покупки продаваемой доли в порядке и на условиях, которые установлены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10. Обращение взыскания на имущество собственника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Физические лица отвечают по своим обязательствам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в пределах имущества, принадлежащего им на праве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Перечень имущества граждан, на которое не может быть обращено взыскание по претензиям кредиторов, устанавливается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Собственник не отвечает по обязательствам созданного им юридического лица, а юридическое лицо не отвечает по обязательствам собственника, за исключением случаев, предусмотренных законодательством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3. По обязательствам юридического лица взыскание может быть обращено на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любое имущество, принадлежащее ему на праве собственности или хозяйственного ведения, за исключением случаев, предусмотренных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Бесспорное взыскание задолженности по обязательствам собственников перед государством, в том числе задолженности по платежам в Государственный бюджет Туркменистана, допускается в случаях, предусмотренных законодательством Туркменистана. При несогласии с решением о таком взыскании собственник вправе обратиться с иском в суд.</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shd w:val="clear" w:color="auto" w:fill="00FF00"/>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II</w:t>
      </w:r>
      <w:r w:rsidRPr="00D23CC5">
        <w:rPr>
          <w:rFonts w:ascii="Times New Roman" w:eastAsia="굴림" w:hAnsi="Times New Roman" w:cs="Times New Roman"/>
          <w:b/>
          <w:bCs/>
          <w:color w:val="000000"/>
          <w:kern w:val="0"/>
          <w:sz w:val="28"/>
          <w:szCs w:val="28"/>
          <w:lang w:val="ru-RU"/>
        </w:rPr>
        <w:t>. ПРАВО ЧАСТНОЙ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lastRenderedPageBreak/>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11. Общие положения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Частная форма собственности подразделяется на собственность граждан и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собственность юридических лиц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12. Право собственности граждан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Собственность гражданина создаётся и приумножается за счёт его доходов от участия в производстве и иного распоряжения своими способностями к труду, от предпринимательской деятельности, от ведения собственного хозяйства и доходов от средств, вложенных в кредитные учреждения, акции и другие ценные бумаги, приобретения имущества по наследству и по иным основаниям, не противоречащим законодательству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Право наследования имущества гражданина признаётся и охраняется законом.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Объектами собственности гражданина могут быть:</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земельный участок;</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жилые дома, квартиры, садовые дома, гаражи, иные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строения, насаждения на земельном участке, предметы домашнего хозяйства и личного потребления;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продуктивный и рабочий скот, птица;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денежные средства;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акции, облигации и другие ценные бумаги;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6) результаты интеллектуальной деятельности;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7) средства массовой информации;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8) предприятия, имущественные комплексы в сфере предпринимательской деятельности, здания, сооружения, оборудование, транспортные средства и иные средства производства;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9) любое другое имущество производственного, потребительского, социального, культурного и иного назначения, за исключением видов имущества, предусмотренных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законодательством Туркменистана, которое не может принадлежать гражданину.</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Количество и стоимость имущества, приобретённого гражданином в соответствии с законодательством Туркменистана или договором, не ограничиваются.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Объект собственности объединения граждан формируется за счёт вкладов участников, доходов, полученных от предпринимательской деятельности, и других законных источников.</w:t>
      </w:r>
    </w:p>
    <w:p w:rsidR="00D23CC5" w:rsidRPr="00D23CC5" w:rsidRDefault="00D23CC5" w:rsidP="00D23CC5">
      <w:pPr>
        <w:widowControl/>
        <w:wordWrap/>
        <w:autoSpaceDE/>
        <w:autoSpaceDN/>
        <w:spacing w:after="0" w:line="300" w:lineRule="atLeast"/>
        <w:ind w:firstLine="540"/>
        <w:jc w:val="left"/>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lastRenderedPageBreak/>
        <w:t>Статья 13. Право собственности гражданина, осуществляющего предпринимательскую деятельность</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Гражданин может использовать имущество, находящееся в его собственности, для предпринимательской деятельности без образования для этой цели юридического лица.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В случае использования гражданином имущества членов семьи и (или) других граждан для совместной предпринимательской деятельности произведённая продукция и полученные доходы принадлежат им на праве общей долевой собственности, если иное не предусмотрено договором между ними.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В случаях закрепления гражданином своего имущества за созданным им предприятием он приобретает права, предусмотренные частью второй статьи 7 настоящего Закона.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Гражданин может осуществлять предпринимательскую деятельность, используя свое имущество в качестве вклада в акционерные общества, хозяйственные общества, кооперативные и иные предприятия, другие объединения граждан и юридических лиц.</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14. Право собственности юридических лиц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Собственность юридических лиц Туркменистана подразделяется на собственность предприятий и собственность предпринимательских объединений.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Собственность предприятия образуется в результате закрепления гражданином и (или) юридическим лицом своего имущества за создаваемым предприятием, а также в результате разгосударствления и приватизации объектов собственности государственного предприятия в соответствии с законодательством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Акционерные общества, хозяйственные общества и иные предприятия, созданные в качестве собственников имущества и являющиеся юридическими лицами, обладают правом собственности на имущество, переданное им в форме вкладов и других взносов их участниками, а также на имущество, полученное в результате предпринимательской деятельности и приобретённое по иным основаниям, не противоречащим законодательству Туркменистана. Акционерные общества являются также собственниками средств, полученных ими от продажи акций.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Предприятия по договору между собой могут объединяться в ассоциации, концерны и иные формы предпринимательских объединений, обладающие правами юридического лица.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lastRenderedPageBreak/>
        <w:t>Предпринимательское объединение обладает правом собственности на имущество, добровольно переданное ему в собственность его участниками, а также полученное в результате деятельности предпринимательского объединения.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III</w:t>
      </w:r>
      <w:r w:rsidRPr="00D23CC5">
        <w:rPr>
          <w:rFonts w:ascii="Times New Roman" w:eastAsia="굴림" w:hAnsi="Times New Roman" w:cs="Times New Roman"/>
          <w:b/>
          <w:bCs/>
          <w:color w:val="000000"/>
          <w:kern w:val="0"/>
          <w:sz w:val="28"/>
          <w:szCs w:val="28"/>
          <w:lang w:val="ru-RU"/>
        </w:rPr>
        <w:t>. ПРАВО ГОСУДАРСТВЕННОЙ</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СОБСТВЕННОСТИ</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Статья 15. Собственность и иные вещные права на землю, другие природные ресурсы, объекты культурного наследия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Земля, её недра, воды, растительный и животный мир, воздушное пространство, объекты культурного наследия являются достоянием народа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Туркменистан осуществляет владение, пользование и распоряжение землей, другими природными ресурсами на своей территории.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Все земли Туркменистана, кроме земель, предоставленных гражданам Туркменистана в частную собственность, находятся в собственности государства.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Земли, предоставленные государственным заповедникам, а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также земли других особо охраняемых природных территорий, являются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исключительной собственностью государства.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4. Земельные участки могут предоставляться во владение и пользование физическим и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юридическим лицам, общественным объединениям, административно-территориальным образованиям в соответствии с земельным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Воды, недра и их ресурсы, в том числе горные отводы для разведки и разработки месторождений минеральных полезных ископаемых, геологическая и геофизическая информация о недрах, ресурсы континентального шельфа и морской экономической зоны, воздушное пространство, другие природные ресурсы, относящиеся к исключительной собственности государства, предоставляются субъектам права собственности во владение и пользование в соответствии с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6. Иные вещные права на земельные участки и другие природные ресурсы предоставляются и осуществляются в случаях и порядке, которые предусмотрены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7. Культурные ценности, являющиеся национальным культурным достоянием Туркменистана, принадлежат исключительно Туркменистану без права их передачи иным государствам.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tabs>
          <w:tab w:val="left" w:pos="567"/>
          <w:tab w:val="left" w:pos="851"/>
          <w:tab w:val="left" w:pos="993"/>
          <w:tab w:val="left" w:pos="198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16. Объекты права государственной собственности</w:t>
      </w:r>
    </w:p>
    <w:p w:rsidR="00D23CC5" w:rsidRPr="00D23CC5" w:rsidRDefault="00D23CC5" w:rsidP="00D23CC5">
      <w:pPr>
        <w:widowControl/>
        <w:tabs>
          <w:tab w:val="left" w:pos="567"/>
          <w:tab w:val="left" w:pos="851"/>
          <w:tab w:val="left" w:pos="993"/>
          <w:tab w:val="left" w:pos="1985"/>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lastRenderedPageBreak/>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Государственная собственность является достоянием народа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В государственной собственности находятся: земля, государственные объекты национального культурного достояния Туркменистана, имущество органов государственной власти Туркменистана, Вооружённых Сил, органов национальной безопасности, пограничных и внутренних войск, оборонные объекты, единая энергетическая система; системы транспорта общего пользования, связи и информации, имеющие общегосударственное значение; средства Государственного бюджета Туркменистана, Центральный банк Туркменистана, другие государственные банки и их учреждения и создаваемые ими кредитные ресурсы; государственные резервные, страховые и другие фонды; имущество государственных учебных заведений, научно-исследовательских институтов, центров и объектов Академии наук Туркменистана, объектов гидрометеорологической службы, патентной службы, службы охраны окружающей среды, стандартизации и метрологии.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В государственной собственности могут находиться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предприятия и промышленные комплексы; государственные предприятия агропромышленного комплекса; объекты социально-культурной сферы и иное имущество, созданное и приобретённое за счёт средств Государственного бюджета Туркменистана и иных средств государства или безвозмездно переданное в собственность Туркменистана другими субъектами права собственности, открытия, изобретения, иные результаты интеллектуальной деятельности.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Имущество, являющееся государственной собственностью, закрепляется за государственными предприятиями (учреждениями) на праве хозяйственного ведения или на праве оперативного управления.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Распоряжение и управление объектами государственной собственности осуществляют соответствующие уполномоченные государственные органы.</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По решению Кабинета Министров Туркменистана имущество, находящееся в государственной собственности, для участия в акционерном обществе, совместном предприятии или хозяйственном обществе, учреждаемом в целях совершенствования деятельности и повышения эффективности государственного предприятия, может передаваться в его собственность. В этом случае государственные предприятия отвечают по своим обязательствам этим имуществом.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6. Государственные органы Туркменистана могут передавать религиозным организациям в собственность или безвозмездное пользование культовые здания и иное имущество, находящееся в </w:t>
      </w:r>
      <w:r w:rsidRPr="00D23CC5">
        <w:rPr>
          <w:rFonts w:ascii="Times New Roman" w:eastAsia="굴림" w:hAnsi="Times New Roman" w:cs="Times New Roman"/>
          <w:color w:val="000000"/>
          <w:kern w:val="0"/>
          <w:sz w:val="28"/>
          <w:szCs w:val="28"/>
          <w:lang w:val="ru-RU"/>
        </w:rPr>
        <w:lastRenderedPageBreak/>
        <w:t>собственности государства, в порядке, определяемом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17. Право муниципальной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В муниципальной собственности могут находиться: имущество соответствующих органов местного самоуправления, средства соответствующих бюджетов, государственный жилищный фонд и жилищно-коммунальное хозяйство, нежилые помещения в домах государственного жилищного фонда, предприятия сельского хозяйства, торговли, бытового обслуживания, транспорт, промышленные, строительные и другие предприятия, государственные учреждения образования, культуры, здравоохранения и иное имущество, необходимое для экономического и социального развития города в этрапе, посёлка, генгешлика.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Имущество, являющееся муниципальной собственностью, закрепляется за предприятиями (учреждениями) на праве хозяйственного ведения или на праве оперативного управления.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Статья 18. Разгосударствление и приватизация государственного и муниципального имущества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Предприятия, имущественные комплексы, здания, сооружения и иное имущество, находящееся в государственной или муниципальной собственности, могут быть отчуждены в частную собственность граждан и юридических лиц путём их разгосударствления и приватизации в порядке и на условиях, которые установлены законодательством Туркменистана.</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IV</w:t>
      </w:r>
      <w:r w:rsidRPr="00D23CC5">
        <w:rPr>
          <w:rFonts w:ascii="Times New Roman" w:eastAsia="굴림" w:hAnsi="Times New Roman" w:cs="Times New Roman"/>
          <w:b/>
          <w:bCs/>
          <w:color w:val="000000"/>
          <w:kern w:val="0"/>
          <w:sz w:val="28"/>
          <w:szCs w:val="28"/>
          <w:lang w:val="ru-RU"/>
        </w:rPr>
        <w:t>. ПРАВО СОБСТВЕННОСТИ</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ОБЩЕСТВЕННЫХ ОБЪЕДИНЕНИЙ. ПРАВО СОБСТВЕННОСТИ КООПЕРАТИВНЫХ ОБЪЕДИНЕНИЙ. СМЕШАННАЯ (ОБЪЕДИНЁННАЯ) СОБСТВЕННОСТЬ</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19. Общие положения о собственности общественных объединений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Общественные объединения могут иметь в собственности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результаты интеллектуального труда и иное имущество, необходимое для материального обеспечения деятельности, определённой их уставами.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lastRenderedPageBreak/>
        <w:t xml:space="preserve">В собственности общественных объединений могут также находиться учреждения, издательства, средства массовой информации, банки, создаваемые и приобретаемые за счёт собственных средств, в соответствии с их уставными целями.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В целях обеспечения государственной и общественной безопасности законодательством Туркменистана или международным договором Туркменистана могут быть определены виды имущества, собственниками которых не вправе быть общественные объединения.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Предприятия и учреждения, созданные или приобретённые в качестве юридических лиц общественными объединениями, имеют право хозяйственного ведения на закреплённое за ними имущество или право оперативного управления им.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4. Организационные структуры общественного объединения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вправе распоряжаться имуществом общественного объединения в пределах, определяемых уставом этого общественного объединения.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20. Право собственности общественных фондов</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Общественные фонды имеют право собственности на имущество, переданное им учредителями для достижения определяемой ими общественно полезной цели.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Общественные фонды имеют право собственности также на имущество, приобретённое или созданное ими за счёт собственных средств, включая доходы от предпринимательской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деятельности, носящей вспомогательный характер, а также на имущество, переданное им гражданами, юридическими лицами или государством, приобретённое по другим основаниям, не противоречащим законодательству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21. Право собственности религиозных организаций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В собственности религиозных организаций могут находиться здания, предметы культа, объекты производственного, социального и благотворительного назначения, денежные средства и иное имущество, необходимое для обеспечения их деятельности.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Религиозные организации имеют право собственности на имущество, приобретённое или созданное ими за счёт собственных средств, пожертвованное (завещанное) гражданами, общественными объединениями или переданное государством либо приобретённое по другим основаниям, не противоречащим законодательству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На имущество культового назначения, принадлежащее религиозным организациям, не может быть обращено взыскание по претензиям кредиторов.</w:t>
      </w:r>
    </w:p>
    <w:p w:rsidR="00D23CC5" w:rsidRPr="00D23CC5" w:rsidRDefault="00D23CC5" w:rsidP="00D23CC5">
      <w:pPr>
        <w:widowControl/>
        <w:tabs>
          <w:tab w:val="left" w:pos="567"/>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lastRenderedPageBreak/>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22. Право собственности кооперативных объединений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tabs>
          <w:tab w:val="left" w:pos="567"/>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Кооперативные объединения имеют право собственности на имущество, сформированное за счёт денежных и других имущественных взносов их членов, а также доходов, получаемых ими от производственной, торговой, заготовительной деятельности и иной деятельности, предусмотренной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их уставами.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shd w:val="clear" w:color="auto" w:fill="00FF00"/>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23. Смешанная (объединённая) собственность</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Смешанная (объединённая) собственность возникает при объединении объектов частной и государственной собственности, а также собственности общественных объединений, иностранных государств, их юридических и физических лиц.</w:t>
      </w:r>
    </w:p>
    <w:p w:rsidR="00D23CC5" w:rsidRPr="00D23CC5" w:rsidRDefault="00D23CC5" w:rsidP="00D23CC5">
      <w:pPr>
        <w:widowControl/>
        <w:tabs>
          <w:tab w:val="left" w:pos="567"/>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tabs>
          <w:tab w:val="left" w:pos="567"/>
        </w:tabs>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V</w:t>
      </w:r>
      <w:r w:rsidRPr="00D23CC5">
        <w:rPr>
          <w:rFonts w:ascii="Times New Roman" w:eastAsia="굴림" w:hAnsi="Times New Roman" w:cs="Times New Roman"/>
          <w:b/>
          <w:bCs/>
          <w:color w:val="000000"/>
          <w:kern w:val="0"/>
          <w:sz w:val="28"/>
          <w:szCs w:val="28"/>
          <w:lang w:val="ru-RU"/>
        </w:rPr>
        <w:t xml:space="preserve">. ПРАВО СОБСТВЕННОСТИ СОВМЕСТНЫХ ПРЕДПРИЯТИЙ. ПРАВО СОБСТВЕННОСТИ ИНОСТРАННЫХ ГОСУДАРСТВ, МЕЖДУНАРОДНЫХ ОРГАНИЗАЦИЙ, </w:t>
      </w:r>
      <w:r w:rsidRPr="00D23CC5">
        <w:rPr>
          <w:rFonts w:ascii="Times New Roman" w:eastAsia="굴림" w:hAnsi="Times New Roman" w:cs="Times New Roman"/>
          <w:b/>
          <w:bCs/>
          <w:caps/>
          <w:color w:val="000000"/>
          <w:kern w:val="0"/>
          <w:sz w:val="28"/>
          <w:szCs w:val="28"/>
          <w:lang w:val="ru-RU"/>
        </w:rPr>
        <w:t xml:space="preserve">ЮРИДИЧЕСКИХ ЛИЦ И ГРАЖДАН ИНОСТРАННЫХ ГОСУДАРСТВ,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aps/>
          <w:color w:val="000000"/>
          <w:kern w:val="0"/>
          <w:sz w:val="28"/>
          <w:szCs w:val="28"/>
          <w:lang w:val="ru-RU"/>
        </w:rPr>
        <w:t>ЛИЦ БЕЗ ГРАЖДАНСТВА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ap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24. Собственность совместных предприятий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Совместные предприятия с участием юридических и физических лиц Туркменистана и юридических лиц и граждан иностранных государств могут иметь в собственности имущество, необходимое для осуществления деятельности, предусмотренной учредительными документами, если иное не установлено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25. Собственность иностранных государств и международных организаций</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Иностранные государства и международные организации вправе иметь в собственности на территории Туркменистана здания, сооружения, другое имущество, необходимое для осуществления дипломатических, консульских и иных международных отношений, в случаях и порядке, которые установлены законодательством Туркменистана и международными договорами Туркменистана.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lastRenderedPageBreak/>
        <w:t>Статья 26. Собственность юридических лиц иностранных государств</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Юридические лица иностранных государств вправе иметь в собственности на территории Туркменистана промышленные и другие предприятия, здания, сооружения и иное имущество для осуществления предпринимательской и другой деятельности в случаях и порядке, которые установлены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27. Собственность граждан иностранных государств и лиц без гражданства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Положения настоящего Закона применяются также к находящейся в Туркменистане собственности граждан иностранных государств и лиц без гражданства, если иное не предусмотрено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VI</w:t>
      </w:r>
      <w:r w:rsidRPr="00D23CC5">
        <w:rPr>
          <w:rFonts w:ascii="Times New Roman" w:eastAsia="굴림" w:hAnsi="Times New Roman" w:cs="Times New Roman"/>
          <w:b/>
          <w:bCs/>
          <w:color w:val="000000"/>
          <w:kern w:val="0"/>
          <w:sz w:val="28"/>
          <w:szCs w:val="28"/>
          <w:lang w:val="ru-RU"/>
        </w:rPr>
        <w:t>. ЗАЩИТА ПРАВА СОБСТВЕННОСТИ</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28. Основные положения о защите права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В Туркменистане гарантируются неприкосновенность, равная защита и равные условия для развития всех форм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Собственник имеет право истребовать свой объект собственности из чужого незаконного владения в соответствии с гражданским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3. Собственник может требовать устранения любых нарушений его права, хотя эти нарушения и не были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связаны с лишением владения.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Защита права собственности осуществляется судом.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5. Права, предусмотренные настоящей статьёй, принадлежат также лицу, хотя и не являющемуся собственником, но владеющему объектом собственности на праве хозяйственного ведения, оперативного управления, или по иному основанию, предусмотренному законодательством Туркменистана и договором. Это лицо имеет право на защиту своего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владения также против собственника.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29. Защита интересов собственника при прекращении его прав по основаниям, предусмотренным законом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1. Принудительное возмездное отчуждение собственности допускается лишь в случаях, установленных законом.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lastRenderedPageBreak/>
        <w:t>2. В случае принятия нормативного правового акта Туркменистана, прекращающего право собственности, убытки, причинённые собственнику в результате принятия этого акта, по решению суда государством возмещаются собственнику в полном объёме.</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3. Прекращение права собственности в связи с решением государственного органа,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которые установлены законодательством Туркменистана, с предоставлением собственнику равноценного имущества или возмещением ему в полном объёме убытков, причинённых прекращением права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При несогласии собственника с решением, влекущим прекращение права собственности, оно не может быть осуществлено до разрешения спора судом. В этом случае суд решает вопрос о предоставлении собственнику равноценного имущества или возмещении собственнику убытков в полном объёме в связи с прекращением права собственности.</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4. В случае стихийных бедствий, аварий, эпидемий, эпизоотий и при иных обстоятельствах, носящих чрезвычайный характер, объект собственности в интересах общества по решению органов государственной власти может быть изъят у собственника в порядке и на условиях, которые установлены законодательством Туркменистана, с выплатой стоимости объекта собственности на момент изъятия (реквизиция).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Конфискация собственности не допускается, за исключением собственности, приобретённой способом, запрещённым законом.</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5. Ущерб, нанесённый собственнику последствием совершённого преступления, подлежит возмещению в порядке, установленном законодательством Туркменистана.</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30. Недействительность актов, нарушающих права собственников</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Если в результате издания акта органов государственной власти, местного самоуправления, противоречащего законодательству Туркменистана, нарушаются права собственника и других лиц по владению, пользованию и распоряжению принадлежащим им имуществом, такой акт признаётся судом недействительным по иску собственника или лица, права которого нарушены.</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2. Убытки, в том числе упущенная выгода, причинённые физическим и юридическим лицам в результате издания указанных актов, подлежат </w:t>
      </w:r>
      <w:r w:rsidRPr="00D23CC5">
        <w:rPr>
          <w:rFonts w:ascii="Times New Roman" w:eastAsia="굴림" w:hAnsi="Times New Roman" w:cs="Times New Roman"/>
          <w:color w:val="000000"/>
          <w:kern w:val="0"/>
          <w:sz w:val="28"/>
          <w:szCs w:val="28"/>
          <w:lang w:val="ru-RU"/>
        </w:rPr>
        <w:lastRenderedPageBreak/>
        <w:t>возмещению в полном объёме за счёт средств соответствующего органа государственной власти или управления, местного самоуправления.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firstLine="540"/>
        <w:jc w:val="center"/>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ГЛАВА </w:t>
      </w:r>
      <w:r w:rsidRPr="00D23CC5">
        <w:rPr>
          <w:rFonts w:ascii="Times New Roman" w:eastAsia="굴림" w:hAnsi="Times New Roman" w:cs="Times New Roman"/>
          <w:b/>
          <w:bCs/>
          <w:color w:val="000000"/>
          <w:kern w:val="0"/>
          <w:sz w:val="28"/>
          <w:szCs w:val="28"/>
        </w:rPr>
        <w:t>VII</w:t>
      </w:r>
      <w:r w:rsidRPr="00D23CC5">
        <w:rPr>
          <w:rFonts w:ascii="Times New Roman" w:eastAsia="굴림" w:hAnsi="Times New Roman" w:cs="Times New Roman"/>
          <w:b/>
          <w:bCs/>
          <w:color w:val="000000"/>
          <w:kern w:val="0"/>
          <w:sz w:val="28"/>
          <w:szCs w:val="28"/>
          <w:lang w:val="ru-RU"/>
        </w:rPr>
        <w:t xml:space="preserve">. </w:t>
      </w:r>
      <w:r w:rsidRPr="00D23CC5">
        <w:rPr>
          <w:rFonts w:ascii="Times New Roman" w:eastAsia="굴림" w:hAnsi="Times New Roman" w:cs="Times New Roman"/>
          <w:b/>
          <w:bCs/>
          <w:caps/>
          <w:color w:val="000000"/>
          <w:kern w:val="0"/>
          <w:sz w:val="28"/>
          <w:szCs w:val="28"/>
          <w:lang w:val="ru-RU"/>
        </w:rPr>
        <w:t>Заключительные положения</w:t>
      </w:r>
    </w:p>
    <w:p w:rsidR="00D23CC5" w:rsidRPr="00D23CC5" w:rsidRDefault="00D23CC5" w:rsidP="00D23CC5">
      <w:pPr>
        <w:widowControl/>
        <w:shd w:val="clear" w:color="auto" w:fill="FFFFFF"/>
        <w:tabs>
          <w:tab w:val="left" w:pos="970"/>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shd w:val="clear" w:color="auto" w:fill="FFFFFF"/>
        <w:tabs>
          <w:tab w:val="left" w:pos="970"/>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Статья 31. Вступление в силу настоящего Закона</w:t>
      </w:r>
    </w:p>
    <w:p w:rsidR="00D23CC5" w:rsidRPr="00D23CC5" w:rsidRDefault="00D23CC5" w:rsidP="00D23CC5">
      <w:pPr>
        <w:widowControl/>
        <w:shd w:val="clear" w:color="auto" w:fill="FFFFFF"/>
        <w:tabs>
          <w:tab w:val="left" w:pos="970"/>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shd w:val="clear" w:color="auto" w:fill="FFFFFF"/>
        <w:tabs>
          <w:tab w:val="left" w:pos="970"/>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1. Настоящий Закон вступает в силу со дня его официального опубликования.</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2. Признать утратившими силу:</w:t>
      </w:r>
    </w:p>
    <w:p w:rsidR="00D23CC5" w:rsidRPr="00D23CC5" w:rsidRDefault="00D23CC5" w:rsidP="00D23CC5">
      <w:pPr>
        <w:widowControl/>
        <w:wordWrap/>
        <w:autoSpaceDE/>
        <w:autoSpaceDN/>
        <w:spacing w:after="0" w:line="300" w:lineRule="atLeast"/>
        <w:ind w:right="20"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Закон Туркменистана «О собственности», принятый 1 октября 1993 года (Ведомости Меджлиса Туркменистана, 1993 г., № 9-10, ст. 53);</w:t>
      </w:r>
    </w:p>
    <w:p w:rsidR="00D23CC5" w:rsidRPr="00D23CC5" w:rsidRDefault="00D23CC5" w:rsidP="00D23CC5">
      <w:pPr>
        <w:widowControl/>
        <w:shd w:val="clear" w:color="auto" w:fill="FFFFFF"/>
        <w:tabs>
          <w:tab w:val="left" w:pos="2988"/>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часть </w:t>
      </w:r>
      <w:r w:rsidRPr="00D23CC5">
        <w:rPr>
          <w:rFonts w:ascii="Times New Roman" w:eastAsia="굴림" w:hAnsi="Times New Roman" w:cs="Times New Roman"/>
          <w:color w:val="000000"/>
          <w:kern w:val="0"/>
          <w:sz w:val="28"/>
          <w:szCs w:val="28"/>
        </w:rPr>
        <w:t>III</w:t>
      </w:r>
      <w:r w:rsidRPr="00D23CC5">
        <w:rPr>
          <w:rFonts w:ascii="Times New Roman" w:eastAsia="굴림" w:hAnsi="Times New Roman" w:cs="Times New Roman"/>
          <w:color w:val="000000"/>
          <w:kern w:val="0"/>
          <w:sz w:val="28"/>
          <w:szCs w:val="28"/>
          <w:lang w:val="ru-RU"/>
        </w:rPr>
        <w:t xml:space="preserve"> Закона Туркменистана «О внесении изменений в некоторые законодательные акты Туркменистана», принятого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30 марта 2007 года (Ведомости Меджлиса Туркменистана, 2007 г., № 1, ст. 40);</w:t>
      </w:r>
    </w:p>
    <w:p w:rsidR="00D23CC5" w:rsidRPr="00D23CC5" w:rsidRDefault="00D23CC5" w:rsidP="00D23CC5">
      <w:pPr>
        <w:widowControl/>
        <w:shd w:val="clear" w:color="auto" w:fill="FFFFFF"/>
        <w:tabs>
          <w:tab w:val="left" w:pos="2988"/>
        </w:tabs>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Закон Туркменистана «О внесении дополнения в Закон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 xml:space="preserve">Туркменистана «О собственности»», принятый 4 мая 2012 года (Ведомости Меджлиса Туркменистана, </w:t>
      </w:r>
      <w:r w:rsidRPr="00D23CC5">
        <w:rPr>
          <w:rFonts w:ascii="Times New Roman" w:eastAsia="굴림" w:hAnsi="Times New Roman" w:cs="Times New Roman"/>
          <w:color w:val="000000"/>
          <w:kern w:val="0"/>
          <w:sz w:val="28"/>
          <w:szCs w:val="28"/>
        </w:rPr>
        <w:t> </w:t>
      </w:r>
      <w:r w:rsidRPr="00D23CC5">
        <w:rPr>
          <w:rFonts w:ascii="Times New Roman" w:eastAsia="굴림" w:hAnsi="Times New Roman" w:cs="Times New Roman"/>
          <w:color w:val="000000"/>
          <w:kern w:val="0"/>
          <w:sz w:val="28"/>
          <w:szCs w:val="28"/>
          <w:lang w:val="ru-RU"/>
        </w:rPr>
        <w:t>2012 г., № 2, ст. 52);</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lang w:val="ru-RU"/>
        </w:rPr>
        <w:t xml:space="preserve">пункт 1 части </w:t>
      </w:r>
      <w:r w:rsidRPr="00D23CC5">
        <w:rPr>
          <w:rFonts w:ascii="Times New Roman" w:eastAsia="굴림" w:hAnsi="Times New Roman" w:cs="Times New Roman"/>
          <w:color w:val="000000"/>
          <w:kern w:val="0"/>
          <w:sz w:val="28"/>
          <w:szCs w:val="28"/>
        </w:rPr>
        <w:t>I</w:t>
      </w:r>
      <w:r w:rsidRPr="00D23CC5">
        <w:rPr>
          <w:rFonts w:ascii="Times New Roman" w:eastAsia="굴림" w:hAnsi="Times New Roman" w:cs="Times New Roman"/>
          <w:color w:val="000000"/>
          <w:kern w:val="0"/>
          <w:sz w:val="28"/>
          <w:szCs w:val="28"/>
          <w:lang w:val="ru-RU"/>
        </w:rPr>
        <w:t xml:space="preserve"> Закона Туркменистана «О внесении изменений и дополнений в некоторые законодательные акты Туркменистана», принятого 8 ноября 2014 года (Ведомости Меджлиса Туркменистана, 2014 г., № 4, ст. 148).</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wordWrap/>
        <w:autoSpaceDE/>
        <w:autoSpaceDN/>
        <w:spacing w:after="0" w:line="300" w:lineRule="atLeast"/>
        <w:ind w:right="20"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r w:rsidRPr="00D23CC5">
        <w:rPr>
          <w:rFonts w:ascii="Times New Roman" w:eastAsia="굴림" w:hAnsi="Times New Roman" w:cs="Times New Roman"/>
          <w:b/>
          <w:bCs/>
          <w:color w:val="000000"/>
          <w:kern w:val="0"/>
          <w:sz w:val="28"/>
          <w:szCs w:val="28"/>
          <w:lang w:val="ru-RU"/>
        </w:rPr>
        <w:t xml:space="preserve"> </w:t>
      </w:r>
      <w:r w:rsidRPr="00D23CC5">
        <w:rPr>
          <w:rFonts w:ascii="Times New Roman" w:eastAsia="굴림" w:hAnsi="Times New Roman" w:cs="Times New Roman"/>
          <w:b/>
          <w:bCs/>
          <w:color w:val="000000"/>
          <w:kern w:val="0"/>
          <w:sz w:val="28"/>
          <w:szCs w:val="28"/>
        </w:rPr>
        <w:t>  </w:t>
      </w:r>
      <w:r w:rsidRPr="00D23CC5">
        <w:rPr>
          <w:rFonts w:ascii="Times New Roman" w:eastAsia="굴림" w:hAnsi="Times New Roman" w:cs="Times New Roman"/>
          <w:b/>
          <w:bCs/>
          <w:color w:val="000000"/>
          <w:kern w:val="0"/>
          <w:sz w:val="28"/>
          <w:szCs w:val="28"/>
          <w:lang w:val="ru-RU"/>
        </w:rPr>
        <w:t xml:space="preserve">Президент </w:t>
      </w:r>
      <w:r w:rsidRPr="00D23CC5">
        <w:rPr>
          <w:rFonts w:ascii="Times New Roman" w:eastAsia="굴림" w:hAnsi="Times New Roman" w:cs="Times New Roman"/>
          <w:b/>
          <w:bCs/>
          <w:color w:val="000000"/>
          <w:kern w:val="0"/>
          <w:sz w:val="28"/>
          <w:szCs w:val="28"/>
        </w:rPr>
        <w:t>                                                              </w:t>
      </w:r>
      <w:r w:rsidRPr="00D23CC5">
        <w:rPr>
          <w:rFonts w:ascii="Times New Roman" w:eastAsia="굴림" w:hAnsi="Times New Roman" w:cs="Times New Roman"/>
          <w:b/>
          <w:bCs/>
          <w:color w:val="000000"/>
          <w:kern w:val="0"/>
          <w:sz w:val="28"/>
          <w:szCs w:val="28"/>
          <w:lang w:val="ru-RU"/>
        </w:rPr>
        <w:t>Гурбангулы</w:t>
      </w:r>
    </w:p>
    <w:p w:rsidR="00D23CC5" w:rsidRPr="00D23CC5" w:rsidRDefault="00D23CC5" w:rsidP="00D23CC5">
      <w:pPr>
        <w:widowControl/>
        <w:wordWrap/>
        <w:autoSpaceDE/>
        <w:autoSpaceDN/>
        <w:spacing w:after="0" w:line="300" w:lineRule="atLeast"/>
        <w:ind w:right="20"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lang w:val="ru-RU"/>
        </w:rPr>
        <w:t xml:space="preserve">Туркменистана </w:t>
      </w:r>
      <w:r w:rsidRPr="00D23CC5">
        <w:rPr>
          <w:rFonts w:ascii="Times New Roman" w:eastAsia="굴림" w:hAnsi="Times New Roman" w:cs="Times New Roman"/>
          <w:b/>
          <w:bCs/>
          <w:color w:val="000000"/>
          <w:kern w:val="0"/>
          <w:sz w:val="28"/>
          <w:szCs w:val="28"/>
        </w:rPr>
        <w:t>                                                    </w:t>
      </w:r>
      <w:r w:rsidRPr="00D23CC5">
        <w:rPr>
          <w:rFonts w:ascii="Times New Roman" w:eastAsia="굴림" w:hAnsi="Times New Roman" w:cs="Times New Roman"/>
          <w:b/>
          <w:bCs/>
          <w:color w:val="000000"/>
          <w:kern w:val="0"/>
          <w:sz w:val="28"/>
          <w:szCs w:val="28"/>
          <w:lang w:val="ru-RU"/>
        </w:rPr>
        <w:t>Бердымухамедов</w:t>
      </w:r>
    </w:p>
    <w:p w:rsidR="00D23CC5" w:rsidRPr="00D23CC5" w:rsidRDefault="00D23CC5" w:rsidP="00D23CC5">
      <w:pPr>
        <w:widowControl/>
        <w:shd w:val="clear" w:color="auto" w:fill="FFFFFF"/>
        <w:wordWrap/>
        <w:autoSpaceDE/>
        <w:autoSpaceDN/>
        <w:spacing w:after="0" w:line="300" w:lineRule="atLeast"/>
        <w:ind w:firstLine="540"/>
        <w:rPr>
          <w:rFonts w:ascii="Calibri" w:eastAsia="굴림" w:hAnsi="Calibri" w:cs="Calibri"/>
          <w:color w:val="555555"/>
          <w:kern w:val="0"/>
          <w:sz w:val="21"/>
          <w:szCs w:val="21"/>
          <w:lang w:val="ru-RU"/>
        </w:rPr>
      </w:pPr>
      <w:r w:rsidRPr="00D23CC5">
        <w:rPr>
          <w:rFonts w:ascii="Times New Roman" w:eastAsia="굴림" w:hAnsi="Times New Roman" w:cs="Times New Roman"/>
          <w:b/>
          <w:bCs/>
          <w:color w:val="000000"/>
          <w:kern w:val="0"/>
          <w:sz w:val="28"/>
          <w:szCs w:val="28"/>
        </w:rPr>
        <w:t> </w:t>
      </w:r>
    </w:p>
    <w:p w:rsidR="00D23CC5" w:rsidRPr="00D23CC5" w:rsidRDefault="00D23CC5" w:rsidP="00D23CC5">
      <w:pPr>
        <w:widowControl/>
        <w:shd w:val="clear" w:color="auto" w:fill="FFFFFF"/>
        <w:wordWrap/>
        <w:autoSpaceDE/>
        <w:autoSpaceDN/>
        <w:spacing w:after="0" w:line="600" w:lineRule="atLeast"/>
        <w:ind w:firstLine="540"/>
        <w:outlineLvl w:val="1"/>
        <w:rPr>
          <w:rFonts w:ascii="Calibri" w:eastAsia="굴림" w:hAnsi="Calibri" w:cs="Calibri"/>
          <w:color w:val="000000"/>
          <w:kern w:val="0"/>
          <w:sz w:val="47"/>
          <w:szCs w:val="47"/>
          <w:lang w:val="ru-RU"/>
        </w:rPr>
      </w:pPr>
      <w:r w:rsidRPr="00D23CC5">
        <w:rPr>
          <w:rFonts w:ascii="Times New Roman" w:eastAsia="굴림" w:hAnsi="Times New Roman" w:cs="Times New Roman"/>
          <w:color w:val="000000"/>
          <w:kern w:val="0"/>
          <w:sz w:val="28"/>
          <w:szCs w:val="28"/>
        </w:rPr>
        <w:t> </w:t>
      </w:r>
    </w:p>
    <w:p w:rsidR="00D23CC5" w:rsidRPr="00D23CC5" w:rsidRDefault="00D23CC5" w:rsidP="00D23CC5">
      <w:pPr>
        <w:widowControl/>
        <w:shd w:val="clear" w:color="auto" w:fill="FFFFFF"/>
        <w:wordWrap/>
        <w:autoSpaceDE/>
        <w:autoSpaceDN/>
        <w:spacing w:after="0" w:line="600" w:lineRule="atLeast"/>
        <w:ind w:firstLine="540"/>
        <w:outlineLvl w:val="1"/>
        <w:rPr>
          <w:rFonts w:ascii="Calibri" w:eastAsia="굴림" w:hAnsi="Calibri" w:cs="Calibri"/>
          <w:color w:val="000000"/>
          <w:kern w:val="0"/>
          <w:sz w:val="47"/>
          <w:szCs w:val="47"/>
          <w:lang w:val="ru-RU"/>
        </w:rPr>
      </w:pPr>
      <w:r w:rsidRPr="00D23CC5">
        <w:rPr>
          <w:rFonts w:ascii="Times New Roman" w:eastAsia="굴림" w:hAnsi="Times New Roman" w:cs="Times New Roman"/>
          <w:color w:val="000000"/>
          <w:kern w:val="0"/>
          <w:sz w:val="28"/>
          <w:szCs w:val="28"/>
          <w:lang w:val="ru-RU"/>
        </w:rPr>
        <w:t>гор. Ашхабад</w:t>
      </w:r>
    </w:p>
    <w:p w:rsidR="00D23CC5" w:rsidRPr="00D23CC5" w:rsidRDefault="00D23CC5" w:rsidP="00D23CC5">
      <w:pPr>
        <w:widowControl/>
        <w:shd w:val="clear" w:color="auto" w:fill="FFFFFF"/>
        <w:wordWrap/>
        <w:autoSpaceDE/>
        <w:autoSpaceDN/>
        <w:spacing w:after="0" w:line="300" w:lineRule="atLeast"/>
        <w:ind w:firstLine="540"/>
        <w:rPr>
          <w:rFonts w:ascii="Calibri" w:eastAsia="굴림" w:hAnsi="Calibri" w:cs="Calibri"/>
          <w:color w:val="555555"/>
          <w:kern w:val="0"/>
          <w:sz w:val="21"/>
          <w:szCs w:val="21"/>
        </w:rPr>
      </w:pPr>
      <w:r w:rsidRPr="00D23CC5">
        <w:rPr>
          <w:rFonts w:ascii="Times New Roman" w:eastAsia="굴림" w:hAnsi="Times New Roman" w:cs="Times New Roman"/>
          <w:color w:val="000000"/>
          <w:kern w:val="0"/>
          <w:sz w:val="28"/>
          <w:szCs w:val="28"/>
        </w:rPr>
        <w:t>21 ноября 2015 года</w:t>
      </w:r>
    </w:p>
    <w:p w:rsidR="00D23CC5" w:rsidRPr="00D23CC5" w:rsidRDefault="00D23CC5" w:rsidP="00D23CC5">
      <w:pPr>
        <w:widowControl/>
        <w:shd w:val="clear" w:color="auto" w:fill="FFFFFF"/>
        <w:wordWrap/>
        <w:autoSpaceDE/>
        <w:autoSpaceDN/>
        <w:spacing w:after="0" w:line="300" w:lineRule="atLeast"/>
        <w:ind w:firstLine="540"/>
        <w:rPr>
          <w:rFonts w:ascii="Calibri" w:eastAsia="굴림" w:hAnsi="Calibri" w:cs="Calibri"/>
          <w:color w:val="555555"/>
          <w:kern w:val="0"/>
          <w:sz w:val="21"/>
          <w:szCs w:val="21"/>
        </w:rPr>
      </w:pPr>
      <w:proofErr w:type="gramStart"/>
      <w:r w:rsidRPr="00D23CC5">
        <w:rPr>
          <w:rFonts w:ascii="Times New Roman" w:eastAsia="굴림" w:hAnsi="Times New Roman" w:cs="Times New Roman"/>
          <w:color w:val="000000"/>
          <w:kern w:val="0"/>
          <w:sz w:val="28"/>
          <w:szCs w:val="28"/>
        </w:rPr>
        <w:t>№ 306-V.</w:t>
      </w:r>
      <w:proofErr w:type="gramEnd"/>
    </w:p>
    <w:p w:rsidR="001E5285" w:rsidRDefault="00D23CC5"/>
    <w:sectPr w:rsidR="001E528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C5"/>
    <w:rsid w:val="006C3DA2"/>
    <w:rsid w:val="00765EEF"/>
    <w:rsid w:val="00D23C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D23CC5"/>
    <w:pPr>
      <w:widowControl/>
      <w:wordWrap/>
      <w:autoSpaceDE/>
      <w:autoSpaceDN/>
      <w:spacing w:before="150" w:after="150" w:line="600" w:lineRule="atLeast"/>
      <w:jc w:val="left"/>
      <w:outlineLvl w:val="1"/>
    </w:pPr>
    <w:rPr>
      <w:rFonts w:ascii="Calibri" w:eastAsia="굴림" w:hAnsi="Calibri" w:cs="Calibri"/>
      <w:color w:val="000000"/>
      <w:kern w:val="0"/>
      <w:sz w:val="47"/>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D23CC5"/>
    <w:rPr>
      <w:rFonts w:ascii="Calibri" w:eastAsia="굴림" w:hAnsi="Calibri" w:cs="Calibri"/>
      <w:color w:val="000000"/>
      <w:kern w:val="0"/>
      <w:sz w:val="47"/>
      <w:szCs w:val="47"/>
    </w:rPr>
  </w:style>
  <w:style w:type="paragraph" w:customStyle="1" w:styleId="cs56735adc">
    <w:name w:val="cs56735adc"/>
    <w:basedOn w:val="a"/>
    <w:rsid w:val="00D23CC5"/>
    <w:pPr>
      <w:widowControl/>
      <w:wordWrap/>
      <w:autoSpaceDE/>
      <w:autoSpaceDN/>
      <w:spacing w:after="0" w:line="240" w:lineRule="auto"/>
      <w:ind w:firstLine="540"/>
      <w:jc w:val="center"/>
    </w:pPr>
    <w:rPr>
      <w:rFonts w:ascii="굴림" w:eastAsia="굴림" w:hAnsi="굴림" w:cs="굴림"/>
      <w:kern w:val="0"/>
      <w:sz w:val="24"/>
      <w:szCs w:val="24"/>
    </w:rPr>
  </w:style>
  <w:style w:type="paragraph" w:customStyle="1" w:styleId="csdd6129d8">
    <w:name w:val="csdd6129d8"/>
    <w:basedOn w:val="a"/>
    <w:rsid w:val="00D23CC5"/>
    <w:pPr>
      <w:widowControl/>
      <w:wordWrap/>
      <w:autoSpaceDE/>
      <w:autoSpaceDN/>
      <w:spacing w:after="0" w:line="240" w:lineRule="auto"/>
      <w:ind w:firstLine="540"/>
      <w:jc w:val="right"/>
    </w:pPr>
    <w:rPr>
      <w:rFonts w:ascii="굴림" w:eastAsia="굴림" w:hAnsi="굴림" w:cs="굴림"/>
      <w:kern w:val="0"/>
      <w:sz w:val="24"/>
      <w:szCs w:val="24"/>
    </w:rPr>
  </w:style>
  <w:style w:type="paragraph" w:customStyle="1" w:styleId="cs10b6a95d">
    <w:name w:val="cs10b6a95d"/>
    <w:basedOn w:val="a"/>
    <w:rsid w:val="00D23CC5"/>
    <w:pPr>
      <w:widowControl/>
      <w:wordWrap/>
      <w:autoSpaceDE/>
      <w:autoSpaceDN/>
      <w:spacing w:after="0" w:line="240" w:lineRule="auto"/>
      <w:ind w:firstLine="540"/>
    </w:pPr>
    <w:rPr>
      <w:rFonts w:ascii="굴림" w:eastAsia="굴림" w:hAnsi="굴림" w:cs="굴림"/>
      <w:kern w:val="0"/>
      <w:sz w:val="24"/>
      <w:szCs w:val="24"/>
    </w:rPr>
  </w:style>
  <w:style w:type="paragraph" w:customStyle="1" w:styleId="cs4848c4bc">
    <w:name w:val="cs4848c4bc"/>
    <w:basedOn w:val="a"/>
    <w:rsid w:val="00D23CC5"/>
    <w:pPr>
      <w:widowControl/>
      <w:wordWrap/>
      <w:autoSpaceDE/>
      <w:autoSpaceDN/>
      <w:spacing w:after="0" w:line="240" w:lineRule="auto"/>
      <w:ind w:firstLine="540"/>
      <w:jc w:val="left"/>
    </w:pPr>
    <w:rPr>
      <w:rFonts w:ascii="굴림" w:eastAsia="굴림" w:hAnsi="굴림" w:cs="굴림"/>
      <w:kern w:val="0"/>
      <w:sz w:val="24"/>
      <w:szCs w:val="24"/>
    </w:rPr>
  </w:style>
  <w:style w:type="paragraph" w:customStyle="1" w:styleId="cs4d9d0b55">
    <w:name w:val="cs4d9d0b55"/>
    <w:basedOn w:val="a"/>
    <w:rsid w:val="00D23CC5"/>
    <w:pPr>
      <w:widowControl/>
      <w:shd w:val="clear" w:color="auto" w:fill="FFFFFF"/>
      <w:wordWrap/>
      <w:autoSpaceDE/>
      <w:autoSpaceDN/>
      <w:spacing w:after="0" w:line="240" w:lineRule="auto"/>
      <w:ind w:firstLine="540"/>
    </w:pPr>
    <w:rPr>
      <w:rFonts w:ascii="굴림" w:eastAsia="굴림" w:hAnsi="굴림" w:cs="굴림"/>
      <w:kern w:val="0"/>
      <w:sz w:val="24"/>
      <w:szCs w:val="24"/>
    </w:rPr>
  </w:style>
  <w:style w:type="paragraph" w:customStyle="1" w:styleId="cs81ba95d">
    <w:name w:val="cs81ba95d"/>
    <w:basedOn w:val="a"/>
    <w:rsid w:val="00D23CC5"/>
    <w:pPr>
      <w:widowControl/>
      <w:wordWrap/>
      <w:autoSpaceDE/>
      <w:autoSpaceDN/>
      <w:spacing w:after="0" w:line="240" w:lineRule="auto"/>
      <w:ind w:right="20" w:firstLine="540"/>
    </w:pPr>
    <w:rPr>
      <w:rFonts w:ascii="굴림" w:eastAsia="굴림" w:hAnsi="굴림" w:cs="굴림"/>
      <w:kern w:val="0"/>
      <w:sz w:val="24"/>
      <w:szCs w:val="24"/>
    </w:rPr>
  </w:style>
  <w:style w:type="character" w:customStyle="1" w:styleId="csb0e2188c1">
    <w:name w:val="csb0e2188c1"/>
    <w:basedOn w:val="a0"/>
    <w:rsid w:val="00D23CC5"/>
    <w:rPr>
      <w:rFonts w:ascii="Times New Roman" w:hAnsi="Times New Roman" w:cs="Times New Roman" w:hint="default"/>
      <w:b/>
      <w:bCs/>
      <w:i w:val="0"/>
      <w:iCs w:val="0"/>
      <w:color w:val="000000"/>
      <w:sz w:val="28"/>
      <w:szCs w:val="28"/>
      <w:shd w:val="clear" w:color="auto" w:fill="auto"/>
    </w:rPr>
  </w:style>
  <w:style w:type="character" w:customStyle="1" w:styleId="cs31b015ea1">
    <w:name w:val="cs31b015ea1"/>
    <w:basedOn w:val="a0"/>
    <w:rsid w:val="00D23CC5"/>
    <w:rPr>
      <w:rFonts w:ascii="Times New Roman" w:hAnsi="Times New Roman" w:cs="Times New Roman" w:hint="default"/>
      <w:b/>
      <w:bCs/>
      <w:i/>
      <w:iCs/>
      <w:color w:val="000000"/>
      <w:sz w:val="24"/>
      <w:szCs w:val="24"/>
      <w:shd w:val="clear" w:color="auto" w:fill="auto"/>
    </w:rPr>
  </w:style>
  <w:style w:type="character" w:customStyle="1" w:styleId="csc382d2bb1">
    <w:name w:val="csc382d2bb1"/>
    <w:basedOn w:val="a0"/>
    <w:rsid w:val="00D23CC5"/>
    <w:rPr>
      <w:rFonts w:ascii="Times New Roman" w:hAnsi="Times New Roman" w:cs="Times New Roman" w:hint="default"/>
      <w:b w:val="0"/>
      <w:bCs w:val="0"/>
      <w:i/>
      <w:iCs/>
      <w:color w:val="000000"/>
      <w:sz w:val="24"/>
      <w:szCs w:val="24"/>
      <w:shd w:val="clear" w:color="auto" w:fill="auto"/>
    </w:rPr>
  </w:style>
  <w:style w:type="character" w:customStyle="1" w:styleId="csc84689221">
    <w:name w:val="csc84689221"/>
    <w:basedOn w:val="a0"/>
    <w:rsid w:val="00D23CC5"/>
    <w:rPr>
      <w:rFonts w:ascii="Times New Roman" w:hAnsi="Times New Roman" w:cs="Times New Roman" w:hint="default"/>
      <w:b w:val="0"/>
      <w:bCs w:val="0"/>
      <w:i/>
      <w:iCs/>
      <w:color w:val="000000"/>
      <w:sz w:val="22"/>
      <w:szCs w:val="22"/>
      <w:shd w:val="clear" w:color="auto" w:fill="auto"/>
    </w:rPr>
  </w:style>
  <w:style w:type="character" w:customStyle="1" w:styleId="cs619cfe261">
    <w:name w:val="cs619cfe261"/>
    <w:basedOn w:val="a0"/>
    <w:rsid w:val="00D23CC5"/>
    <w:rPr>
      <w:rFonts w:ascii="Times New Roman" w:hAnsi="Times New Roman" w:cs="Times New Roman" w:hint="default"/>
      <w:b w:val="0"/>
      <w:bCs w:val="0"/>
      <w:i/>
      <w:iCs/>
      <w:color w:val="000000"/>
      <w:sz w:val="28"/>
      <w:szCs w:val="28"/>
      <w:shd w:val="clear" w:color="auto" w:fill="auto"/>
    </w:rPr>
  </w:style>
  <w:style w:type="character" w:customStyle="1" w:styleId="cs3b0a1abe1">
    <w:name w:val="cs3b0a1abe1"/>
    <w:basedOn w:val="a0"/>
    <w:rsid w:val="00D23CC5"/>
    <w:rPr>
      <w:rFonts w:ascii="Times New Roman" w:hAnsi="Times New Roman" w:cs="Times New Roman" w:hint="default"/>
      <w:b w:val="0"/>
      <w:bCs w:val="0"/>
      <w:i w:val="0"/>
      <w:iCs w:val="0"/>
      <w:color w:val="000000"/>
      <w:sz w:val="28"/>
      <w:szCs w:val="28"/>
      <w:shd w:val="clear" w:color="auto" w:fill="auto"/>
    </w:rPr>
  </w:style>
  <w:style w:type="character" w:customStyle="1" w:styleId="cse2ae06f11">
    <w:name w:val="cse2ae06f11"/>
    <w:basedOn w:val="a0"/>
    <w:rsid w:val="00D23CC5"/>
    <w:rPr>
      <w:rFonts w:ascii="Times New Roman" w:hAnsi="Times New Roman" w:cs="Times New Roman" w:hint="default"/>
      <w:b/>
      <w:bCs/>
      <w:i w:val="0"/>
      <w:iCs w:val="0"/>
      <w:color w:val="000000"/>
      <w:sz w:val="28"/>
      <w:szCs w:val="28"/>
      <w:shd w:val="clear" w:color="auto" w:fill="00FF00"/>
    </w:rPr>
  </w:style>
  <w:style w:type="character" w:customStyle="1" w:styleId="cs3e0ee8341">
    <w:name w:val="cs3e0ee8341"/>
    <w:basedOn w:val="a0"/>
    <w:rsid w:val="00D23CC5"/>
    <w:rPr>
      <w:rFonts w:ascii="Times New Roman" w:hAnsi="Times New Roman" w:cs="Times New Roman" w:hint="default"/>
      <w:b/>
      <w:bCs/>
      <w:i w:val="0"/>
      <w:iCs w:val="0"/>
      <w:caps/>
      <w:color w:val="000000"/>
      <w:sz w:val="28"/>
      <w:szCs w:val="2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D23CC5"/>
    <w:pPr>
      <w:widowControl/>
      <w:wordWrap/>
      <w:autoSpaceDE/>
      <w:autoSpaceDN/>
      <w:spacing w:before="150" w:after="150" w:line="600" w:lineRule="atLeast"/>
      <w:jc w:val="left"/>
      <w:outlineLvl w:val="1"/>
    </w:pPr>
    <w:rPr>
      <w:rFonts w:ascii="Calibri" w:eastAsia="굴림" w:hAnsi="Calibri" w:cs="Calibri"/>
      <w:color w:val="000000"/>
      <w:kern w:val="0"/>
      <w:sz w:val="47"/>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D23CC5"/>
    <w:rPr>
      <w:rFonts w:ascii="Calibri" w:eastAsia="굴림" w:hAnsi="Calibri" w:cs="Calibri"/>
      <w:color w:val="000000"/>
      <w:kern w:val="0"/>
      <w:sz w:val="47"/>
      <w:szCs w:val="47"/>
    </w:rPr>
  </w:style>
  <w:style w:type="paragraph" w:customStyle="1" w:styleId="cs56735adc">
    <w:name w:val="cs56735adc"/>
    <w:basedOn w:val="a"/>
    <w:rsid w:val="00D23CC5"/>
    <w:pPr>
      <w:widowControl/>
      <w:wordWrap/>
      <w:autoSpaceDE/>
      <w:autoSpaceDN/>
      <w:spacing w:after="0" w:line="240" w:lineRule="auto"/>
      <w:ind w:firstLine="540"/>
      <w:jc w:val="center"/>
    </w:pPr>
    <w:rPr>
      <w:rFonts w:ascii="굴림" w:eastAsia="굴림" w:hAnsi="굴림" w:cs="굴림"/>
      <w:kern w:val="0"/>
      <w:sz w:val="24"/>
      <w:szCs w:val="24"/>
    </w:rPr>
  </w:style>
  <w:style w:type="paragraph" w:customStyle="1" w:styleId="csdd6129d8">
    <w:name w:val="csdd6129d8"/>
    <w:basedOn w:val="a"/>
    <w:rsid w:val="00D23CC5"/>
    <w:pPr>
      <w:widowControl/>
      <w:wordWrap/>
      <w:autoSpaceDE/>
      <w:autoSpaceDN/>
      <w:spacing w:after="0" w:line="240" w:lineRule="auto"/>
      <w:ind w:firstLine="540"/>
      <w:jc w:val="right"/>
    </w:pPr>
    <w:rPr>
      <w:rFonts w:ascii="굴림" w:eastAsia="굴림" w:hAnsi="굴림" w:cs="굴림"/>
      <w:kern w:val="0"/>
      <w:sz w:val="24"/>
      <w:szCs w:val="24"/>
    </w:rPr>
  </w:style>
  <w:style w:type="paragraph" w:customStyle="1" w:styleId="cs10b6a95d">
    <w:name w:val="cs10b6a95d"/>
    <w:basedOn w:val="a"/>
    <w:rsid w:val="00D23CC5"/>
    <w:pPr>
      <w:widowControl/>
      <w:wordWrap/>
      <w:autoSpaceDE/>
      <w:autoSpaceDN/>
      <w:spacing w:after="0" w:line="240" w:lineRule="auto"/>
      <w:ind w:firstLine="540"/>
    </w:pPr>
    <w:rPr>
      <w:rFonts w:ascii="굴림" w:eastAsia="굴림" w:hAnsi="굴림" w:cs="굴림"/>
      <w:kern w:val="0"/>
      <w:sz w:val="24"/>
      <w:szCs w:val="24"/>
    </w:rPr>
  </w:style>
  <w:style w:type="paragraph" w:customStyle="1" w:styleId="cs4848c4bc">
    <w:name w:val="cs4848c4bc"/>
    <w:basedOn w:val="a"/>
    <w:rsid w:val="00D23CC5"/>
    <w:pPr>
      <w:widowControl/>
      <w:wordWrap/>
      <w:autoSpaceDE/>
      <w:autoSpaceDN/>
      <w:spacing w:after="0" w:line="240" w:lineRule="auto"/>
      <w:ind w:firstLine="540"/>
      <w:jc w:val="left"/>
    </w:pPr>
    <w:rPr>
      <w:rFonts w:ascii="굴림" w:eastAsia="굴림" w:hAnsi="굴림" w:cs="굴림"/>
      <w:kern w:val="0"/>
      <w:sz w:val="24"/>
      <w:szCs w:val="24"/>
    </w:rPr>
  </w:style>
  <w:style w:type="paragraph" w:customStyle="1" w:styleId="cs4d9d0b55">
    <w:name w:val="cs4d9d0b55"/>
    <w:basedOn w:val="a"/>
    <w:rsid w:val="00D23CC5"/>
    <w:pPr>
      <w:widowControl/>
      <w:shd w:val="clear" w:color="auto" w:fill="FFFFFF"/>
      <w:wordWrap/>
      <w:autoSpaceDE/>
      <w:autoSpaceDN/>
      <w:spacing w:after="0" w:line="240" w:lineRule="auto"/>
      <w:ind w:firstLine="540"/>
    </w:pPr>
    <w:rPr>
      <w:rFonts w:ascii="굴림" w:eastAsia="굴림" w:hAnsi="굴림" w:cs="굴림"/>
      <w:kern w:val="0"/>
      <w:sz w:val="24"/>
      <w:szCs w:val="24"/>
    </w:rPr>
  </w:style>
  <w:style w:type="paragraph" w:customStyle="1" w:styleId="cs81ba95d">
    <w:name w:val="cs81ba95d"/>
    <w:basedOn w:val="a"/>
    <w:rsid w:val="00D23CC5"/>
    <w:pPr>
      <w:widowControl/>
      <w:wordWrap/>
      <w:autoSpaceDE/>
      <w:autoSpaceDN/>
      <w:spacing w:after="0" w:line="240" w:lineRule="auto"/>
      <w:ind w:right="20" w:firstLine="540"/>
    </w:pPr>
    <w:rPr>
      <w:rFonts w:ascii="굴림" w:eastAsia="굴림" w:hAnsi="굴림" w:cs="굴림"/>
      <w:kern w:val="0"/>
      <w:sz w:val="24"/>
      <w:szCs w:val="24"/>
    </w:rPr>
  </w:style>
  <w:style w:type="character" w:customStyle="1" w:styleId="csb0e2188c1">
    <w:name w:val="csb0e2188c1"/>
    <w:basedOn w:val="a0"/>
    <w:rsid w:val="00D23CC5"/>
    <w:rPr>
      <w:rFonts w:ascii="Times New Roman" w:hAnsi="Times New Roman" w:cs="Times New Roman" w:hint="default"/>
      <w:b/>
      <w:bCs/>
      <w:i w:val="0"/>
      <w:iCs w:val="0"/>
      <w:color w:val="000000"/>
      <w:sz w:val="28"/>
      <w:szCs w:val="28"/>
      <w:shd w:val="clear" w:color="auto" w:fill="auto"/>
    </w:rPr>
  </w:style>
  <w:style w:type="character" w:customStyle="1" w:styleId="cs31b015ea1">
    <w:name w:val="cs31b015ea1"/>
    <w:basedOn w:val="a0"/>
    <w:rsid w:val="00D23CC5"/>
    <w:rPr>
      <w:rFonts w:ascii="Times New Roman" w:hAnsi="Times New Roman" w:cs="Times New Roman" w:hint="default"/>
      <w:b/>
      <w:bCs/>
      <w:i/>
      <w:iCs/>
      <w:color w:val="000000"/>
      <w:sz w:val="24"/>
      <w:szCs w:val="24"/>
      <w:shd w:val="clear" w:color="auto" w:fill="auto"/>
    </w:rPr>
  </w:style>
  <w:style w:type="character" w:customStyle="1" w:styleId="csc382d2bb1">
    <w:name w:val="csc382d2bb1"/>
    <w:basedOn w:val="a0"/>
    <w:rsid w:val="00D23CC5"/>
    <w:rPr>
      <w:rFonts w:ascii="Times New Roman" w:hAnsi="Times New Roman" w:cs="Times New Roman" w:hint="default"/>
      <w:b w:val="0"/>
      <w:bCs w:val="0"/>
      <w:i/>
      <w:iCs/>
      <w:color w:val="000000"/>
      <w:sz w:val="24"/>
      <w:szCs w:val="24"/>
      <w:shd w:val="clear" w:color="auto" w:fill="auto"/>
    </w:rPr>
  </w:style>
  <w:style w:type="character" w:customStyle="1" w:styleId="csc84689221">
    <w:name w:val="csc84689221"/>
    <w:basedOn w:val="a0"/>
    <w:rsid w:val="00D23CC5"/>
    <w:rPr>
      <w:rFonts w:ascii="Times New Roman" w:hAnsi="Times New Roman" w:cs="Times New Roman" w:hint="default"/>
      <w:b w:val="0"/>
      <w:bCs w:val="0"/>
      <w:i/>
      <w:iCs/>
      <w:color w:val="000000"/>
      <w:sz w:val="22"/>
      <w:szCs w:val="22"/>
      <w:shd w:val="clear" w:color="auto" w:fill="auto"/>
    </w:rPr>
  </w:style>
  <w:style w:type="character" w:customStyle="1" w:styleId="cs619cfe261">
    <w:name w:val="cs619cfe261"/>
    <w:basedOn w:val="a0"/>
    <w:rsid w:val="00D23CC5"/>
    <w:rPr>
      <w:rFonts w:ascii="Times New Roman" w:hAnsi="Times New Roman" w:cs="Times New Roman" w:hint="default"/>
      <w:b w:val="0"/>
      <w:bCs w:val="0"/>
      <w:i/>
      <w:iCs/>
      <w:color w:val="000000"/>
      <w:sz w:val="28"/>
      <w:szCs w:val="28"/>
      <w:shd w:val="clear" w:color="auto" w:fill="auto"/>
    </w:rPr>
  </w:style>
  <w:style w:type="character" w:customStyle="1" w:styleId="cs3b0a1abe1">
    <w:name w:val="cs3b0a1abe1"/>
    <w:basedOn w:val="a0"/>
    <w:rsid w:val="00D23CC5"/>
    <w:rPr>
      <w:rFonts w:ascii="Times New Roman" w:hAnsi="Times New Roman" w:cs="Times New Roman" w:hint="default"/>
      <w:b w:val="0"/>
      <w:bCs w:val="0"/>
      <w:i w:val="0"/>
      <w:iCs w:val="0"/>
      <w:color w:val="000000"/>
      <w:sz w:val="28"/>
      <w:szCs w:val="28"/>
      <w:shd w:val="clear" w:color="auto" w:fill="auto"/>
    </w:rPr>
  </w:style>
  <w:style w:type="character" w:customStyle="1" w:styleId="cse2ae06f11">
    <w:name w:val="cse2ae06f11"/>
    <w:basedOn w:val="a0"/>
    <w:rsid w:val="00D23CC5"/>
    <w:rPr>
      <w:rFonts w:ascii="Times New Roman" w:hAnsi="Times New Roman" w:cs="Times New Roman" w:hint="default"/>
      <w:b/>
      <w:bCs/>
      <w:i w:val="0"/>
      <w:iCs w:val="0"/>
      <w:color w:val="000000"/>
      <w:sz w:val="28"/>
      <w:szCs w:val="28"/>
      <w:shd w:val="clear" w:color="auto" w:fill="00FF00"/>
    </w:rPr>
  </w:style>
  <w:style w:type="character" w:customStyle="1" w:styleId="cs3e0ee8341">
    <w:name w:val="cs3e0ee8341"/>
    <w:basedOn w:val="a0"/>
    <w:rsid w:val="00D23CC5"/>
    <w:rPr>
      <w:rFonts w:ascii="Times New Roman" w:hAnsi="Times New Roman" w:cs="Times New Roman" w:hint="default"/>
      <w:b/>
      <w:bCs/>
      <w:i w:val="0"/>
      <w:iCs w:val="0"/>
      <w:caps/>
      <w:color w:val="0000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2062">
      <w:bodyDiv w:val="1"/>
      <w:marLeft w:val="0"/>
      <w:marRight w:val="0"/>
      <w:marTop w:val="0"/>
      <w:marBottom w:val="0"/>
      <w:divBdr>
        <w:top w:val="single" w:sz="18" w:space="0" w:color="98B827"/>
        <w:left w:val="none" w:sz="0" w:space="0" w:color="auto"/>
        <w:bottom w:val="none" w:sz="0" w:space="0" w:color="auto"/>
        <w:right w:val="none" w:sz="0" w:space="0" w:color="auto"/>
      </w:divBdr>
      <w:divsChild>
        <w:div w:id="374308547">
          <w:marLeft w:val="0"/>
          <w:marRight w:val="0"/>
          <w:marTop w:val="0"/>
          <w:marBottom w:val="0"/>
          <w:divBdr>
            <w:top w:val="none" w:sz="0" w:space="0" w:color="auto"/>
            <w:left w:val="none" w:sz="0" w:space="0" w:color="auto"/>
            <w:bottom w:val="none" w:sz="0" w:space="0" w:color="auto"/>
            <w:right w:val="none" w:sz="0" w:space="0" w:color="auto"/>
          </w:divBdr>
          <w:divsChild>
            <w:div w:id="1412314627">
              <w:marLeft w:val="0"/>
              <w:marRight w:val="0"/>
              <w:marTop w:val="0"/>
              <w:marBottom w:val="0"/>
              <w:divBdr>
                <w:top w:val="none" w:sz="0" w:space="0" w:color="auto"/>
                <w:left w:val="none" w:sz="0" w:space="0" w:color="auto"/>
                <w:bottom w:val="none" w:sz="0" w:space="0" w:color="auto"/>
                <w:right w:val="none" w:sz="0" w:space="0" w:color="auto"/>
              </w:divBdr>
              <w:divsChild>
                <w:div w:id="1756320846">
                  <w:marLeft w:val="0"/>
                  <w:marRight w:val="0"/>
                  <w:marTop w:val="0"/>
                  <w:marBottom w:val="0"/>
                  <w:divBdr>
                    <w:top w:val="none" w:sz="0" w:space="0" w:color="auto"/>
                    <w:left w:val="none" w:sz="0" w:space="0" w:color="auto"/>
                    <w:bottom w:val="none" w:sz="0" w:space="0" w:color="auto"/>
                    <w:right w:val="none" w:sz="0" w:space="0" w:color="auto"/>
                  </w:divBdr>
                  <w:divsChild>
                    <w:div w:id="1192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4985</Words>
  <Characters>28419</Characters>
  <Application>Microsoft Office Word</Application>
  <DocSecurity>0</DocSecurity>
  <Lines>236</Lines>
  <Paragraphs>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2019-07-02T04:35:00Z</dcterms:created>
  <dcterms:modified xsi:type="dcterms:W3CDTF">2019-07-02T04:38:00Z</dcterms:modified>
</cp:coreProperties>
</file>