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03" w:rsidRDefault="00A25103" w:rsidP="00A25103">
      <w:pPr>
        <w:spacing w:line="360" w:lineRule="auto"/>
        <w:jc w:val="center"/>
        <w:rPr>
          <w:rFonts w:hint="eastAsia"/>
          <w:b/>
          <w:bCs/>
          <w:sz w:val="32"/>
          <w:szCs w:val="32"/>
        </w:rPr>
      </w:pPr>
    </w:p>
    <w:p w:rsidR="00A25103" w:rsidRPr="00AA60BE" w:rsidRDefault="00A25103" w:rsidP="00A25103">
      <w:pPr>
        <w:spacing w:line="360" w:lineRule="auto"/>
        <w:jc w:val="center"/>
        <w:rPr>
          <w:b/>
          <w:bCs/>
          <w:sz w:val="32"/>
          <w:szCs w:val="32"/>
        </w:rPr>
      </w:pPr>
      <w:bookmarkStart w:id="0" w:name="_GoBack"/>
      <w:bookmarkEnd w:id="0"/>
      <w:r w:rsidRPr="00AA60BE">
        <w:rPr>
          <w:rFonts w:hint="eastAsia"/>
          <w:b/>
          <w:bCs/>
          <w:sz w:val="32"/>
          <w:szCs w:val="32"/>
        </w:rPr>
        <w:t>제(84/3)호 상업등기법</w:t>
      </w:r>
    </w:p>
    <w:p w:rsidR="00A25103" w:rsidRDefault="00A25103" w:rsidP="00A25103">
      <w:pPr>
        <w:spacing w:line="360" w:lineRule="auto"/>
        <w:rPr>
          <w:sz w:val="24"/>
          <w:szCs w:val="24"/>
        </w:rPr>
      </w:pPr>
    </w:p>
    <w:p w:rsidR="00A25103" w:rsidRPr="00AC2753" w:rsidRDefault="00A25103" w:rsidP="00A25103">
      <w:pPr>
        <w:spacing w:line="360" w:lineRule="auto"/>
        <w:jc w:val="center"/>
        <w:rPr>
          <w:b/>
          <w:bCs/>
          <w:sz w:val="28"/>
          <w:szCs w:val="28"/>
        </w:rPr>
      </w:pPr>
      <w:r w:rsidRPr="00AC2753">
        <w:rPr>
          <w:rFonts w:hint="eastAsia"/>
          <w:b/>
          <w:bCs/>
          <w:sz w:val="28"/>
          <w:szCs w:val="28"/>
        </w:rPr>
        <w:t>제1장</w:t>
      </w:r>
    </w:p>
    <w:p w:rsidR="00A25103" w:rsidRDefault="00A25103" w:rsidP="00A25103">
      <w:pPr>
        <w:spacing w:line="360" w:lineRule="auto"/>
        <w:rPr>
          <w:sz w:val="24"/>
          <w:szCs w:val="24"/>
        </w:rPr>
      </w:pPr>
    </w:p>
    <w:p w:rsidR="00A25103" w:rsidRDefault="00A25103" w:rsidP="00A25103">
      <w:pPr>
        <w:spacing w:line="360" w:lineRule="auto"/>
        <w:rPr>
          <w:sz w:val="24"/>
          <w:szCs w:val="24"/>
        </w:rPr>
      </w:pPr>
      <w:proofErr w:type="spellStart"/>
      <w:r>
        <w:rPr>
          <w:rFonts w:hint="eastAsia"/>
          <w:sz w:val="24"/>
          <w:szCs w:val="24"/>
        </w:rPr>
        <w:t>오만왕국</w:t>
      </w:r>
      <w:proofErr w:type="spellEnd"/>
      <w:r>
        <w:rPr>
          <w:rFonts w:hint="eastAsia"/>
          <w:sz w:val="24"/>
          <w:szCs w:val="24"/>
        </w:rPr>
        <w:t xml:space="preserve"> </w:t>
      </w:r>
      <w:proofErr w:type="spellStart"/>
      <w:r>
        <w:rPr>
          <w:rFonts w:hint="eastAsia"/>
          <w:sz w:val="24"/>
          <w:szCs w:val="24"/>
        </w:rPr>
        <w:t>카부스</w:t>
      </w:r>
      <w:proofErr w:type="spellEnd"/>
      <w:r>
        <w:rPr>
          <w:rFonts w:hint="eastAsia"/>
          <w:sz w:val="24"/>
          <w:szCs w:val="24"/>
        </w:rPr>
        <w:t xml:space="preserve"> 빈 사이드 국왕은, </w:t>
      </w:r>
    </w:p>
    <w:p w:rsidR="00A25103" w:rsidRDefault="00A25103" w:rsidP="00A25103">
      <w:pPr>
        <w:spacing w:line="360" w:lineRule="auto"/>
        <w:rPr>
          <w:sz w:val="24"/>
          <w:szCs w:val="24"/>
        </w:rPr>
      </w:pPr>
      <w:r>
        <w:rPr>
          <w:rFonts w:hint="eastAsia"/>
          <w:sz w:val="24"/>
          <w:szCs w:val="24"/>
        </w:rPr>
        <w:t xml:space="preserve">개발부장관의 제안을 토대로 </w:t>
      </w:r>
      <w:r>
        <w:rPr>
          <w:rFonts w:eastAsiaTheme="minorHAnsi"/>
          <w:sz w:val="24"/>
          <w:szCs w:val="24"/>
        </w:rPr>
        <w:t>「</w:t>
      </w:r>
      <w:r>
        <w:rPr>
          <w:rFonts w:hint="eastAsia"/>
          <w:sz w:val="24"/>
          <w:szCs w:val="24"/>
        </w:rPr>
        <w:t>상업등기법</w:t>
      </w:r>
      <w:r>
        <w:rPr>
          <w:rFonts w:asciiTheme="minorEastAsia" w:hAnsiTheme="minorEastAsia" w:hint="eastAsia"/>
          <w:sz w:val="24"/>
          <w:szCs w:val="24"/>
        </w:rPr>
        <w:t>」</w:t>
      </w:r>
      <w:r>
        <w:rPr>
          <w:rFonts w:hint="eastAsia"/>
          <w:sz w:val="24"/>
          <w:szCs w:val="24"/>
        </w:rPr>
        <w:t>을 다음과 같이 규정하여 공포한다</w:t>
      </w:r>
      <w:proofErr w:type="gramStart"/>
      <w:r>
        <w:rPr>
          <w:rFonts w:hint="eastAsia"/>
          <w:sz w:val="24"/>
          <w:szCs w:val="24"/>
        </w:rPr>
        <w:t>:-</w:t>
      </w:r>
      <w:proofErr w:type="gramEnd"/>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제1조 개발부 산하에 상업등기소</w:t>
      </w:r>
      <w:r>
        <w:rPr>
          <w:sz w:val="24"/>
          <w:szCs w:val="24"/>
        </w:rPr>
        <w:t>를</w:t>
      </w:r>
      <w:r>
        <w:rPr>
          <w:rFonts w:hint="eastAsia"/>
          <w:sz w:val="24"/>
          <w:szCs w:val="24"/>
        </w:rPr>
        <w:t xml:space="preserve"> 설립하고, 상업등기소</w:t>
      </w:r>
      <w:r>
        <w:rPr>
          <w:sz w:val="24"/>
          <w:szCs w:val="24"/>
        </w:rPr>
        <w:t>는</w:t>
      </w:r>
      <w:r>
        <w:rPr>
          <w:rFonts w:hint="eastAsia"/>
          <w:sz w:val="24"/>
          <w:szCs w:val="24"/>
        </w:rPr>
        <w:t xml:space="preserve"> 이 법에 명시한 상인과 제4조에 명시한 회사에 관한 정보를 기재한 상업등기부를 작성하여 보관하는 업무를 관할한다. </w:t>
      </w:r>
      <w:proofErr w:type="spellStart"/>
      <w:r>
        <w:rPr>
          <w:rFonts w:hint="eastAsia"/>
          <w:sz w:val="24"/>
          <w:szCs w:val="24"/>
        </w:rPr>
        <w:t>국왕령을</w:t>
      </w:r>
      <w:proofErr w:type="spellEnd"/>
      <w:r>
        <w:rPr>
          <w:rFonts w:hint="eastAsia"/>
          <w:sz w:val="24"/>
          <w:szCs w:val="24"/>
        </w:rPr>
        <w:t xml:space="preserve"> 통하여 상업등기소 직원의 수와 업무를 정하고, 상업등기소장은 개발부장관에게 성실히 업무를 수행할 것을 맹세하여야 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제2조 공중은 상업등기부에 기재한 정보를 열람할 수 있으며, 또한 일정한 비용을 납부하고 등기부의 사본 또는 그 일부를 수령할 수 있다. 상업등기부는 법적 규정에서 지정한 경우 등기한 정보에 대한 명확한 증거로 사용될 수 있는 수단으로 본다.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제3조 수도에 소재한 상업등기소</w:t>
      </w:r>
      <w:r>
        <w:rPr>
          <w:sz w:val="24"/>
          <w:szCs w:val="24"/>
        </w:rPr>
        <w:t>는</w:t>
      </w:r>
      <w:r>
        <w:rPr>
          <w:rFonts w:hint="eastAsia"/>
          <w:sz w:val="24"/>
          <w:szCs w:val="24"/>
        </w:rPr>
        <w:t xml:space="preserve"> 상업등기소의 본부로 보며, 개발부장관의 결정에 따라 지정한 다른 지역 내 상업등기소지부를 설립할 수 있다. 각 지부는 그 관할지역의 상업등기부를 작성하여 보관하고, 등록한 모든 정보에 대한 사본을 본부에 발송하여 본부의 상업등기부에 기재하도록 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제4조 </w:t>
      </w:r>
      <w:proofErr w:type="spellStart"/>
      <w:r>
        <w:rPr>
          <w:rFonts w:hint="eastAsia"/>
          <w:sz w:val="24"/>
          <w:szCs w:val="24"/>
        </w:rPr>
        <w:t>상업등기하여야</w:t>
      </w:r>
      <w:proofErr w:type="spellEnd"/>
      <w:r>
        <w:rPr>
          <w:rFonts w:hint="eastAsia"/>
          <w:sz w:val="24"/>
          <w:szCs w:val="24"/>
        </w:rPr>
        <w:t xml:space="preserve"> 하는 자는 다음과 같다:</w:t>
      </w:r>
    </w:p>
    <w:p w:rsidR="00A25103" w:rsidRDefault="00A25103" w:rsidP="00A25103">
      <w:pPr>
        <w:pStyle w:val="a6"/>
        <w:numPr>
          <w:ilvl w:val="0"/>
          <w:numId w:val="34"/>
        </w:numPr>
        <w:spacing w:line="360" w:lineRule="auto"/>
        <w:ind w:leftChars="0"/>
        <w:rPr>
          <w:sz w:val="24"/>
          <w:szCs w:val="24"/>
        </w:rPr>
      </w:pPr>
      <w:r>
        <w:rPr>
          <w:rFonts w:hint="eastAsia"/>
          <w:sz w:val="24"/>
          <w:szCs w:val="24"/>
        </w:rPr>
        <w:t>오만에 본점을 둔 상인</w:t>
      </w:r>
    </w:p>
    <w:p w:rsidR="00A25103" w:rsidRDefault="00A25103" w:rsidP="00A25103">
      <w:pPr>
        <w:pStyle w:val="a6"/>
        <w:numPr>
          <w:ilvl w:val="0"/>
          <w:numId w:val="34"/>
        </w:numPr>
        <w:spacing w:line="360" w:lineRule="auto"/>
        <w:ind w:leftChars="0"/>
        <w:rPr>
          <w:sz w:val="24"/>
          <w:szCs w:val="24"/>
        </w:rPr>
      </w:pPr>
      <w:r>
        <w:rPr>
          <w:rFonts w:hint="eastAsia"/>
          <w:sz w:val="24"/>
          <w:szCs w:val="24"/>
        </w:rPr>
        <w:t>오만에 본점을 둔 상사회사</w:t>
      </w:r>
    </w:p>
    <w:p w:rsidR="00A25103" w:rsidRDefault="00A25103" w:rsidP="00A25103">
      <w:pPr>
        <w:pStyle w:val="a6"/>
        <w:numPr>
          <w:ilvl w:val="0"/>
          <w:numId w:val="34"/>
        </w:numPr>
        <w:spacing w:line="360" w:lineRule="auto"/>
        <w:ind w:leftChars="0"/>
        <w:rPr>
          <w:sz w:val="24"/>
          <w:szCs w:val="24"/>
        </w:rPr>
      </w:pPr>
      <w:r>
        <w:rPr>
          <w:rFonts w:hint="eastAsia"/>
          <w:sz w:val="24"/>
          <w:szCs w:val="24"/>
        </w:rPr>
        <w:t>국외에 본점을 둔 상인이나 상사회사의 오만 내 지점 및 대리점</w:t>
      </w:r>
    </w:p>
    <w:p w:rsidR="00A25103" w:rsidRDefault="00A25103" w:rsidP="00A25103">
      <w:pPr>
        <w:pStyle w:val="a6"/>
        <w:numPr>
          <w:ilvl w:val="0"/>
          <w:numId w:val="34"/>
        </w:numPr>
        <w:spacing w:line="360" w:lineRule="auto"/>
        <w:ind w:leftChars="0"/>
        <w:rPr>
          <w:sz w:val="24"/>
          <w:szCs w:val="24"/>
        </w:rPr>
      </w:pPr>
      <w:r>
        <w:rPr>
          <w:rFonts w:hint="eastAsia"/>
          <w:sz w:val="24"/>
          <w:szCs w:val="24"/>
        </w:rPr>
        <w:t>오만에 등기한 본점을 둔 상인 또는 상사회사의 다른 지역에 신설하는 지점 또는 대리점</w:t>
      </w:r>
    </w:p>
    <w:p w:rsidR="00A25103" w:rsidRPr="00E72E76" w:rsidRDefault="00A25103" w:rsidP="00A25103">
      <w:pPr>
        <w:pStyle w:val="a6"/>
        <w:numPr>
          <w:ilvl w:val="0"/>
          <w:numId w:val="34"/>
        </w:numPr>
        <w:spacing w:line="360" w:lineRule="auto"/>
        <w:ind w:leftChars="0"/>
        <w:rPr>
          <w:sz w:val="24"/>
          <w:szCs w:val="24"/>
        </w:rPr>
      </w:pPr>
      <w:r>
        <w:rPr>
          <w:rFonts w:hint="eastAsia"/>
          <w:sz w:val="24"/>
          <w:szCs w:val="24"/>
        </w:rPr>
        <w:t>이 법의 관보 게재 시 오만에서 합법적으로 존속하며 영업활동을 수행하는 상인과 상사회사와 지점과 대리점</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제5조 상행위를 업으로 하는 모든 자연인은 상인이라 하며 상행위에 종사하는 모든 법인은 상사회사로 본다. 이하에 명시한 행위와 영리를 목적으로 하는 이 행위에 대한 보조적인 행위는 상행위로 보며, 이는 다음과 같다:</w:t>
      </w:r>
    </w:p>
    <w:p w:rsidR="00A25103" w:rsidRDefault="00A25103" w:rsidP="00A25103">
      <w:pPr>
        <w:pStyle w:val="a6"/>
        <w:numPr>
          <w:ilvl w:val="0"/>
          <w:numId w:val="35"/>
        </w:numPr>
        <w:spacing w:line="360" w:lineRule="auto"/>
        <w:ind w:leftChars="0"/>
        <w:rPr>
          <w:sz w:val="24"/>
          <w:szCs w:val="24"/>
        </w:rPr>
      </w:pPr>
      <w:r>
        <w:rPr>
          <w:rFonts w:hint="eastAsia"/>
          <w:sz w:val="24"/>
          <w:szCs w:val="24"/>
        </w:rPr>
        <w:lastRenderedPageBreak/>
        <w:t>유형 또는 무형의 동산 또는 부동산을 그 상태로 또는 변형 후 판매하여 이익을 취득할 목적으로 행하는 매매행위</w:t>
      </w:r>
    </w:p>
    <w:p w:rsidR="00A25103" w:rsidRDefault="00A25103" w:rsidP="00A25103">
      <w:pPr>
        <w:pStyle w:val="a6"/>
        <w:numPr>
          <w:ilvl w:val="0"/>
          <w:numId w:val="35"/>
        </w:numPr>
        <w:spacing w:line="360" w:lineRule="auto"/>
        <w:ind w:leftChars="0"/>
        <w:rPr>
          <w:sz w:val="24"/>
          <w:szCs w:val="24"/>
        </w:rPr>
      </w:pPr>
      <w:r>
        <w:rPr>
          <w:rFonts w:hint="eastAsia"/>
          <w:sz w:val="24"/>
          <w:szCs w:val="24"/>
        </w:rPr>
        <w:t>이 재산을 제3자에게 임대할 목적으로 매입 또는 임차하는 행위</w:t>
      </w:r>
    </w:p>
    <w:p w:rsidR="00A25103" w:rsidRDefault="00A25103" w:rsidP="00A25103">
      <w:pPr>
        <w:pStyle w:val="a6"/>
        <w:numPr>
          <w:ilvl w:val="0"/>
          <w:numId w:val="35"/>
        </w:numPr>
        <w:spacing w:line="360" w:lineRule="auto"/>
        <w:ind w:leftChars="0"/>
        <w:rPr>
          <w:sz w:val="24"/>
          <w:szCs w:val="24"/>
        </w:rPr>
      </w:pPr>
      <w:r>
        <w:rPr>
          <w:rFonts w:hint="eastAsia"/>
          <w:sz w:val="24"/>
          <w:szCs w:val="24"/>
        </w:rPr>
        <w:t>매입하거나 임차한 재산을 제3자에게 판매하거나 임차하거나 재임대하는 행위</w:t>
      </w:r>
    </w:p>
    <w:p w:rsidR="00A25103" w:rsidRDefault="00A25103" w:rsidP="00A25103">
      <w:pPr>
        <w:pStyle w:val="a6"/>
        <w:numPr>
          <w:ilvl w:val="0"/>
          <w:numId w:val="35"/>
        </w:numPr>
        <w:spacing w:line="360" w:lineRule="auto"/>
        <w:ind w:leftChars="0"/>
        <w:rPr>
          <w:sz w:val="24"/>
          <w:szCs w:val="24"/>
        </w:rPr>
      </w:pPr>
      <w:r>
        <w:rPr>
          <w:rFonts w:hint="eastAsia"/>
          <w:sz w:val="24"/>
          <w:szCs w:val="24"/>
        </w:rPr>
        <w:t>은행업무</w:t>
      </w:r>
    </w:p>
    <w:p w:rsidR="00A25103" w:rsidRDefault="00A25103" w:rsidP="00A25103">
      <w:pPr>
        <w:pStyle w:val="a6"/>
        <w:numPr>
          <w:ilvl w:val="0"/>
          <w:numId w:val="35"/>
        </w:numPr>
        <w:spacing w:line="360" w:lineRule="auto"/>
        <w:ind w:leftChars="0"/>
        <w:rPr>
          <w:sz w:val="24"/>
          <w:szCs w:val="24"/>
        </w:rPr>
      </w:pPr>
      <w:r>
        <w:rPr>
          <w:rFonts w:hint="eastAsia"/>
          <w:sz w:val="24"/>
          <w:szCs w:val="24"/>
        </w:rPr>
        <w:t>제조업무</w:t>
      </w:r>
    </w:p>
    <w:p w:rsidR="00A25103" w:rsidRDefault="00A25103" w:rsidP="00A25103">
      <w:pPr>
        <w:pStyle w:val="a6"/>
        <w:numPr>
          <w:ilvl w:val="0"/>
          <w:numId w:val="35"/>
        </w:numPr>
        <w:spacing w:line="360" w:lineRule="auto"/>
        <w:ind w:leftChars="0"/>
        <w:rPr>
          <w:sz w:val="24"/>
          <w:szCs w:val="24"/>
        </w:rPr>
      </w:pPr>
      <w:r>
        <w:rPr>
          <w:rFonts w:hint="eastAsia"/>
          <w:sz w:val="24"/>
          <w:szCs w:val="24"/>
        </w:rPr>
        <w:t>육상운송 및 해상운송작업과 보관서비스</w:t>
      </w:r>
    </w:p>
    <w:p w:rsidR="00A25103" w:rsidRDefault="00A25103" w:rsidP="00A25103">
      <w:pPr>
        <w:pStyle w:val="a6"/>
        <w:numPr>
          <w:ilvl w:val="0"/>
          <w:numId w:val="35"/>
        </w:numPr>
        <w:spacing w:line="360" w:lineRule="auto"/>
        <w:ind w:leftChars="0"/>
        <w:rPr>
          <w:sz w:val="24"/>
          <w:szCs w:val="24"/>
        </w:rPr>
      </w:pPr>
      <w:r>
        <w:rPr>
          <w:rFonts w:hint="eastAsia"/>
          <w:sz w:val="24"/>
          <w:szCs w:val="24"/>
        </w:rPr>
        <w:t>용역 및 중개거래</w:t>
      </w:r>
    </w:p>
    <w:p w:rsidR="00A25103" w:rsidRDefault="00A25103" w:rsidP="00A25103">
      <w:pPr>
        <w:pStyle w:val="a6"/>
        <w:numPr>
          <w:ilvl w:val="0"/>
          <w:numId w:val="35"/>
        </w:numPr>
        <w:spacing w:line="360" w:lineRule="auto"/>
        <w:ind w:leftChars="0"/>
        <w:rPr>
          <w:sz w:val="24"/>
          <w:szCs w:val="24"/>
        </w:rPr>
      </w:pPr>
      <w:r>
        <w:rPr>
          <w:rFonts w:hint="eastAsia"/>
          <w:sz w:val="24"/>
          <w:szCs w:val="24"/>
        </w:rPr>
        <w:t>보험서비스</w:t>
      </w:r>
    </w:p>
    <w:p w:rsidR="00A25103" w:rsidRDefault="00A25103" w:rsidP="00A25103">
      <w:pPr>
        <w:pStyle w:val="a6"/>
        <w:numPr>
          <w:ilvl w:val="0"/>
          <w:numId w:val="35"/>
        </w:numPr>
        <w:spacing w:line="360" w:lineRule="auto"/>
        <w:ind w:leftChars="0"/>
        <w:rPr>
          <w:sz w:val="24"/>
          <w:szCs w:val="24"/>
        </w:rPr>
      </w:pPr>
      <w:r>
        <w:rPr>
          <w:rFonts w:hint="eastAsia"/>
          <w:sz w:val="24"/>
          <w:szCs w:val="24"/>
        </w:rPr>
        <w:t>호텔과 식당과 오락시설서비스</w:t>
      </w:r>
    </w:p>
    <w:p w:rsidR="00A25103" w:rsidRDefault="00A25103" w:rsidP="00A25103">
      <w:pPr>
        <w:pStyle w:val="a6"/>
        <w:numPr>
          <w:ilvl w:val="0"/>
          <w:numId w:val="35"/>
        </w:numPr>
        <w:spacing w:line="360" w:lineRule="auto"/>
        <w:ind w:leftChars="0"/>
        <w:rPr>
          <w:sz w:val="24"/>
          <w:szCs w:val="24"/>
        </w:rPr>
      </w:pPr>
      <w:r>
        <w:rPr>
          <w:rFonts w:hint="eastAsia"/>
          <w:sz w:val="24"/>
          <w:szCs w:val="24"/>
        </w:rPr>
        <w:t>출판 및 인쇄작업</w:t>
      </w:r>
    </w:p>
    <w:p w:rsidR="00A25103" w:rsidRDefault="00A25103" w:rsidP="00A25103">
      <w:pPr>
        <w:pStyle w:val="a6"/>
        <w:numPr>
          <w:ilvl w:val="0"/>
          <w:numId w:val="35"/>
        </w:numPr>
        <w:spacing w:line="360" w:lineRule="auto"/>
        <w:ind w:leftChars="0"/>
        <w:rPr>
          <w:sz w:val="24"/>
          <w:szCs w:val="24"/>
        </w:rPr>
      </w:pPr>
      <w:r>
        <w:rPr>
          <w:rFonts w:hint="eastAsia"/>
          <w:sz w:val="24"/>
          <w:szCs w:val="24"/>
        </w:rPr>
        <w:t>석유와 가스와 광물자원에 대한 투자</w:t>
      </w:r>
    </w:p>
    <w:p w:rsidR="00A25103" w:rsidRDefault="00A25103" w:rsidP="00A25103">
      <w:pPr>
        <w:pStyle w:val="a6"/>
        <w:numPr>
          <w:ilvl w:val="0"/>
          <w:numId w:val="35"/>
        </w:numPr>
        <w:spacing w:line="360" w:lineRule="auto"/>
        <w:ind w:leftChars="0"/>
        <w:rPr>
          <w:sz w:val="24"/>
          <w:szCs w:val="24"/>
        </w:rPr>
      </w:pPr>
      <w:r>
        <w:rPr>
          <w:rFonts w:hint="eastAsia"/>
          <w:sz w:val="24"/>
          <w:szCs w:val="24"/>
        </w:rPr>
        <w:t>부동산건축 및 증축작업</w:t>
      </w:r>
    </w:p>
    <w:p w:rsidR="00A25103" w:rsidRPr="00E07D33" w:rsidRDefault="00A25103" w:rsidP="00A25103">
      <w:pPr>
        <w:pStyle w:val="a6"/>
        <w:numPr>
          <w:ilvl w:val="0"/>
          <w:numId w:val="35"/>
        </w:numPr>
        <w:spacing w:line="360" w:lineRule="auto"/>
        <w:ind w:leftChars="0"/>
        <w:rPr>
          <w:sz w:val="24"/>
          <w:szCs w:val="24"/>
        </w:rPr>
      </w:pPr>
      <w:r>
        <w:rPr>
          <w:rFonts w:hint="eastAsia"/>
          <w:sz w:val="24"/>
          <w:szCs w:val="24"/>
        </w:rPr>
        <w:t>상업대리행위</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제6조 소규모의 국가비용으로 농업 또는 어업에 종사하거나 영세상업 또는 단순 </w:t>
      </w:r>
      <w:r>
        <w:rPr>
          <w:rFonts w:hint="eastAsia"/>
          <w:sz w:val="24"/>
          <w:szCs w:val="24"/>
        </w:rPr>
        <w:lastRenderedPageBreak/>
        <w:t>수공업에 종사하거나 육상 또는 해상으로 소규모 운송작업에 종사하는 개인은 상업등기의무를 면한다. 상업등기의무를 면한 상인 또는 상사회사의 권리는 개발부에 귀속된다.</w:t>
      </w:r>
    </w:p>
    <w:p w:rsidR="00A25103" w:rsidRDefault="00A25103" w:rsidP="00A25103">
      <w:pPr>
        <w:spacing w:line="360" w:lineRule="auto"/>
        <w:rPr>
          <w:sz w:val="24"/>
          <w:szCs w:val="24"/>
        </w:rPr>
      </w:pPr>
    </w:p>
    <w:p w:rsidR="00A25103" w:rsidRPr="004949B9" w:rsidRDefault="00A25103" w:rsidP="00A25103">
      <w:pPr>
        <w:spacing w:line="360" w:lineRule="auto"/>
        <w:jc w:val="center"/>
        <w:rPr>
          <w:b/>
          <w:bCs/>
          <w:sz w:val="28"/>
          <w:szCs w:val="28"/>
        </w:rPr>
      </w:pPr>
      <w:r w:rsidRPr="004949B9">
        <w:rPr>
          <w:rFonts w:hint="eastAsia"/>
          <w:b/>
          <w:bCs/>
          <w:sz w:val="28"/>
          <w:szCs w:val="28"/>
        </w:rPr>
        <w:t>제2장 오만에 본점을 둔 상인의 등기에 관하여</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제7조 오만에 본점을 둔 모든 상인은 영업개시일로부터 1개월 이내에 그 본점이 소재한 상업등기소에 자신의 이름으로 등기를 신청하여야 한다. 상인은 자신이 서명하고 다음의 각 호를 기재한 2부의 서면을 등기소에 제출한다:</w:t>
      </w:r>
    </w:p>
    <w:p w:rsidR="00A25103" w:rsidRDefault="00A25103" w:rsidP="00A25103">
      <w:pPr>
        <w:pStyle w:val="a6"/>
        <w:numPr>
          <w:ilvl w:val="0"/>
          <w:numId w:val="36"/>
        </w:numPr>
        <w:spacing w:line="360" w:lineRule="auto"/>
        <w:ind w:leftChars="0"/>
        <w:rPr>
          <w:sz w:val="24"/>
          <w:szCs w:val="24"/>
        </w:rPr>
      </w:pPr>
      <w:r>
        <w:rPr>
          <w:rFonts w:hint="eastAsia"/>
          <w:sz w:val="24"/>
          <w:szCs w:val="24"/>
        </w:rPr>
        <w:t>자신의 성명</w:t>
      </w:r>
    </w:p>
    <w:p w:rsidR="00A25103" w:rsidRDefault="00A25103" w:rsidP="00A25103">
      <w:pPr>
        <w:pStyle w:val="a6"/>
        <w:numPr>
          <w:ilvl w:val="0"/>
          <w:numId w:val="36"/>
        </w:numPr>
        <w:spacing w:line="360" w:lineRule="auto"/>
        <w:ind w:leftChars="0"/>
        <w:rPr>
          <w:sz w:val="24"/>
          <w:szCs w:val="24"/>
        </w:rPr>
      </w:pPr>
      <w:r>
        <w:rPr>
          <w:rFonts w:hint="eastAsia"/>
          <w:sz w:val="24"/>
          <w:szCs w:val="24"/>
        </w:rPr>
        <w:t>상호가 존재하는 경우 그 상호</w:t>
      </w:r>
    </w:p>
    <w:p w:rsidR="00A25103" w:rsidRDefault="00A25103" w:rsidP="00A25103">
      <w:pPr>
        <w:pStyle w:val="a6"/>
        <w:numPr>
          <w:ilvl w:val="0"/>
          <w:numId w:val="36"/>
        </w:numPr>
        <w:spacing w:line="360" w:lineRule="auto"/>
        <w:ind w:leftChars="0"/>
        <w:rPr>
          <w:sz w:val="24"/>
          <w:szCs w:val="24"/>
        </w:rPr>
      </w:pPr>
      <w:r>
        <w:rPr>
          <w:rFonts w:hint="eastAsia"/>
          <w:sz w:val="24"/>
          <w:szCs w:val="24"/>
        </w:rPr>
        <w:t>출생지와 생년월일</w:t>
      </w:r>
    </w:p>
    <w:p w:rsidR="00A25103" w:rsidRDefault="00A25103" w:rsidP="00A25103">
      <w:pPr>
        <w:pStyle w:val="a6"/>
        <w:numPr>
          <w:ilvl w:val="0"/>
          <w:numId w:val="36"/>
        </w:numPr>
        <w:spacing w:line="360" w:lineRule="auto"/>
        <w:ind w:leftChars="0"/>
        <w:rPr>
          <w:sz w:val="24"/>
          <w:szCs w:val="24"/>
        </w:rPr>
      </w:pPr>
      <w:proofErr w:type="spellStart"/>
      <w:r>
        <w:rPr>
          <w:rFonts w:hint="eastAsia"/>
          <w:sz w:val="24"/>
          <w:szCs w:val="24"/>
        </w:rPr>
        <w:t>오만국적취득일자와</w:t>
      </w:r>
      <w:proofErr w:type="spellEnd"/>
      <w:r>
        <w:rPr>
          <w:rFonts w:hint="eastAsia"/>
          <w:sz w:val="24"/>
          <w:szCs w:val="24"/>
        </w:rPr>
        <w:t xml:space="preserve"> 취득경로</w:t>
      </w:r>
    </w:p>
    <w:p w:rsidR="00A25103" w:rsidRDefault="00A25103" w:rsidP="00A25103">
      <w:pPr>
        <w:pStyle w:val="a6"/>
        <w:numPr>
          <w:ilvl w:val="0"/>
          <w:numId w:val="36"/>
        </w:numPr>
        <w:spacing w:line="360" w:lineRule="auto"/>
        <w:ind w:leftChars="0"/>
        <w:rPr>
          <w:sz w:val="24"/>
          <w:szCs w:val="24"/>
        </w:rPr>
      </w:pPr>
      <w:r>
        <w:rPr>
          <w:rFonts w:hint="eastAsia"/>
          <w:sz w:val="24"/>
          <w:szCs w:val="24"/>
        </w:rPr>
        <w:t>영업의 종류</w:t>
      </w:r>
    </w:p>
    <w:p w:rsidR="00A25103" w:rsidRDefault="00A25103" w:rsidP="00A25103">
      <w:pPr>
        <w:pStyle w:val="a6"/>
        <w:numPr>
          <w:ilvl w:val="0"/>
          <w:numId w:val="36"/>
        </w:numPr>
        <w:spacing w:line="360" w:lineRule="auto"/>
        <w:ind w:leftChars="0"/>
        <w:rPr>
          <w:sz w:val="24"/>
          <w:szCs w:val="24"/>
        </w:rPr>
      </w:pPr>
      <w:r>
        <w:rPr>
          <w:rFonts w:hint="eastAsia"/>
          <w:sz w:val="24"/>
          <w:szCs w:val="24"/>
        </w:rPr>
        <w:t>본점소재지</w:t>
      </w:r>
    </w:p>
    <w:p w:rsidR="00A25103" w:rsidRDefault="00A25103" w:rsidP="00A25103">
      <w:pPr>
        <w:pStyle w:val="a6"/>
        <w:numPr>
          <w:ilvl w:val="0"/>
          <w:numId w:val="36"/>
        </w:numPr>
        <w:spacing w:line="360" w:lineRule="auto"/>
        <w:ind w:leftChars="0"/>
        <w:rPr>
          <w:sz w:val="24"/>
          <w:szCs w:val="24"/>
        </w:rPr>
      </w:pPr>
      <w:r>
        <w:rPr>
          <w:rFonts w:hint="eastAsia"/>
          <w:sz w:val="24"/>
          <w:szCs w:val="24"/>
        </w:rPr>
        <w:t>오만이나 국외에 소재한 지점 또는 대리점 소재지</w:t>
      </w:r>
    </w:p>
    <w:p w:rsidR="00A25103" w:rsidRDefault="00A25103" w:rsidP="00A25103">
      <w:pPr>
        <w:pStyle w:val="a6"/>
        <w:numPr>
          <w:ilvl w:val="0"/>
          <w:numId w:val="36"/>
        </w:numPr>
        <w:spacing w:line="360" w:lineRule="auto"/>
        <w:ind w:leftChars="0"/>
        <w:rPr>
          <w:sz w:val="24"/>
          <w:szCs w:val="24"/>
        </w:rPr>
      </w:pPr>
      <w:r>
        <w:rPr>
          <w:rFonts w:hint="eastAsia"/>
          <w:sz w:val="24"/>
          <w:szCs w:val="24"/>
        </w:rPr>
        <w:t>상점명칭</w:t>
      </w:r>
    </w:p>
    <w:p w:rsidR="00A25103" w:rsidRDefault="00A25103" w:rsidP="00A25103">
      <w:pPr>
        <w:pStyle w:val="a6"/>
        <w:numPr>
          <w:ilvl w:val="0"/>
          <w:numId w:val="36"/>
        </w:numPr>
        <w:spacing w:line="360" w:lineRule="auto"/>
        <w:ind w:leftChars="0"/>
        <w:rPr>
          <w:sz w:val="24"/>
          <w:szCs w:val="24"/>
        </w:rPr>
      </w:pPr>
      <w:r>
        <w:rPr>
          <w:rFonts w:hint="eastAsia"/>
          <w:sz w:val="24"/>
          <w:szCs w:val="24"/>
        </w:rPr>
        <w:lastRenderedPageBreak/>
        <w:t>서명과 일정 권한을 위임 받은 모든 자의 성명</w:t>
      </w:r>
    </w:p>
    <w:p w:rsidR="00A25103" w:rsidRPr="000933F7" w:rsidRDefault="00A25103" w:rsidP="00A25103">
      <w:pPr>
        <w:pStyle w:val="a6"/>
        <w:numPr>
          <w:ilvl w:val="0"/>
          <w:numId w:val="36"/>
        </w:numPr>
        <w:spacing w:line="360" w:lineRule="auto"/>
        <w:ind w:leftChars="0"/>
        <w:rPr>
          <w:sz w:val="24"/>
          <w:szCs w:val="24"/>
        </w:rPr>
      </w:pPr>
      <w:r>
        <w:rPr>
          <w:rFonts w:hint="eastAsia"/>
          <w:sz w:val="24"/>
          <w:szCs w:val="24"/>
        </w:rPr>
        <w:t>허가신청인이 오만에서 이전에 종사하였거나 현재 종사하고 있는 영업에 대한 상호와 그 종류</w:t>
      </w:r>
    </w:p>
    <w:p w:rsidR="00A25103" w:rsidRDefault="00A25103" w:rsidP="00A25103">
      <w:pPr>
        <w:spacing w:line="360" w:lineRule="auto"/>
        <w:rPr>
          <w:sz w:val="24"/>
          <w:szCs w:val="24"/>
        </w:rPr>
      </w:pPr>
      <w:r>
        <w:rPr>
          <w:rFonts w:hint="eastAsia"/>
          <w:sz w:val="24"/>
          <w:szCs w:val="24"/>
        </w:rPr>
        <w:t>상업등기소장은 상업등기부에 허가내용을 기재하고 원본에 준하는 등기부 사본에 대하여 공증하고 등기번호를 부기한 후 상인에게 1부를 교부한다.</w:t>
      </w:r>
    </w:p>
    <w:p w:rsidR="00A25103" w:rsidRPr="00391DC5"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제8조 등기부를 취득한 날부터 1개월 이내에 등기부에 다음의 사항도 기재하여야 한다:</w:t>
      </w:r>
    </w:p>
    <w:p w:rsidR="00A25103" w:rsidRDefault="00A25103" w:rsidP="00A25103">
      <w:pPr>
        <w:pStyle w:val="a6"/>
        <w:numPr>
          <w:ilvl w:val="0"/>
          <w:numId w:val="37"/>
        </w:numPr>
        <w:spacing w:line="360" w:lineRule="auto"/>
        <w:ind w:leftChars="0"/>
        <w:rPr>
          <w:sz w:val="24"/>
          <w:szCs w:val="24"/>
        </w:rPr>
      </w:pPr>
      <w:r>
        <w:rPr>
          <w:rFonts w:hint="eastAsia"/>
          <w:sz w:val="24"/>
          <w:szCs w:val="24"/>
        </w:rPr>
        <w:t>등기한 사안에 대하여 발생한 모든 변경사항</w:t>
      </w:r>
    </w:p>
    <w:p w:rsidR="00A25103" w:rsidRDefault="00A25103" w:rsidP="00A25103">
      <w:pPr>
        <w:pStyle w:val="a6"/>
        <w:numPr>
          <w:ilvl w:val="0"/>
          <w:numId w:val="37"/>
        </w:numPr>
        <w:spacing w:line="360" w:lineRule="auto"/>
        <w:ind w:leftChars="0"/>
        <w:rPr>
          <w:sz w:val="24"/>
          <w:szCs w:val="24"/>
        </w:rPr>
      </w:pPr>
      <w:r>
        <w:rPr>
          <w:rFonts w:hint="eastAsia"/>
          <w:sz w:val="24"/>
          <w:szCs w:val="24"/>
        </w:rPr>
        <w:t>상인에 대한 압류 또는 압류취소를 선고한 판결 및 결정</w:t>
      </w:r>
    </w:p>
    <w:p w:rsidR="00A25103" w:rsidRDefault="00A25103" w:rsidP="00A25103">
      <w:pPr>
        <w:pStyle w:val="a6"/>
        <w:numPr>
          <w:ilvl w:val="0"/>
          <w:numId w:val="37"/>
        </w:numPr>
        <w:spacing w:line="360" w:lineRule="auto"/>
        <w:ind w:leftChars="0"/>
        <w:rPr>
          <w:sz w:val="24"/>
          <w:szCs w:val="24"/>
        </w:rPr>
      </w:pPr>
      <w:r>
        <w:rPr>
          <w:rFonts w:hint="eastAsia"/>
          <w:sz w:val="24"/>
          <w:szCs w:val="24"/>
        </w:rPr>
        <w:t>상인의 파산선고 또는 파산에 관한 그 밖의 사항과 파산상태인지 또는 재고상태인지에 관한 판결 및 결정</w:t>
      </w:r>
    </w:p>
    <w:p w:rsidR="00A25103" w:rsidRPr="00FA15EE" w:rsidRDefault="00A25103" w:rsidP="00A25103">
      <w:pPr>
        <w:pStyle w:val="a6"/>
        <w:numPr>
          <w:ilvl w:val="0"/>
          <w:numId w:val="37"/>
        </w:numPr>
        <w:spacing w:line="360" w:lineRule="auto"/>
        <w:ind w:leftChars="0"/>
        <w:rPr>
          <w:sz w:val="24"/>
          <w:szCs w:val="24"/>
        </w:rPr>
      </w:pPr>
      <w:r>
        <w:rPr>
          <w:rFonts w:hint="eastAsia"/>
          <w:sz w:val="24"/>
          <w:szCs w:val="24"/>
        </w:rPr>
        <w:t>상점매매 또는 철수</w:t>
      </w:r>
    </w:p>
    <w:p w:rsidR="00A25103" w:rsidRDefault="00A25103" w:rsidP="00A25103">
      <w:pPr>
        <w:spacing w:line="360" w:lineRule="auto"/>
        <w:rPr>
          <w:sz w:val="24"/>
          <w:szCs w:val="24"/>
        </w:rPr>
      </w:pPr>
      <w:r>
        <w:rPr>
          <w:rFonts w:hint="eastAsia"/>
          <w:sz w:val="24"/>
          <w:szCs w:val="24"/>
        </w:rPr>
        <w:t>제1항 및 제4항에 명시한 경우 상인의 요청에 따라 등기하며, 제2항 및 제3항에 명시한 경우에는 해당판결이나 결정을 선고한 법원이나 재판부의 서기의 요청에 따라 등기한다.</w:t>
      </w:r>
    </w:p>
    <w:p w:rsidR="00A25103" w:rsidRDefault="00A25103" w:rsidP="00A25103">
      <w:pPr>
        <w:spacing w:line="360" w:lineRule="auto"/>
        <w:rPr>
          <w:sz w:val="24"/>
          <w:szCs w:val="24"/>
        </w:rPr>
      </w:pPr>
    </w:p>
    <w:p w:rsidR="00A25103" w:rsidRPr="00391DC5" w:rsidRDefault="00A25103" w:rsidP="00A25103">
      <w:pPr>
        <w:spacing w:line="360" w:lineRule="auto"/>
        <w:jc w:val="center"/>
        <w:rPr>
          <w:b/>
          <w:bCs/>
          <w:sz w:val="28"/>
          <w:szCs w:val="28"/>
        </w:rPr>
      </w:pPr>
      <w:r w:rsidRPr="00391DC5">
        <w:rPr>
          <w:rFonts w:hint="eastAsia"/>
          <w:b/>
          <w:bCs/>
          <w:sz w:val="28"/>
          <w:szCs w:val="28"/>
        </w:rPr>
        <w:t>제3장 오만에 본점을 둔 상사회사의 등기에 관하여</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제9조 오만에 본점을 둔 모든 상사회사는 그 본점이 소재한 관할지역에서 등기를 하여야 한다. 회사의 대표이사 또는 이사는 회사를 설립한 날부터 1개월 이내에 등기를 신청하여야 한다. 등기신청인은 규정에 따라 이사 또는 사원이 서명한 회사정관 사본을 상업등기소에 제출하여야 하며, 또한 등기신청인은 다음의 각 호를 기재하고 서명한 2부의 서면을 제출하여야 하고 이는 다음과 같다:</w:t>
      </w:r>
    </w:p>
    <w:p w:rsidR="00A25103" w:rsidRDefault="00A25103" w:rsidP="00A25103">
      <w:pPr>
        <w:pStyle w:val="a6"/>
        <w:numPr>
          <w:ilvl w:val="0"/>
          <w:numId w:val="38"/>
        </w:numPr>
        <w:spacing w:line="360" w:lineRule="auto"/>
        <w:ind w:leftChars="0"/>
        <w:rPr>
          <w:sz w:val="24"/>
          <w:szCs w:val="24"/>
        </w:rPr>
      </w:pPr>
      <w:r>
        <w:rPr>
          <w:rFonts w:hint="eastAsia"/>
          <w:sz w:val="24"/>
          <w:szCs w:val="24"/>
        </w:rPr>
        <w:t>회사의 명칭과 종류</w:t>
      </w:r>
    </w:p>
    <w:p w:rsidR="00A25103" w:rsidRDefault="00A25103" w:rsidP="00A25103">
      <w:pPr>
        <w:pStyle w:val="a6"/>
        <w:numPr>
          <w:ilvl w:val="0"/>
          <w:numId w:val="38"/>
        </w:numPr>
        <w:spacing w:line="360" w:lineRule="auto"/>
        <w:ind w:leftChars="0"/>
        <w:rPr>
          <w:sz w:val="24"/>
          <w:szCs w:val="24"/>
        </w:rPr>
      </w:pPr>
      <w:r>
        <w:rPr>
          <w:rFonts w:hint="eastAsia"/>
          <w:sz w:val="24"/>
          <w:szCs w:val="24"/>
        </w:rPr>
        <w:t>회사의 목적</w:t>
      </w:r>
    </w:p>
    <w:p w:rsidR="00A25103" w:rsidRDefault="00A25103" w:rsidP="00A25103">
      <w:pPr>
        <w:pStyle w:val="a6"/>
        <w:numPr>
          <w:ilvl w:val="0"/>
          <w:numId w:val="38"/>
        </w:numPr>
        <w:spacing w:line="360" w:lineRule="auto"/>
        <w:ind w:leftChars="0"/>
        <w:rPr>
          <w:sz w:val="24"/>
          <w:szCs w:val="24"/>
        </w:rPr>
      </w:pPr>
      <w:r>
        <w:rPr>
          <w:rFonts w:hint="eastAsia"/>
          <w:sz w:val="24"/>
          <w:szCs w:val="24"/>
        </w:rPr>
        <w:t>회사의 본점과 국내외에 소재한 그 산하의 지점 소재지</w:t>
      </w:r>
    </w:p>
    <w:p w:rsidR="00A25103" w:rsidRDefault="00A25103" w:rsidP="00A25103">
      <w:pPr>
        <w:pStyle w:val="a6"/>
        <w:numPr>
          <w:ilvl w:val="0"/>
          <w:numId w:val="38"/>
        </w:numPr>
        <w:spacing w:line="360" w:lineRule="auto"/>
        <w:ind w:leftChars="0"/>
        <w:rPr>
          <w:sz w:val="24"/>
          <w:szCs w:val="24"/>
        </w:rPr>
      </w:pPr>
      <w:r>
        <w:rPr>
          <w:rFonts w:hint="eastAsia"/>
          <w:sz w:val="24"/>
          <w:szCs w:val="24"/>
        </w:rPr>
        <w:t>회사의 각 사원에 대한 성명과 국적과 생년월일과 출생지, 주식회사의 경우에는 예외적으로 이사에 한하여 기재하도록 한다.</w:t>
      </w:r>
    </w:p>
    <w:p w:rsidR="00A25103" w:rsidRDefault="00A25103" w:rsidP="00A25103">
      <w:pPr>
        <w:pStyle w:val="a6"/>
        <w:numPr>
          <w:ilvl w:val="0"/>
          <w:numId w:val="38"/>
        </w:numPr>
        <w:spacing w:line="360" w:lineRule="auto"/>
        <w:ind w:leftChars="0"/>
        <w:rPr>
          <w:sz w:val="24"/>
          <w:szCs w:val="24"/>
        </w:rPr>
      </w:pPr>
      <w:r>
        <w:rPr>
          <w:rFonts w:hint="eastAsia"/>
          <w:sz w:val="24"/>
          <w:szCs w:val="24"/>
        </w:rPr>
        <w:t xml:space="preserve">회사로부터 서명권한과 일정 권한을 </w:t>
      </w:r>
      <w:proofErr w:type="spellStart"/>
      <w:r>
        <w:rPr>
          <w:rFonts w:hint="eastAsia"/>
          <w:sz w:val="24"/>
          <w:szCs w:val="24"/>
        </w:rPr>
        <w:t>위임받은</w:t>
      </w:r>
      <w:proofErr w:type="spellEnd"/>
      <w:r>
        <w:rPr>
          <w:rFonts w:hint="eastAsia"/>
          <w:sz w:val="24"/>
          <w:szCs w:val="24"/>
        </w:rPr>
        <w:t xml:space="preserve"> 자의 성명</w:t>
      </w:r>
    </w:p>
    <w:p w:rsidR="00A25103" w:rsidRDefault="00A25103" w:rsidP="00A25103">
      <w:pPr>
        <w:pStyle w:val="a6"/>
        <w:numPr>
          <w:ilvl w:val="0"/>
          <w:numId w:val="38"/>
        </w:numPr>
        <w:spacing w:line="360" w:lineRule="auto"/>
        <w:ind w:leftChars="0"/>
        <w:rPr>
          <w:sz w:val="24"/>
          <w:szCs w:val="24"/>
        </w:rPr>
      </w:pPr>
      <w:r>
        <w:rPr>
          <w:rFonts w:hint="eastAsia"/>
          <w:sz w:val="24"/>
          <w:szCs w:val="24"/>
        </w:rPr>
        <w:t>현물출자 또는 노무출자인지의 여부에 관계 없이 회사자본과 각 1주당 주식가액</w:t>
      </w:r>
    </w:p>
    <w:p w:rsidR="00A25103" w:rsidRDefault="00A25103" w:rsidP="00A25103">
      <w:pPr>
        <w:pStyle w:val="a6"/>
        <w:numPr>
          <w:ilvl w:val="0"/>
          <w:numId w:val="38"/>
        </w:numPr>
        <w:spacing w:line="360" w:lineRule="auto"/>
        <w:ind w:leftChars="0"/>
        <w:rPr>
          <w:sz w:val="24"/>
          <w:szCs w:val="24"/>
        </w:rPr>
      </w:pPr>
      <w:r>
        <w:rPr>
          <w:rFonts w:hint="eastAsia"/>
          <w:sz w:val="24"/>
          <w:szCs w:val="24"/>
        </w:rPr>
        <w:t>회사설립일자와 존재 시 영업종료일자</w:t>
      </w:r>
    </w:p>
    <w:p w:rsidR="00A25103" w:rsidRPr="005863DA" w:rsidRDefault="00A25103" w:rsidP="00A25103">
      <w:pPr>
        <w:pStyle w:val="a6"/>
        <w:numPr>
          <w:ilvl w:val="0"/>
          <w:numId w:val="38"/>
        </w:numPr>
        <w:spacing w:line="360" w:lineRule="auto"/>
        <w:ind w:leftChars="0"/>
        <w:rPr>
          <w:sz w:val="24"/>
          <w:szCs w:val="24"/>
        </w:rPr>
      </w:pPr>
      <w:r>
        <w:rPr>
          <w:rFonts w:asciiTheme="minorEastAsia" w:hAnsiTheme="minorEastAsia" w:hint="eastAsia"/>
          <w:sz w:val="24"/>
          <w:szCs w:val="24"/>
        </w:rPr>
        <w:t>「</w:t>
      </w:r>
      <w:proofErr w:type="spellStart"/>
      <w:r w:rsidRPr="005863DA">
        <w:rPr>
          <w:rFonts w:hint="eastAsia"/>
          <w:sz w:val="24"/>
          <w:szCs w:val="24"/>
        </w:rPr>
        <w:t>외국자본투자법</w:t>
      </w:r>
      <w:proofErr w:type="spellEnd"/>
      <w:r>
        <w:rPr>
          <w:rFonts w:asciiTheme="minorEastAsia" w:hAnsiTheme="minorEastAsia" w:hint="eastAsia"/>
          <w:sz w:val="24"/>
          <w:szCs w:val="24"/>
        </w:rPr>
        <w:t>」</w:t>
      </w:r>
      <w:r w:rsidRPr="005863DA">
        <w:rPr>
          <w:rFonts w:hint="eastAsia"/>
          <w:sz w:val="24"/>
          <w:szCs w:val="24"/>
        </w:rPr>
        <w:t xml:space="preserve"> 규정에 따라 1인 또는 수인의 외국인사원을 둔 회사의 경우 개발부 허가발급일자와 번호</w:t>
      </w:r>
      <w:r>
        <w:rPr>
          <w:rFonts w:hint="eastAsia"/>
          <w:sz w:val="24"/>
          <w:szCs w:val="24"/>
        </w:rPr>
        <w:t>,</w:t>
      </w:r>
      <w:r w:rsidRPr="005863DA">
        <w:rPr>
          <w:rFonts w:hint="eastAsia"/>
          <w:sz w:val="24"/>
          <w:szCs w:val="24"/>
        </w:rPr>
        <w:t xml:space="preserve"> 상업</w:t>
      </w:r>
      <w:r>
        <w:rPr>
          <w:rFonts w:hint="eastAsia"/>
          <w:sz w:val="24"/>
          <w:szCs w:val="24"/>
        </w:rPr>
        <w:t>등기소</w:t>
      </w:r>
      <w:r w:rsidRPr="005863DA">
        <w:rPr>
          <w:rFonts w:hint="eastAsia"/>
          <w:sz w:val="24"/>
          <w:szCs w:val="24"/>
        </w:rPr>
        <w:t xml:space="preserve">장은 등기부에 허가내용을 기재하고 원본과 동일하다고 공증을 받은 등기부 </w:t>
      </w:r>
      <w:r>
        <w:rPr>
          <w:rFonts w:hint="eastAsia"/>
          <w:sz w:val="24"/>
          <w:szCs w:val="24"/>
        </w:rPr>
        <w:t>사</w:t>
      </w:r>
      <w:r w:rsidRPr="005863DA">
        <w:rPr>
          <w:rFonts w:hint="eastAsia"/>
          <w:sz w:val="24"/>
          <w:szCs w:val="24"/>
        </w:rPr>
        <w:t xml:space="preserve">본을 </w:t>
      </w:r>
      <w:r>
        <w:rPr>
          <w:rFonts w:hint="eastAsia"/>
          <w:sz w:val="24"/>
          <w:szCs w:val="24"/>
        </w:rPr>
        <w:t>등기번호를 기재한 후 허가취득자에게 교부한다.</w:t>
      </w:r>
    </w:p>
    <w:p w:rsidR="00A25103" w:rsidRPr="00DD4F92"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제10조 상업등기부사본을 교부 받은 날부터 1개월 이내에 다음의 사항도 등기하여야 한다:</w:t>
      </w:r>
    </w:p>
    <w:p w:rsidR="00A25103" w:rsidRDefault="00A25103" w:rsidP="00A25103">
      <w:pPr>
        <w:pStyle w:val="a6"/>
        <w:numPr>
          <w:ilvl w:val="0"/>
          <w:numId w:val="39"/>
        </w:numPr>
        <w:spacing w:line="360" w:lineRule="auto"/>
        <w:ind w:leftChars="0"/>
        <w:rPr>
          <w:sz w:val="24"/>
          <w:szCs w:val="24"/>
        </w:rPr>
      </w:pPr>
      <w:r>
        <w:rPr>
          <w:rFonts w:hint="eastAsia"/>
          <w:sz w:val="24"/>
          <w:szCs w:val="24"/>
        </w:rPr>
        <w:t>등기한 사안에 대한 모든 변경사항</w:t>
      </w:r>
    </w:p>
    <w:p w:rsidR="00A25103" w:rsidRDefault="00A25103" w:rsidP="00A25103">
      <w:pPr>
        <w:pStyle w:val="a6"/>
        <w:numPr>
          <w:ilvl w:val="0"/>
          <w:numId w:val="39"/>
        </w:numPr>
        <w:spacing w:line="360" w:lineRule="auto"/>
        <w:ind w:leftChars="0"/>
        <w:rPr>
          <w:sz w:val="24"/>
          <w:szCs w:val="24"/>
        </w:rPr>
      </w:pPr>
      <w:r>
        <w:rPr>
          <w:rFonts w:hint="eastAsia"/>
          <w:sz w:val="24"/>
          <w:szCs w:val="24"/>
        </w:rPr>
        <w:t>회사해산 또는 무효에 대하여 선고한 판결 및 결정</w:t>
      </w:r>
    </w:p>
    <w:p w:rsidR="00A25103" w:rsidRDefault="00A25103" w:rsidP="00A25103">
      <w:pPr>
        <w:pStyle w:val="a6"/>
        <w:numPr>
          <w:ilvl w:val="0"/>
          <w:numId w:val="39"/>
        </w:numPr>
        <w:spacing w:line="360" w:lineRule="auto"/>
        <w:ind w:leftChars="0"/>
        <w:rPr>
          <w:sz w:val="24"/>
          <w:szCs w:val="24"/>
        </w:rPr>
      </w:pPr>
      <w:r>
        <w:rPr>
          <w:rFonts w:hint="eastAsia"/>
          <w:sz w:val="24"/>
          <w:szCs w:val="24"/>
        </w:rPr>
        <w:t>회사</w:t>
      </w:r>
      <w:r w:rsidRPr="00EC4CC8">
        <w:rPr>
          <w:sz w:val="24"/>
          <w:szCs w:val="24"/>
        </w:rPr>
        <w:t>의 파산선고 또는 파산에 관한 그 밖의 사항과 파산상태인지 또는 재고상태인지에 관한 판결 및 결정</w:t>
      </w:r>
    </w:p>
    <w:p w:rsidR="00A25103" w:rsidRPr="0093071B" w:rsidRDefault="00A25103" w:rsidP="00A25103">
      <w:pPr>
        <w:pStyle w:val="a6"/>
        <w:numPr>
          <w:ilvl w:val="0"/>
          <w:numId w:val="39"/>
        </w:numPr>
        <w:spacing w:line="360" w:lineRule="auto"/>
        <w:ind w:leftChars="0"/>
        <w:rPr>
          <w:sz w:val="24"/>
          <w:szCs w:val="24"/>
        </w:rPr>
      </w:pPr>
      <w:r>
        <w:rPr>
          <w:rFonts w:hint="eastAsia"/>
          <w:sz w:val="24"/>
          <w:szCs w:val="24"/>
        </w:rPr>
        <w:t>회사매각 또는 철수 또는 다른 회사와의 합병사실. 제1항 및 제4항에 명시한 경우 회사의 요청에 따라 이 사실을 등기하며, 제2항 및 제3항에 명시한 경우에는 해당판결 또는 결정을 선고한 법원 또는 재판부 서기의 요청에 따라 등기한다.</w:t>
      </w:r>
    </w:p>
    <w:p w:rsidR="00A25103" w:rsidRDefault="00A25103" w:rsidP="00A25103">
      <w:pPr>
        <w:spacing w:line="360" w:lineRule="auto"/>
        <w:rPr>
          <w:sz w:val="24"/>
          <w:szCs w:val="24"/>
        </w:rPr>
      </w:pPr>
    </w:p>
    <w:p w:rsidR="00A25103" w:rsidRPr="006270EF" w:rsidRDefault="00A25103" w:rsidP="00A25103">
      <w:pPr>
        <w:spacing w:line="360" w:lineRule="auto"/>
        <w:jc w:val="center"/>
        <w:rPr>
          <w:b/>
          <w:bCs/>
          <w:sz w:val="28"/>
          <w:szCs w:val="28"/>
        </w:rPr>
      </w:pPr>
      <w:r w:rsidRPr="006270EF">
        <w:rPr>
          <w:rFonts w:hint="eastAsia"/>
          <w:b/>
          <w:bCs/>
          <w:sz w:val="28"/>
          <w:szCs w:val="28"/>
        </w:rPr>
        <w:t>제4장 지점과 대리점의 등기에 관하여</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제11조 국외에 본점을 두고 오만에 지점 또는 대리점을 둔 모든 상인 또는 회사는 그 지점이나 대리점이 소재한 지역의 관할 상업등기부지국에 지점 또는 대리점을 등기하여야 한다. 오만에 본점을 두고 본점이 소재하지 아니한 오만 내 다른 지역에 지점 또는 대리점을 둔 모든 상인 또는 회사는 그 지점 또는 대리점이 소재한 지역 내 관할상업등기소에 지점이나 대리점을 등기하여야 한다. 상인의 </w:t>
      </w:r>
      <w:r>
        <w:rPr>
          <w:rFonts w:hint="eastAsia"/>
          <w:sz w:val="24"/>
          <w:szCs w:val="24"/>
        </w:rPr>
        <w:lastRenderedPageBreak/>
        <w:t>경우에는 제7조 및 제8조에 명시한 방식에 따라, 회사의 경우에는 제9조 및 제10조에 명시한 방식에 따라 등기한다. 또한 지점 또는 대리점의 책임자는 허가증을 제출하여야 하며 각 지점 또는 대리점의 서명권한과 일정 권한을 위임 받은 자의 성명과 이 법의 조항에 따라 필요한 정보를 제출한다.</w:t>
      </w:r>
    </w:p>
    <w:p w:rsidR="00A25103" w:rsidRDefault="00A25103" w:rsidP="00A25103">
      <w:pPr>
        <w:spacing w:line="360" w:lineRule="auto"/>
        <w:rPr>
          <w:sz w:val="24"/>
          <w:szCs w:val="24"/>
        </w:rPr>
      </w:pPr>
    </w:p>
    <w:p w:rsidR="00A25103" w:rsidRPr="007D7226" w:rsidRDefault="00A25103" w:rsidP="00A25103">
      <w:pPr>
        <w:spacing w:line="360" w:lineRule="auto"/>
        <w:jc w:val="center"/>
        <w:rPr>
          <w:b/>
          <w:bCs/>
          <w:sz w:val="28"/>
          <w:szCs w:val="28"/>
        </w:rPr>
      </w:pPr>
      <w:r w:rsidRPr="007D7226">
        <w:rPr>
          <w:rFonts w:hint="eastAsia"/>
          <w:b/>
          <w:bCs/>
          <w:sz w:val="28"/>
          <w:szCs w:val="28"/>
        </w:rPr>
        <w:t xml:space="preserve">제5장 이 법의 게재일 당시 오만에서 </w:t>
      </w:r>
      <w:r>
        <w:rPr>
          <w:rFonts w:hint="eastAsia"/>
          <w:b/>
          <w:bCs/>
          <w:sz w:val="28"/>
          <w:szCs w:val="28"/>
        </w:rPr>
        <w:t>영업활동에 종사하는 상인,</w:t>
      </w:r>
      <w:r w:rsidRPr="007D7226">
        <w:rPr>
          <w:rFonts w:hint="eastAsia"/>
          <w:b/>
          <w:bCs/>
          <w:sz w:val="28"/>
          <w:szCs w:val="28"/>
        </w:rPr>
        <w:t xml:space="preserve"> </w:t>
      </w:r>
      <w:r>
        <w:rPr>
          <w:rFonts w:hint="eastAsia"/>
          <w:b/>
          <w:bCs/>
          <w:sz w:val="28"/>
          <w:szCs w:val="28"/>
        </w:rPr>
        <w:t>회사,</w:t>
      </w:r>
      <w:r w:rsidRPr="007D7226">
        <w:rPr>
          <w:rFonts w:hint="eastAsia"/>
          <w:b/>
          <w:bCs/>
          <w:sz w:val="28"/>
          <w:szCs w:val="28"/>
        </w:rPr>
        <w:t xml:space="preserve"> 지점과 대리점 등기에 관하여</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제12조 이 법의 규정은 이 법을 관보에 게재한 날에 오만에서 합법적으로 존속하고 영업활동을 하는 상인과 상사회사와 지점과 대리점에 대하여 적용한다. 상인과 회사와 지점과 대리점은 이 법을 시행하는 날부터 6개월 이내에 등기하여야 한다.</w:t>
      </w:r>
    </w:p>
    <w:p w:rsidR="00A25103" w:rsidRDefault="00A25103" w:rsidP="00A25103">
      <w:pPr>
        <w:spacing w:line="360" w:lineRule="auto"/>
        <w:rPr>
          <w:sz w:val="24"/>
          <w:szCs w:val="24"/>
        </w:rPr>
      </w:pPr>
    </w:p>
    <w:p w:rsidR="00A25103" w:rsidRPr="0069649B" w:rsidRDefault="00A25103" w:rsidP="00A25103">
      <w:pPr>
        <w:spacing w:line="360" w:lineRule="auto"/>
        <w:jc w:val="center"/>
        <w:rPr>
          <w:b/>
          <w:bCs/>
          <w:sz w:val="28"/>
          <w:szCs w:val="28"/>
        </w:rPr>
      </w:pPr>
      <w:r w:rsidRPr="0069649B">
        <w:rPr>
          <w:rFonts w:hint="eastAsia"/>
          <w:b/>
          <w:bCs/>
          <w:sz w:val="28"/>
          <w:szCs w:val="28"/>
        </w:rPr>
        <w:t xml:space="preserve">제6장 </w:t>
      </w:r>
      <w:proofErr w:type="spellStart"/>
      <w:r w:rsidRPr="0069649B">
        <w:rPr>
          <w:rFonts w:hint="eastAsia"/>
          <w:b/>
          <w:bCs/>
          <w:sz w:val="28"/>
          <w:szCs w:val="28"/>
        </w:rPr>
        <w:t>보칙</w:t>
      </w:r>
      <w:proofErr w:type="spellEnd"/>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제13조 모든 등기신청인은 상업등기소에 서명권한을 </w:t>
      </w:r>
      <w:proofErr w:type="spellStart"/>
      <w:r>
        <w:rPr>
          <w:rFonts w:hint="eastAsia"/>
          <w:sz w:val="24"/>
          <w:szCs w:val="24"/>
        </w:rPr>
        <w:t>위임받은</w:t>
      </w:r>
      <w:proofErr w:type="spellEnd"/>
      <w:r>
        <w:rPr>
          <w:rFonts w:hint="eastAsia"/>
          <w:sz w:val="24"/>
          <w:szCs w:val="24"/>
        </w:rPr>
        <w:t xml:space="preserve"> 자의 서명에 대한 서면을 제출하여야 하며, 서명권한을 위임 받은 자가 1인인지 다른 사람과 공동으로 </w:t>
      </w:r>
      <w:proofErr w:type="spellStart"/>
      <w:r>
        <w:rPr>
          <w:rFonts w:hint="eastAsia"/>
          <w:sz w:val="24"/>
          <w:szCs w:val="24"/>
        </w:rPr>
        <w:t>위임받았는지의</w:t>
      </w:r>
      <w:proofErr w:type="spellEnd"/>
      <w:r>
        <w:rPr>
          <w:rFonts w:hint="eastAsia"/>
          <w:sz w:val="24"/>
          <w:szCs w:val="24"/>
        </w:rPr>
        <w:t xml:space="preserve"> 여부에 대하여도 정하고, 신청인은 특정비용에 따라 또는 비용 없이 위임권한을 제한하였는지의 여부에 대하여도 정하여야 한다. 서명에 </w:t>
      </w:r>
      <w:r>
        <w:rPr>
          <w:rFonts w:hint="eastAsia"/>
          <w:sz w:val="24"/>
          <w:szCs w:val="24"/>
        </w:rPr>
        <w:lastRenderedPageBreak/>
        <w:t>대한 서면은 등기신청서와 같이 제출하며, 이에 대한 모든 변경사항에 대하여도 등기하여야 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제14조 선의의 제3자가 연루된 경우 등기신청인으로부터 지정권한을 위임 받은 자가 서명한 상업등기내용은 위임권한의 존속에 대한 증거로 본다.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제15조 상인이 사망하거나 상행위에 종사하지 아니하게 되거나, 또는 회사를 청산하거나 지점 또는 대리점을 폐쇄하는 때에는 그 상인, 회사, 지점 또는 대리점에 관한 등기를 말소하여야 한다. 상인, 그 상속인, 청산인 또는 회사 중 어느 하나는 말소사유가 발생한 날부터 1개월 이내에 등기말소를 신청하여야 한다. 상업등기소장은 직권으로도 등기를 말소할 수 있다.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제16조 상업등기소</w:t>
      </w:r>
      <w:r>
        <w:rPr>
          <w:sz w:val="24"/>
          <w:szCs w:val="24"/>
        </w:rPr>
        <w:t>는</w:t>
      </w:r>
      <w:r>
        <w:rPr>
          <w:rFonts w:hint="eastAsia"/>
          <w:sz w:val="24"/>
          <w:szCs w:val="24"/>
        </w:rPr>
        <w:t xml:space="preserve"> 제출한 허가증에 이 법에 따라 필요한 모든 정보와 서류가 포함되지 아니하거나 납부하여야 하는 수수료를 미납한 경우에 한하여 등기를 각하할 수 있다.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제17조 등기한 자연인 또는 법인이 발급하는 공식서신과 영수증과 모든 서류에는 등기번호와 장소를 기재하여야 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lastRenderedPageBreak/>
        <w:t>제18조 이 법에 따라 상업등기소에 신청서나 지정한 서류를 제출하여야 하는 의무가 있음에도 법에 명시한 기간 이내에 이를 제출하지 아니한 모든 자와 이 조의 규정을 위반한 모든 등기된 자연인 또는 법인에 대하여는 25오만리얄에서 200오만리얄까지의 벌금에 처하고, 재범 시 그 형을 배로 가중한다. 등기를 목적으로 또는 등기부에 기재할 목적으로 고의로 허위정보를 제출한 모든 자에 대하여는 100오만리얄에서 500오만리얄까지의 벌금이나 1개월에서 6개월까지의 징역에 처하거나 벌금과 징역 모두에 처한다. 이 조에 명시한 벌칙집행 시 해당행위 또는 그 행위의 거절로 발생할 수 있는 법적 책임에는 영향을 미치지 아니한다.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제19조 </w:t>
      </w:r>
      <w:r>
        <w:rPr>
          <w:rFonts w:eastAsiaTheme="minorHAnsi"/>
          <w:sz w:val="24"/>
          <w:szCs w:val="24"/>
        </w:rPr>
        <w:t>「</w:t>
      </w:r>
      <w:proofErr w:type="spellStart"/>
      <w:r>
        <w:rPr>
          <w:rFonts w:hint="eastAsia"/>
          <w:sz w:val="24"/>
          <w:szCs w:val="24"/>
        </w:rPr>
        <w:t>회사법</w:t>
      </w:r>
      <w:proofErr w:type="spellEnd"/>
      <w:r>
        <w:rPr>
          <w:rFonts w:asciiTheme="minorEastAsia" w:hAnsiTheme="minorEastAsia" w:hint="eastAsia"/>
          <w:sz w:val="24"/>
          <w:szCs w:val="24"/>
        </w:rPr>
        <w:t>」</w:t>
      </w:r>
      <w:r>
        <w:rPr>
          <w:rFonts w:hint="eastAsia"/>
          <w:sz w:val="24"/>
          <w:szCs w:val="24"/>
        </w:rPr>
        <w:t>에 명시한 원칙을 적용하는 상사분쟁조정위원회가 전 조에 명시한 벌칙의 부과권한과 이 법 규정의 해석 또는 적용에 관한 분쟁결정권한을 행사한다.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제20조 상업등기의무가 있는 모든 자연인 또는 법인은 이 법에 따라 등기할 필요가 있음에도 등기하지 아니한 사실에 대하여 제3자에게 대항하지 못한다.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 xml:space="preserve">제21조 개발부장관은 이 법의 시행에 필요한 결정을 공포하고 </w:t>
      </w:r>
      <w:proofErr w:type="spellStart"/>
      <w:r>
        <w:rPr>
          <w:rFonts w:hint="eastAsia"/>
          <w:sz w:val="24"/>
          <w:szCs w:val="24"/>
        </w:rPr>
        <w:t>등기신청서양식과전체</w:t>
      </w:r>
      <w:proofErr w:type="spellEnd"/>
      <w:r>
        <w:rPr>
          <w:rFonts w:hint="eastAsia"/>
          <w:sz w:val="24"/>
          <w:szCs w:val="24"/>
        </w:rPr>
        <w:t xml:space="preserve"> 또는 일부 등기관련사항에 대한 통지방식과 등기 시 납부하는 수수료를 정한다.</w:t>
      </w:r>
    </w:p>
    <w:p w:rsidR="00A25103" w:rsidRDefault="00A25103" w:rsidP="00A25103">
      <w:pPr>
        <w:spacing w:line="360" w:lineRule="auto"/>
        <w:rPr>
          <w:sz w:val="24"/>
          <w:szCs w:val="24"/>
        </w:rPr>
      </w:pPr>
    </w:p>
    <w:p w:rsidR="00A25103" w:rsidRDefault="00A25103" w:rsidP="00A25103">
      <w:pPr>
        <w:spacing w:line="360" w:lineRule="auto"/>
        <w:rPr>
          <w:sz w:val="24"/>
          <w:szCs w:val="24"/>
        </w:rPr>
      </w:pPr>
      <w:r>
        <w:rPr>
          <w:rFonts w:hint="eastAsia"/>
          <w:sz w:val="24"/>
          <w:szCs w:val="24"/>
        </w:rPr>
        <w:t>제22조 이 법은 관보에 게재하고 게재한 날부터 1개월 후 시행한다.</w:t>
      </w:r>
    </w:p>
    <w:p w:rsidR="00A25103" w:rsidRDefault="00A25103" w:rsidP="00A25103">
      <w:pPr>
        <w:spacing w:line="360" w:lineRule="auto"/>
        <w:rPr>
          <w:sz w:val="24"/>
          <w:szCs w:val="24"/>
        </w:rPr>
      </w:pPr>
    </w:p>
    <w:p w:rsidR="00A25103" w:rsidRPr="0039781D" w:rsidRDefault="00A25103" w:rsidP="00A25103">
      <w:pPr>
        <w:spacing w:line="360" w:lineRule="auto"/>
        <w:rPr>
          <w:b/>
          <w:bCs/>
          <w:sz w:val="24"/>
          <w:szCs w:val="24"/>
        </w:rPr>
      </w:pPr>
      <w:r w:rsidRPr="0039781D">
        <w:rPr>
          <w:rFonts w:hint="eastAsia"/>
          <w:b/>
          <w:bCs/>
          <w:sz w:val="24"/>
          <w:szCs w:val="24"/>
        </w:rPr>
        <w:t>공포일: 1974년 5월 14일</w:t>
      </w:r>
    </w:p>
    <w:p w:rsidR="00A25103" w:rsidRPr="0039781D" w:rsidRDefault="00A25103" w:rsidP="00A25103">
      <w:pPr>
        <w:spacing w:line="360" w:lineRule="auto"/>
        <w:rPr>
          <w:b/>
          <w:bCs/>
          <w:sz w:val="24"/>
          <w:szCs w:val="24"/>
        </w:rPr>
      </w:pPr>
    </w:p>
    <w:p w:rsidR="00A25103" w:rsidRPr="0039781D" w:rsidRDefault="00A25103" w:rsidP="00A25103">
      <w:pPr>
        <w:spacing w:line="360" w:lineRule="auto"/>
        <w:rPr>
          <w:b/>
          <w:bCs/>
          <w:sz w:val="24"/>
          <w:szCs w:val="24"/>
        </w:rPr>
      </w:pPr>
      <w:r w:rsidRPr="0039781D">
        <w:rPr>
          <w:rFonts w:hint="eastAsia"/>
          <w:b/>
          <w:bCs/>
          <w:sz w:val="24"/>
          <w:szCs w:val="24"/>
        </w:rPr>
        <w:t xml:space="preserve">                                                   </w:t>
      </w:r>
      <w:proofErr w:type="spellStart"/>
      <w:r w:rsidRPr="0039781D">
        <w:rPr>
          <w:rFonts w:hint="eastAsia"/>
          <w:b/>
          <w:bCs/>
          <w:sz w:val="24"/>
          <w:szCs w:val="24"/>
        </w:rPr>
        <w:t>카부스</w:t>
      </w:r>
      <w:proofErr w:type="spellEnd"/>
      <w:r w:rsidRPr="0039781D">
        <w:rPr>
          <w:rFonts w:hint="eastAsia"/>
          <w:b/>
          <w:bCs/>
          <w:sz w:val="24"/>
          <w:szCs w:val="24"/>
        </w:rPr>
        <w:t xml:space="preserve"> 빈 사이드 </w:t>
      </w:r>
    </w:p>
    <w:p w:rsidR="00A25103" w:rsidRPr="0039781D" w:rsidRDefault="00A25103" w:rsidP="00A25103">
      <w:pPr>
        <w:spacing w:line="360" w:lineRule="auto"/>
        <w:rPr>
          <w:b/>
          <w:bCs/>
          <w:sz w:val="24"/>
          <w:szCs w:val="24"/>
        </w:rPr>
      </w:pPr>
      <w:r w:rsidRPr="0039781D">
        <w:rPr>
          <w:rFonts w:hint="eastAsia"/>
          <w:b/>
          <w:bCs/>
          <w:sz w:val="24"/>
          <w:szCs w:val="24"/>
        </w:rPr>
        <w:t xml:space="preserve">                                                     </w:t>
      </w:r>
      <w:r>
        <w:rPr>
          <w:rFonts w:hint="eastAsia"/>
          <w:b/>
          <w:bCs/>
          <w:sz w:val="24"/>
          <w:szCs w:val="24"/>
        </w:rPr>
        <w:t xml:space="preserve"> </w:t>
      </w:r>
      <w:proofErr w:type="spellStart"/>
      <w:r w:rsidRPr="0039781D">
        <w:rPr>
          <w:rFonts w:hint="eastAsia"/>
          <w:b/>
          <w:bCs/>
          <w:sz w:val="24"/>
          <w:szCs w:val="24"/>
        </w:rPr>
        <w:t>오만국왕</w:t>
      </w:r>
      <w:proofErr w:type="spellEnd"/>
    </w:p>
    <w:p w:rsidR="00A25103" w:rsidRDefault="00A25103" w:rsidP="00A25103">
      <w:pPr>
        <w:pBdr>
          <w:bottom w:val="single" w:sz="6" w:space="1" w:color="auto"/>
        </w:pBdr>
        <w:spacing w:line="360" w:lineRule="auto"/>
        <w:rPr>
          <w:sz w:val="24"/>
          <w:szCs w:val="24"/>
        </w:rPr>
      </w:pPr>
    </w:p>
    <w:p w:rsidR="00A25103" w:rsidRDefault="00A25103" w:rsidP="00A25103">
      <w:pPr>
        <w:pBdr>
          <w:bottom w:val="single" w:sz="6" w:space="1" w:color="auto"/>
        </w:pBdr>
        <w:spacing w:line="360" w:lineRule="auto"/>
        <w:rPr>
          <w:sz w:val="24"/>
          <w:szCs w:val="24"/>
        </w:rPr>
      </w:pPr>
    </w:p>
    <w:p w:rsidR="00A25103" w:rsidRDefault="00A25103" w:rsidP="00A25103">
      <w:pPr>
        <w:pBdr>
          <w:bottom w:val="single" w:sz="6" w:space="1" w:color="auto"/>
        </w:pBdr>
        <w:spacing w:line="360" w:lineRule="auto"/>
        <w:rPr>
          <w:sz w:val="24"/>
          <w:szCs w:val="24"/>
        </w:rPr>
      </w:pPr>
    </w:p>
    <w:p w:rsidR="00A25103" w:rsidRDefault="00A25103" w:rsidP="00A25103">
      <w:pPr>
        <w:pBdr>
          <w:bottom w:val="single" w:sz="6" w:space="1" w:color="auto"/>
        </w:pBdr>
        <w:spacing w:line="360" w:lineRule="auto"/>
        <w:rPr>
          <w:sz w:val="24"/>
          <w:szCs w:val="24"/>
        </w:rPr>
      </w:pPr>
    </w:p>
    <w:p w:rsidR="00A25103" w:rsidRPr="0039781D" w:rsidRDefault="00A25103" w:rsidP="00A25103">
      <w:pPr>
        <w:spacing w:line="360" w:lineRule="auto"/>
        <w:rPr>
          <w:sz w:val="22"/>
        </w:rPr>
      </w:pPr>
      <w:r w:rsidRPr="001509FF">
        <w:rPr>
          <w:rFonts w:hint="eastAsia"/>
          <w:sz w:val="22"/>
        </w:rPr>
        <w:t xml:space="preserve">이 법은 1974년 6월 1일 제56호 </w:t>
      </w:r>
      <w:proofErr w:type="spellStart"/>
      <w:r w:rsidRPr="001509FF">
        <w:rPr>
          <w:rFonts w:hint="eastAsia"/>
          <w:sz w:val="22"/>
        </w:rPr>
        <w:t>국왕령에</w:t>
      </w:r>
      <w:proofErr w:type="spellEnd"/>
      <w:r w:rsidRPr="001509FF">
        <w:rPr>
          <w:rFonts w:hint="eastAsia"/>
          <w:sz w:val="22"/>
        </w:rPr>
        <w:t xml:space="preserve"> 따라 관보에 게재하였다.</w:t>
      </w:r>
    </w:p>
    <w:p w:rsidR="007F675D" w:rsidRPr="00A25103" w:rsidRDefault="007F675D" w:rsidP="00A25103">
      <w:pPr>
        <w:spacing w:line="400" w:lineRule="atLeast"/>
        <w:jc w:val="left"/>
        <w:rPr>
          <w:rFonts w:ascii="한컴바탕" w:eastAsia="한컴바탕" w:hAnsi="한컴바탕" w:cs="한컴바탕"/>
          <w:sz w:val="28"/>
          <w:szCs w:val="28"/>
        </w:rPr>
      </w:pPr>
    </w:p>
    <w:sectPr w:rsidR="007F675D" w:rsidRPr="00A25103"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14" w:rsidRDefault="004B0114" w:rsidP="00FE7873">
      <w:pPr>
        <w:spacing w:after="0" w:line="240" w:lineRule="auto"/>
      </w:pPr>
      <w:r>
        <w:separator/>
      </w:r>
    </w:p>
  </w:endnote>
  <w:endnote w:type="continuationSeparator" w:id="0">
    <w:p w:rsidR="004B0114" w:rsidRDefault="004B011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A25103" w:rsidRPr="00A25103">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14" w:rsidRDefault="004B0114" w:rsidP="00FE7873">
      <w:pPr>
        <w:spacing w:after="0" w:line="240" w:lineRule="auto"/>
      </w:pPr>
      <w:r>
        <w:separator/>
      </w:r>
    </w:p>
  </w:footnote>
  <w:footnote w:type="continuationSeparator" w:id="0">
    <w:p w:rsidR="004B0114" w:rsidRDefault="004B0114"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08B"/>
    <w:multiLevelType w:val="hybridMultilevel"/>
    <w:tmpl w:val="AFE69AA4"/>
    <w:lvl w:ilvl="0" w:tplc="079C4E7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BFF13A7"/>
    <w:multiLevelType w:val="hybridMultilevel"/>
    <w:tmpl w:val="2806CDCA"/>
    <w:lvl w:ilvl="0" w:tplc="85B275A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44830F40"/>
    <w:multiLevelType w:val="hybridMultilevel"/>
    <w:tmpl w:val="70B43AE6"/>
    <w:lvl w:ilvl="0" w:tplc="E42C0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50786320"/>
    <w:multiLevelType w:val="hybridMultilevel"/>
    <w:tmpl w:val="1F427E24"/>
    <w:lvl w:ilvl="0" w:tplc="7E340F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6">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F7549A9"/>
    <w:multiLevelType w:val="hybridMultilevel"/>
    <w:tmpl w:val="2BE66546"/>
    <w:lvl w:ilvl="0" w:tplc="8ED4EA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EA043FF"/>
    <w:multiLevelType w:val="hybridMultilevel"/>
    <w:tmpl w:val="91E69B74"/>
    <w:lvl w:ilvl="0" w:tplc="63E49F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6">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7">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8">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6"/>
  </w:num>
  <w:num w:numId="2">
    <w:abstractNumId w:val="20"/>
  </w:num>
  <w:num w:numId="3">
    <w:abstractNumId w:val="1"/>
  </w:num>
  <w:num w:numId="4">
    <w:abstractNumId w:val="3"/>
  </w:num>
  <w:num w:numId="5">
    <w:abstractNumId w:val="8"/>
  </w:num>
  <w:num w:numId="6">
    <w:abstractNumId w:val="12"/>
  </w:num>
  <w:num w:numId="7">
    <w:abstractNumId w:val="4"/>
  </w:num>
  <w:num w:numId="8">
    <w:abstractNumId w:val="6"/>
  </w:num>
  <w:num w:numId="9">
    <w:abstractNumId w:val="9"/>
  </w:num>
  <w:num w:numId="10">
    <w:abstractNumId w:val="29"/>
  </w:num>
  <w:num w:numId="11">
    <w:abstractNumId w:val="28"/>
  </w:num>
  <w:num w:numId="12">
    <w:abstractNumId w:val="22"/>
  </w:num>
  <w:num w:numId="13">
    <w:abstractNumId w:val="5"/>
  </w:num>
  <w:num w:numId="14">
    <w:abstractNumId w:val="15"/>
  </w:num>
  <w:num w:numId="15">
    <w:abstractNumId w:val="33"/>
  </w:num>
  <w:num w:numId="16">
    <w:abstractNumId w:val="7"/>
  </w:num>
  <w:num w:numId="17">
    <w:abstractNumId w:val="30"/>
  </w:num>
  <w:num w:numId="18">
    <w:abstractNumId w:val="37"/>
  </w:num>
  <w:num w:numId="19">
    <w:abstractNumId w:val="36"/>
  </w:num>
  <w:num w:numId="20">
    <w:abstractNumId w:val="25"/>
  </w:num>
  <w:num w:numId="21">
    <w:abstractNumId w:val="10"/>
  </w:num>
  <w:num w:numId="22">
    <w:abstractNumId w:val="35"/>
  </w:num>
  <w:num w:numId="23">
    <w:abstractNumId w:val="27"/>
  </w:num>
  <w:num w:numId="24">
    <w:abstractNumId w:val="19"/>
  </w:num>
  <w:num w:numId="25">
    <w:abstractNumId w:val="16"/>
  </w:num>
  <w:num w:numId="26">
    <w:abstractNumId w:val="21"/>
  </w:num>
  <w:num w:numId="27">
    <w:abstractNumId w:val="38"/>
  </w:num>
  <w:num w:numId="28">
    <w:abstractNumId w:val="32"/>
  </w:num>
  <w:num w:numId="29">
    <w:abstractNumId w:val="24"/>
  </w:num>
  <w:num w:numId="30">
    <w:abstractNumId w:val="17"/>
  </w:num>
  <w:num w:numId="31">
    <w:abstractNumId w:val="2"/>
  </w:num>
  <w:num w:numId="32">
    <w:abstractNumId w:val="14"/>
  </w:num>
  <w:num w:numId="33">
    <w:abstractNumId w:val="11"/>
  </w:num>
  <w:num w:numId="34">
    <w:abstractNumId w:val="23"/>
  </w:num>
  <w:num w:numId="35">
    <w:abstractNumId w:val="13"/>
  </w:num>
  <w:num w:numId="36">
    <w:abstractNumId w:val="0"/>
  </w:num>
  <w:num w:numId="37">
    <w:abstractNumId w:val="34"/>
  </w:num>
  <w:num w:numId="38">
    <w:abstractNumId w:val="18"/>
  </w:num>
  <w:num w:numId="3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51ED"/>
    <w:rsid w:val="00060EE9"/>
    <w:rsid w:val="000634DC"/>
    <w:rsid w:val="000642F4"/>
    <w:rsid w:val="000737EE"/>
    <w:rsid w:val="000808FF"/>
    <w:rsid w:val="000812A1"/>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5E29"/>
    <w:rsid w:val="000F62DF"/>
    <w:rsid w:val="000F7E8A"/>
    <w:rsid w:val="0010054C"/>
    <w:rsid w:val="0010074D"/>
    <w:rsid w:val="00104F31"/>
    <w:rsid w:val="00106E6B"/>
    <w:rsid w:val="0011274C"/>
    <w:rsid w:val="00114BFB"/>
    <w:rsid w:val="00115F86"/>
    <w:rsid w:val="00126BD5"/>
    <w:rsid w:val="00127000"/>
    <w:rsid w:val="0013090C"/>
    <w:rsid w:val="00132F37"/>
    <w:rsid w:val="00133130"/>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45C2"/>
    <w:rsid w:val="00265E46"/>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4138"/>
    <w:rsid w:val="002F587B"/>
    <w:rsid w:val="002F635F"/>
    <w:rsid w:val="002F6AF5"/>
    <w:rsid w:val="002F7D18"/>
    <w:rsid w:val="0030030A"/>
    <w:rsid w:val="00302589"/>
    <w:rsid w:val="003147ED"/>
    <w:rsid w:val="0031501F"/>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6444"/>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72E5"/>
    <w:rsid w:val="00462AAF"/>
    <w:rsid w:val="00465651"/>
    <w:rsid w:val="00465F20"/>
    <w:rsid w:val="00472951"/>
    <w:rsid w:val="00473115"/>
    <w:rsid w:val="004757B8"/>
    <w:rsid w:val="00482BD5"/>
    <w:rsid w:val="00485E55"/>
    <w:rsid w:val="00490183"/>
    <w:rsid w:val="00493C54"/>
    <w:rsid w:val="004A06DD"/>
    <w:rsid w:val="004A1483"/>
    <w:rsid w:val="004A1DC7"/>
    <w:rsid w:val="004A3832"/>
    <w:rsid w:val="004A4AF2"/>
    <w:rsid w:val="004B0114"/>
    <w:rsid w:val="004B0B33"/>
    <w:rsid w:val="004B3D2C"/>
    <w:rsid w:val="004B63C1"/>
    <w:rsid w:val="004B7EA7"/>
    <w:rsid w:val="004B7F15"/>
    <w:rsid w:val="004C2970"/>
    <w:rsid w:val="004C2A7C"/>
    <w:rsid w:val="004C2B29"/>
    <w:rsid w:val="004C7C3E"/>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0AE2"/>
    <w:rsid w:val="00582742"/>
    <w:rsid w:val="00582CF6"/>
    <w:rsid w:val="005840C4"/>
    <w:rsid w:val="0059003A"/>
    <w:rsid w:val="00592462"/>
    <w:rsid w:val="00595E0D"/>
    <w:rsid w:val="005A2829"/>
    <w:rsid w:val="005A3F04"/>
    <w:rsid w:val="005A7F35"/>
    <w:rsid w:val="005B154D"/>
    <w:rsid w:val="005B38CA"/>
    <w:rsid w:val="005C2D38"/>
    <w:rsid w:val="005C650D"/>
    <w:rsid w:val="005D3573"/>
    <w:rsid w:val="005D4E5A"/>
    <w:rsid w:val="005D6299"/>
    <w:rsid w:val="005D6F10"/>
    <w:rsid w:val="005D7418"/>
    <w:rsid w:val="005E0191"/>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115A2"/>
    <w:rsid w:val="006119C9"/>
    <w:rsid w:val="00613A47"/>
    <w:rsid w:val="006175F0"/>
    <w:rsid w:val="0063100F"/>
    <w:rsid w:val="00632424"/>
    <w:rsid w:val="0063656C"/>
    <w:rsid w:val="00640B7A"/>
    <w:rsid w:val="00640CD4"/>
    <w:rsid w:val="00644120"/>
    <w:rsid w:val="00645987"/>
    <w:rsid w:val="0064689D"/>
    <w:rsid w:val="006469CC"/>
    <w:rsid w:val="00651F0F"/>
    <w:rsid w:val="00653C25"/>
    <w:rsid w:val="0065468B"/>
    <w:rsid w:val="006569CB"/>
    <w:rsid w:val="00656CAA"/>
    <w:rsid w:val="00656E3E"/>
    <w:rsid w:val="00665944"/>
    <w:rsid w:val="00666633"/>
    <w:rsid w:val="00674290"/>
    <w:rsid w:val="006756CC"/>
    <w:rsid w:val="00676210"/>
    <w:rsid w:val="006765B8"/>
    <w:rsid w:val="00682F9B"/>
    <w:rsid w:val="00683E64"/>
    <w:rsid w:val="00685DDB"/>
    <w:rsid w:val="00690334"/>
    <w:rsid w:val="00691F8D"/>
    <w:rsid w:val="006921C9"/>
    <w:rsid w:val="0069288F"/>
    <w:rsid w:val="00694CE5"/>
    <w:rsid w:val="0069530C"/>
    <w:rsid w:val="00696306"/>
    <w:rsid w:val="00697B15"/>
    <w:rsid w:val="006A02AC"/>
    <w:rsid w:val="006A0BA9"/>
    <w:rsid w:val="006A612D"/>
    <w:rsid w:val="006A7B06"/>
    <w:rsid w:val="006B467C"/>
    <w:rsid w:val="006B697C"/>
    <w:rsid w:val="006C5BB8"/>
    <w:rsid w:val="006D22CD"/>
    <w:rsid w:val="006D5DC1"/>
    <w:rsid w:val="006E6270"/>
    <w:rsid w:val="006E646D"/>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64639"/>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5A2F"/>
    <w:rsid w:val="007B6DEC"/>
    <w:rsid w:val="007C0878"/>
    <w:rsid w:val="007C2604"/>
    <w:rsid w:val="007C42F0"/>
    <w:rsid w:val="007C6474"/>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4345A"/>
    <w:rsid w:val="008438A1"/>
    <w:rsid w:val="008440E3"/>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9F470B"/>
    <w:rsid w:val="00A06084"/>
    <w:rsid w:val="00A06D48"/>
    <w:rsid w:val="00A1058E"/>
    <w:rsid w:val="00A10A51"/>
    <w:rsid w:val="00A1717B"/>
    <w:rsid w:val="00A22C88"/>
    <w:rsid w:val="00A22D3A"/>
    <w:rsid w:val="00A25103"/>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13CD"/>
    <w:rsid w:val="00AC2688"/>
    <w:rsid w:val="00AC3ABE"/>
    <w:rsid w:val="00AC3CB8"/>
    <w:rsid w:val="00AD72B5"/>
    <w:rsid w:val="00AD7B7E"/>
    <w:rsid w:val="00AD7F4A"/>
    <w:rsid w:val="00AE0CF9"/>
    <w:rsid w:val="00AE1AF7"/>
    <w:rsid w:val="00AE2BBF"/>
    <w:rsid w:val="00AE4292"/>
    <w:rsid w:val="00AE7422"/>
    <w:rsid w:val="00AF2968"/>
    <w:rsid w:val="00B010A5"/>
    <w:rsid w:val="00B011AE"/>
    <w:rsid w:val="00B0392A"/>
    <w:rsid w:val="00B12BC7"/>
    <w:rsid w:val="00B17857"/>
    <w:rsid w:val="00B2322B"/>
    <w:rsid w:val="00B25B6E"/>
    <w:rsid w:val="00B2613D"/>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2331"/>
    <w:rsid w:val="00C73522"/>
    <w:rsid w:val="00C76D73"/>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7159"/>
    <w:rsid w:val="00D62BB1"/>
    <w:rsid w:val="00D6369E"/>
    <w:rsid w:val="00D66344"/>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C2570"/>
    <w:rsid w:val="00DC3963"/>
    <w:rsid w:val="00DD11EB"/>
    <w:rsid w:val="00DD166B"/>
    <w:rsid w:val="00DD5082"/>
    <w:rsid w:val="00DD55D1"/>
    <w:rsid w:val="00DD6DE1"/>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443B"/>
    <w:rsid w:val="00E44B0B"/>
    <w:rsid w:val="00E556B7"/>
    <w:rsid w:val="00E64534"/>
    <w:rsid w:val="00E665E9"/>
    <w:rsid w:val="00E67A74"/>
    <w:rsid w:val="00E67BF0"/>
    <w:rsid w:val="00E727A5"/>
    <w:rsid w:val="00E72F0F"/>
    <w:rsid w:val="00E76633"/>
    <w:rsid w:val="00E77535"/>
    <w:rsid w:val="00E8282E"/>
    <w:rsid w:val="00E8364F"/>
    <w:rsid w:val="00E83871"/>
    <w:rsid w:val="00E85C64"/>
    <w:rsid w:val="00E86488"/>
    <w:rsid w:val="00E876F5"/>
    <w:rsid w:val="00E93433"/>
    <w:rsid w:val="00E96D2D"/>
    <w:rsid w:val="00E97BB5"/>
    <w:rsid w:val="00E97BBC"/>
    <w:rsid w:val="00E97FA3"/>
    <w:rsid w:val="00EA25FB"/>
    <w:rsid w:val="00EC0225"/>
    <w:rsid w:val="00EC04E5"/>
    <w:rsid w:val="00EC19C0"/>
    <w:rsid w:val="00EC5A72"/>
    <w:rsid w:val="00ED1495"/>
    <w:rsid w:val="00ED35CA"/>
    <w:rsid w:val="00EE0E69"/>
    <w:rsid w:val="00EE38D3"/>
    <w:rsid w:val="00EF6AE4"/>
    <w:rsid w:val="00EF78E8"/>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AC7"/>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0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0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14FC-9029-4220-81E7-D96560B1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732</Words>
  <Characters>4174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pc</cp:lastModifiedBy>
  <cp:revision>2</cp:revision>
  <cp:lastPrinted>2016-04-15T01:58:00Z</cp:lastPrinted>
  <dcterms:created xsi:type="dcterms:W3CDTF">2016-06-22T23:26:00Z</dcterms:created>
  <dcterms:modified xsi:type="dcterms:W3CDTF">2016-06-22T23:26:00Z</dcterms:modified>
</cp:coreProperties>
</file>